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933" w:rsidRPr="001D6EE8" w:rsidRDefault="00302933" w:rsidP="00302933">
      <w:pPr>
        <w:pStyle w:val="libNormal"/>
      </w:pPr>
    </w:p>
    <w:p w:rsidR="00302933" w:rsidRPr="001D6EE8" w:rsidRDefault="00007426" w:rsidP="00302933">
      <w:pPr>
        <w:pStyle w:val="libCenterTitr"/>
      </w:pPr>
      <w:r>
        <w:rPr>
          <w:cs/>
          <w:lang w:bidi="bn-IN"/>
        </w:rPr>
        <w:t>বিসমিল্লাহির রাহমানির রাহিম</w:t>
      </w:r>
    </w:p>
    <w:p w:rsidR="00302933" w:rsidRPr="008A66CE" w:rsidRDefault="00302933" w:rsidP="008A66CE">
      <w:pPr>
        <w:rPr>
          <w:rtl/>
          <w:cs/>
        </w:rPr>
      </w:pPr>
      <w:r>
        <w:rPr>
          <w:cs/>
          <w:lang w:bidi="bn-IN"/>
        </w:rPr>
        <w:br w:type="page"/>
      </w:r>
    </w:p>
    <w:p w:rsidR="00302933" w:rsidRPr="001D6EE8" w:rsidRDefault="00007426" w:rsidP="00302933">
      <w:pPr>
        <w:pStyle w:val="libBold1"/>
      </w:pPr>
      <w:r>
        <w:lastRenderedPageBreak/>
        <w:t xml:space="preserve"> </w:t>
      </w:r>
      <w:r w:rsidR="00302933" w:rsidRPr="001D6EE8">
        <w:rPr>
          <w:cs/>
          <w:lang w:bidi="bn-IN"/>
        </w:rPr>
        <w:t>ওয়াহাবীদের সৃষ্ট সংশয়ের অপনোদন</w:t>
      </w:r>
    </w:p>
    <w:p w:rsidR="00302933" w:rsidRPr="001D6EE8" w:rsidRDefault="00302933" w:rsidP="00302933">
      <w:pPr>
        <w:pStyle w:val="libNormal"/>
      </w:pPr>
      <w:r w:rsidRPr="001D6EE8">
        <w:t>(</w:t>
      </w:r>
      <w:r w:rsidRPr="001D6EE8">
        <w:rPr>
          <w:cs/>
          <w:lang w:bidi="bn-IN"/>
        </w:rPr>
        <w:t xml:space="preserve">শিয়া পরিচিতি ও সংশয়ের জবাব গ্রন্থ হতে নির্বাচিত) </w:t>
      </w:r>
    </w:p>
    <w:p w:rsidR="00302933" w:rsidRPr="001D6EE8" w:rsidRDefault="00302933" w:rsidP="00302933">
      <w:pPr>
        <w:pStyle w:val="libNormal"/>
      </w:pPr>
    </w:p>
    <w:p w:rsidR="00302933" w:rsidRPr="001D6EE8" w:rsidRDefault="00302933" w:rsidP="00302933">
      <w:pPr>
        <w:pStyle w:val="libNormal"/>
      </w:pPr>
      <w:r w:rsidRPr="007156F7">
        <w:rPr>
          <w:rStyle w:val="libBold1Char"/>
          <w:cs/>
          <w:lang w:bidi="bn-IN"/>
        </w:rPr>
        <w:t>মূল</w:t>
      </w:r>
      <w:r w:rsidRPr="001D6EE8">
        <w:rPr>
          <w:cs/>
          <w:lang w:bidi="bn-IN"/>
        </w:rPr>
        <w:t xml:space="preserve"> : আলী আসগার রেজওয়ানী </w:t>
      </w:r>
    </w:p>
    <w:p w:rsidR="00302933" w:rsidRPr="001D6EE8" w:rsidRDefault="00302933" w:rsidP="00302933">
      <w:pPr>
        <w:pStyle w:val="libNormal"/>
      </w:pPr>
      <w:r w:rsidRPr="007156F7">
        <w:rPr>
          <w:rStyle w:val="libBold1Char"/>
          <w:cs/>
          <w:lang w:bidi="bn-IN"/>
        </w:rPr>
        <w:t>অনুবাদ</w:t>
      </w:r>
      <w:r w:rsidRPr="001D6EE8">
        <w:rPr>
          <w:cs/>
          <w:lang w:bidi="bn-IN"/>
        </w:rPr>
        <w:t xml:space="preserve"> : আবুল কাসেম</w:t>
      </w:r>
    </w:p>
    <w:p w:rsidR="00302933" w:rsidRPr="001D6EE8" w:rsidRDefault="00302933" w:rsidP="00302933">
      <w:pPr>
        <w:pStyle w:val="libNormal"/>
      </w:pPr>
    </w:p>
    <w:p w:rsidR="00302933" w:rsidRPr="001D6EE8" w:rsidRDefault="00302933" w:rsidP="00302933">
      <w:pPr>
        <w:pStyle w:val="libNormal"/>
      </w:pPr>
    </w:p>
    <w:p w:rsidR="00302933" w:rsidRPr="001D6EE8" w:rsidRDefault="00302933" w:rsidP="00302933">
      <w:pPr>
        <w:pStyle w:val="libNormal"/>
      </w:pPr>
      <w:r w:rsidRPr="007156F7">
        <w:rPr>
          <w:rStyle w:val="libBold2Char"/>
          <w:cs/>
          <w:lang w:bidi="bn-IN"/>
        </w:rPr>
        <w:t>প্রকাশকাল</w:t>
      </w:r>
      <w:r w:rsidRPr="001D6EE8">
        <w:rPr>
          <w:cs/>
          <w:lang w:bidi="bn-IN"/>
        </w:rPr>
        <w:t xml:space="preserve"> : মুহররম ১৪২৭</w:t>
      </w:r>
      <w:r w:rsidRPr="001D6EE8">
        <w:t>,</w:t>
      </w:r>
      <w:r w:rsidRPr="001D6EE8">
        <w:rPr>
          <w:cs/>
          <w:lang w:bidi="bn-IN"/>
        </w:rPr>
        <w:t>ফেব্রুয়ারী ২০০৬</w:t>
      </w:r>
    </w:p>
    <w:p w:rsidR="00302933" w:rsidRPr="001D6EE8" w:rsidRDefault="00302933" w:rsidP="00302933">
      <w:pPr>
        <w:pStyle w:val="libNormal"/>
      </w:pPr>
    </w:p>
    <w:p w:rsidR="00302933" w:rsidRPr="001D6EE8" w:rsidRDefault="00302933" w:rsidP="00302933">
      <w:pPr>
        <w:pStyle w:val="libNormal"/>
      </w:pPr>
      <w:r w:rsidRPr="007156F7">
        <w:rPr>
          <w:rStyle w:val="libBold2Char"/>
          <w:cs/>
          <w:lang w:bidi="bn-IN"/>
        </w:rPr>
        <w:t>প্রকাশক</w:t>
      </w:r>
      <w:r w:rsidRPr="001D6EE8">
        <w:rPr>
          <w:cs/>
          <w:lang w:bidi="bn-IN"/>
        </w:rPr>
        <w:t xml:space="preserve"> : ইসলামী সেবা দপ্তর</w:t>
      </w:r>
      <w:r w:rsidRPr="001D6EE8">
        <w:t>,</w:t>
      </w:r>
      <w:r w:rsidRPr="001D6EE8">
        <w:rPr>
          <w:cs/>
          <w:lang w:bidi="bn-IN"/>
        </w:rPr>
        <w:t>কোম</w:t>
      </w:r>
      <w:r w:rsidRPr="001D6EE8">
        <w:t>,</w:t>
      </w:r>
      <w:r w:rsidRPr="001D6EE8">
        <w:rPr>
          <w:cs/>
          <w:lang w:bidi="bn-IN"/>
        </w:rPr>
        <w:t>ইরান</w:t>
      </w:r>
    </w:p>
    <w:p w:rsidR="00302933" w:rsidRPr="001D6EE8" w:rsidRDefault="00302933" w:rsidP="00F27E7B">
      <w:pPr>
        <w:pStyle w:val="libEn"/>
      </w:pPr>
      <w:r w:rsidRPr="001D6EE8">
        <w:rPr>
          <w:cs/>
          <w:lang w:bidi="bn-IN"/>
        </w:rPr>
        <w:t xml:space="preserve">ই. মেইল : </w:t>
      </w:r>
      <w:r w:rsidRPr="001D6EE8">
        <w:t>iso110@gmail.com</w:t>
      </w:r>
    </w:p>
    <w:p w:rsidR="00302933" w:rsidRPr="001D6EE8" w:rsidRDefault="00302933" w:rsidP="00302933">
      <w:pPr>
        <w:pStyle w:val="libNormal"/>
      </w:pPr>
      <w:r w:rsidRPr="001D6EE8">
        <w:rPr>
          <w:cs/>
          <w:lang w:bidi="bn-IN"/>
        </w:rPr>
        <w:t xml:space="preserve">প্রকাশক কর্তৃক সর্বসত্ব সংরক্ষিত </w:t>
      </w:r>
    </w:p>
    <w:p w:rsidR="00302933" w:rsidRPr="001D6EE8" w:rsidRDefault="00302933" w:rsidP="00302933">
      <w:pPr>
        <w:pStyle w:val="libNormal"/>
      </w:pPr>
    </w:p>
    <w:p w:rsidR="00302933" w:rsidRPr="001D6EE8" w:rsidRDefault="00302933" w:rsidP="00F27E7B">
      <w:pPr>
        <w:pStyle w:val="libEn"/>
      </w:pPr>
      <w:r w:rsidRPr="001D6EE8">
        <w:t xml:space="preserve">The elimination of the confusions created by Wahabis </w:t>
      </w:r>
    </w:p>
    <w:p w:rsidR="00F27E7B" w:rsidRDefault="00302933" w:rsidP="007D6F07">
      <w:pPr>
        <w:pStyle w:val="libEn"/>
      </w:pPr>
      <w:r w:rsidRPr="001D6EE8">
        <w:t>Writer: Ali Asgar Rezwani,Translator: Abul Kasem,Publisher: Islamilc Services Office,</w:t>
      </w:r>
      <w:r w:rsidR="00F27E7B">
        <w:t xml:space="preserve"> </w:t>
      </w:r>
      <w:r w:rsidRPr="001D6EE8">
        <w:t xml:space="preserve">Qom,Iran. Published on February 2006. </w:t>
      </w:r>
    </w:p>
    <w:p w:rsidR="00302933" w:rsidRPr="00F27E7B" w:rsidRDefault="00F27E7B" w:rsidP="00F27E7B">
      <w:pPr>
        <w:pStyle w:val="libBold1"/>
      </w:pPr>
      <w:r>
        <w:br w:type="page"/>
      </w:r>
      <w:r w:rsidR="00302933" w:rsidRPr="00F27E7B">
        <w:rPr>
          <w:cs/>
          <w:lang w:bidi="bn-IN"/>
        </w:rPr>
        <w:lastRenderedPageBreak/>
        <w:t>প্রকাশকের কথা</w:t>
      </w:r>
    </w:p>
    <w:p w:rsidR="00302933" w:rsidRPr="001D6EE8" w:rsidRDefault="00302933" w:rsidP="00302933">
      <w:pPr>
        <w:pStyle w:val="libNormal"/>
      </w:pPr>
      <w:r w:rsidRPr="001D6EE8">
        <w:rPr>
          <w:cs/>
          <w:lang w:bidi="bn-IN"/>
        </w:rPr>
        <w:t>মহানবী (সা.)-এর ইন্তেকালের পরপরই যখন ইমামীয়া শিয়ারা একটি স্বতন্ত্র ধারা হিসেবে আবির্ভূত হয়েছে</w:t>
      </w:r>
      <w:r w:rsidRPr="001D6EE8">
        <w:t>,</w:t>
      </w:r>
      <w:r w:rsidRPr="001D6EE8">
        <w:rPr>
          <w:cs/>
          <w:lang w:bidi="bn-IN"/>
        </w:rPr>
        <w:t>তখন থেকেই এই চিন্তা ও বিশ্বাসের ধারাটি সম্পর্কে বিভিন্ন রূপ সন্দেহ সৃষ্টি ও অপযুক্তি উপস্থাপনের মাধ্যমে প্রশ্নের সম্মুখীন করে তাকে নিশ্চি</w:t>
      </w:r>
      <w:r w:rsidRPr="00040C2B">
        <w:rPr>
          <w:rStyle w:val="libArChar"/>
          <w:cs/>
        </w:rPr>
        <w:t>‎</w:t>
      </w:r>
      <w:r w:rsidRPr="001D6EE8">
        <w:rPr>
          <w:cs/>
          <w:lang w:bidi="bn-IN"/>
        </w:rPr>
        <w:t>হ্ন করার প্রচেষ্টা নেয়া হয়েছে। শতাব্দীর পর শতাব্দী ধরে এ অপচেষ্টা অব্যাহত রয়েছে এবং কখনো তা তীব্র</w:t>
      </w:r>
      <w:r w:rsidRPr="001D6EE8">
        <w:t>,</w:t>
      </w:r>
      <w:r w:rsidRPr="001D6EE8">
        <w:rPr>
          <w:cs/>
          <w:lang w:bidi="bn-IN"/>
        </w:rPr>
        <w:t>আবার কখনো তা কিছুটা স্তিমিত হয়েছে।</w:t>
      </w:r>
    </w:p>
    <w:p w:rsidR="00302933" w:rsidRPr="001D6EE8" w:rsidRDefault="00302933" w:rsidP="00302933">
      <w:pPr>
        <w:pStyle w:val="libNormal"/>
      </w:pPr>
      <w:r w:rsidRPr="001D6EE8">
        <w:rPr>
          <w:cs/>
          <w:lang w:bidi="bn-IN"/>
        </w:rPr>
        <w:t>উমাইয়া ও আব্বাসীয় খলিফাদের সময় দরবারী আলেমরা যারা ঐ অত্যাচারী শাসকদের থেকে পৃষ্ঠপোষকতা পেত তারা আহলে বাইতের পবিত্র ইমামগণ ও তাঁদের দৃষ্টিভঙ্গির বিরুদ্ধে অপযুক্তি উপস্থাপন করত এবং সন্দেহ সৃষ্টির অপচেষ্টা চালাতো। এমনকি তারা তাঁদের মোকাবিলায় কৃত্রিম মাজহাব সৃষ্টি করে বিকৃত বিশ্বাস ও দৃষ্টিভঙ্গি প্রচার করা এবং এর মাধ্যমে সর্বসাধারণকে আহলে বাইতের ইমামদের হতে দূরে সরিয়ে রাখার চেষ্টা চালিয়েছে।</w:t>
      </w:r>
    </w:p>
    <w:p w:rsidR="00302933" w:rsidRPr="001D6EE8" w:rsidRDefault="00302933" w:rsidP="00302933">
      <w:pPr>
        <w:pStyle w:val="libNormal"/>
      </w:pPr>
      <w:r w:rsidRPr="001D6EE8">
        <w:rPr>
          <w:cs/>
          <w:lang w:bidi="bn-IN"/>
        </w:rPr>
        <w:t>দ্বিতীয় ও তৃতীয় শতাব্দীতে ক্ষমতাসীন শাসকদের পক্ষ থেকে প্রকৃত ইমামীয়া শিয়া বিশ্বাসকে দুর্বল করার লক্ষ্যে বিভিন্ন রূপ কৌশল গৃহীত হয়। অষ্টম হিজরীতে এসে ইবনে তাইমিয়ার আবির্ভাবের মাধ্যমে সন্দেহ সৃষ্টির ধারায় নতুন মাত্রা যোগ হয়। ইবনে তাইমিয়া সবচেয়ে বেশি চেষ্টা করেছেন শিয়াদের তাওহীদের বিশ্বাসকে (দুর্বল হাদীসসমূহের ভিত্তিতে) প্রশ্নের সম্মুখীন করতে। এমনকি তিনি মহানবী (সা.) ও তাঁর পবিত্র আহলে বাইতের সদস্যদের প্রতি শিয়াদের বিশেষ সম্মান প্রদর্শনের বিষয়টিরও সমালোচনা করেছেন।</w:t>
      </w:r>
    </w:p>
    <w:p w:rsidR="00302933" w:rsidRPr="001D6EE8" w:rsidRDefault="00302933" w:rsidP="00302933">
      <w:pPr>
        <w:pStyle w:val="libNormal"/>
      </w:pPr>
      <w:r w:rsidRPr="001D6EE8">
        <w:rPr>
          <w:cs/>
          <w:lang w:bidi="bn-IN"/>
        </w:rPr>
        <w:t>ইবনে তাইমিয়ার অনুসৃত পন্থাটি দ্বিতীয় বারের মতো দ্বাদশ হিজরী শতাব্দীতে ওয়াহাবী ফির্কার প্রতিষ্ঠাতা আবদুল ওয়াহাব নজদীর মাধ্যমে পুনর্জীবিত ও গতিশীলতা লাভ করে। বিগত কয়েক শতাব্দী ধরে</w:t>
      </w:r>
      <w:r w:rsidRPr="001D6EE8">
        <w:t>,</w:t>
      </w:r>
      <w:r w:rsidRPr="001D6EE8">
        <w:rPr>
          <w:cs/>
          <w:lang w:bidi="bn-IN"/>
        </w:rPr>
        <w:t>বিশেষত শেষ দু</w:t>
      </w:r>
      <w:r w:rsidRPr="00040C2B">
        <w:rPr>
          <w:rStyle w:val="libAlaemChar"/>
        </w:rPr>
        <w:t>’</w:t>
      </w:r>
      <w:r w:rsidRPr="001D6EE8">
        <w:rPr>
          <w:cs/>
          <w:lang w:bidi="bn-IN"/>
        </w:rPr>
        <w:t>শতক ধরে শিয়া আকীদায় বিশ্বাসীদের পক্ষ হতে তাদের উত্থাপিত সন্দেহের জবাবে অসংখ্য গ্রন্থ রচিত হয়েছে। দুঃখজনকভাবে এ সত্ত্বেও শিয়াদের বিরুদ্ধে অপপ্রচার ও সন্দেহ সৃষ্টির প্রয়াস বন্ধ হয় নি। বিভিন্ন কারণেই তারা এরূপ সন্দেহের সৃষ্টি করেছে। তন্মধ্যে এই সকল ব্যক্তির বক্রচিন্তা</w:t>
      </w:r>
      <w:r w:rsidRPr="001D6EE8">
        <w:t>,</w:t>
      </w:r>
      <w:r w:rsidRPr="001D6EE8">
        <w:rPr>
          <w:cs/>
          <w:lang w:bidi="bn-IN"/>
        </w:rPr>
        <w:t>বোঝার অক্ষমতা</w:t>
      </w:r>
      <w:r w:rsidRPr="001D6EE8">
        <w:t>,</w:t>
      </w:r>
      <w:r w:rsidRPr="001D6EE8">
        <w:rPr>
          <w:cs/>
          <w:lang w:bidi="bn-IN"/>
        </w:rPr>
        <w:t xml:space="preserve">শিয়াদের সঠিক দৃষ্টিভঙ্গি </w:t>
      </w:r>
      <w:r w:rsidRPr="001D6EE8">
        <w:rPr>
          <w:cs/>
          <w:lang w:bidi="bn-IN"/>
        </w:rPr>
        <w:lastRenderedPageBreak/>
        <w:t>সম্পর্কে অজ্ঞতা</w:t>
      </w:r>
      <w:r w:rsidRPr="001D6EE8">
        <w:t>,</w:t>
      </w:r>
      <w:r w:rsidRPr="001D6EE8">
        <w:rPr>
          <w:cs/>
          <w:lang w:bidi="bn-IN"/>
        </w:rPr>
        <w:t>তাদের নির্ভরযোগ্য গ্রন্থসমূহ অধ্যয়ন না করা</w:t>
      </w:r>
      <w:r w:rsidRPr="001D6EE8">
        <w:t>,</w:t>
      </w:r>
      <w:r w:rsidRPr="001D6EE8">
        <w:rPr>
          <w:cs/>
          <w:lang w:bidi="bn-IN"/>
        </w:rPr>
        <w:t>প্রথম শ্রেণীর শিয়া উৎসসমূহের সঙ্গে অপরিচিতি</w:t>
      </w:r>
      <w:r w:rsidRPr="001D6EE8">
        <w:t>,</w:t>
      </w:r>
      <w:r w:rsidRPr="001D6EE8">
        <w:rPr>
          <w:cs/>
          <w:lang w:bidi="bn-IN"/>
        </w:rPr>
        <w:t>হিংসাপরায়ণ মনোবৃত্তি</w:t>
      </w:r>
      <w:r w:rsidRPr="001D6EE8">
        <w:t>,</w:t>
      </w:r>
      <w:r w:rsidRPr="001D6EE8">
        <w:rPr>
          <w:cs/>
          <w:lang w:bidi="bn-IN"/>
        </w:rPr>
        <w:t>মহানবী (সা.)-এর আহলে বাইতের সঙ্গে শত্রুতা পোষণ</w:t>
      </w:r>
      <w:r w:rsidRPr="001D6EE8">
        <w:t>,</w:t>
      </w:r>
      <w:r w:rsidRPr="001D6EE8">
        <w:rPr>
          <w:cs/>
          <w:lang w:bidi="bn-IN"/>
        </w:rPr>
        <w:t>দুনিয়ালোভ</w:t>
      </w:r>
      <w:r w:rsidRPr="001D6EE8">
        <w:t>,</w:t>
      </w:r>
      <w:r w:rsidRPr="001D6EE8">
        <w:rPr>
          <w:cs/>
          <w:lang w:bidi="bn-IN"/>
        </w:rPr>
        <w:t>সমসাময়িক শাসকদের সঙ্গে আঁতাত</w:t>
      </w:r>
      <w:r w:rsidRPr="001D6EE8">
        <w:t>,</w:t>
      </w:r>
      <w:r w:rsidRPr="001D6EE8">
        <w:rPr>
          <w:cs/>
          <w:lang w:bidi="bn-IN"/>
        </w:rPr>
        <w:t>শিয়াদের বিরুদ্ধে লিখতে তাদের শত্রুদের রচিত বইয়ের সাহায্য নেয়া ইত্যাদি উল্লেখযোগ্য।</w:t>
      </w:r>
    </w:p>
    <w:p w:rsidR="00302933" w:rsidRPr="001D6EE8" w:rsidRDefault="00302933" w:rsidP="00302933">
      <w:pPr>
        <w:pStyle w:val="libNormal"/>
      </w:pPr>
      <w:r w:rsidRPr="001D6EE8">
        <w:rPr>
          <w:cs/>
          <w:lang w:bidi="bn-IN"/>
        </w:rPr>
        <w:t>বর্তমান সময়ে প্রতি বছরই আমরা লক্ষ্য করছি শিয়া আকীদা-বিশ্বাসকে খণ্ডন করার উদ্দেশ্যে বিভিন্ন ভাষায় শত শত গ্রন্থ রচিত ও প্রকাশিত হচ্ছে যার অধিকাংশই ওয়াহাবী আকীদায় বিশ্বাসীদের রচিত। এ গ্রন্থগুলোর সবই একই ধাঁচের। বিগত একশ বছরে তাদের লেখনীতে তেমন কোন পরিবর্তন আসে নি</w:t>
      </w:r>
      <w:r w:rsidRPr="001D6EE8">
        <w:t>,</w:t>
      </w:r>
      <w:r w:rsidRPr="001D6EE8">
        <w:rPr>
          <w:cs/>
          <w:lang w:bidi="bn-IN"/>
        </w:rPr>
        <w:t xml:space="preserve">বরং তারা তাদের পূর্ববর্তীদের কথারই পূনরাবৃত্তি করে আসছে। এর বিপরীতে শিয়াদের পক্ষ হতেও শত শত গ্রন্থ রচিত হয়েছে যার ইতিবাচক প্রভাব সর্বত্রই লক্ষণীয়। এ গ্রন্থগুলো মহানবী (সা.)-এর আহলে বাইতের ধারার পবিত্র বিশ্বাসসমূহের উপর আরোপিত সন্দেহসমূহের অপনোদনে বলিষ্ঠ ভূমিকা রেখেছে। সম্প্রতি রচিত গ্রন্থসমূহের মধ্যে হুজ্জাতুল ইসলাম ওয়াল মুসলিমীন আলী আসগার রেজওয়ানী রচিত </w:t>
      </w:r>
      <w:r w:rsidRPr="00040C2B">
        <w:rPr>
          <w:rStyle w:val="libAlaemChar"/>
        </w:rPr>
        <w:t>‘</w:t>
      </w:r>
      <w:r w:rsidRPr="001D6EE8">
        <w:rPr>
          <w:cs/>
          <w:lang w:bidi="bn-IN"/>
        </w:rPr>
        <w:t>শিয়া পরিচিতি ও সংশয়ের জবাব</w:t>
      </w:r>
      <w:r w:rsidRPr="00040C2B">
        <w:rPr>
          <w:rStyle w:val="libAlaemChar"/>
        </w:rPr>
        <w:t>’</w:t>
      </w:r>
      <w:r w:rsidRPr="001D6EE8">
        <w:rPr>
          <w:cs/>
          <w:lang w:bidi="bn-IN"/>
        </w:rPr>
        <w:t>শীর্ষক গ্রন্থটি উল্লেখযোগ্য যা দু</w:t>
      </w:r>
      <w:r w:rsidRPr="00040C2B">
        <w:rPr>
          <w:rStyle w:val="libAlaemChar"/>
        </w:rPr>
        <w:t>’</w:t>
      </w:r>
      <w:r w:rsidRPr="001D6EE8">
        <w:rPr>
          <w:cs/>
          <w:lang w:bidi="bn-IN"/>
        </w:rPr>
        <w:t>খণ্ডে প্রকাশিত হয়েছে। অত্র গ্রন্থটি উক্ত গ্রন্থের নির্বাচিত আটটি অধ্যায়ের অনুবাদ। আমরা আশা করছি এটি প্রকাশের মাধ্যমে মহানবী (সা.) ও তাঁর পবিত্র আহলে বাইতের চিন্তাধারার প্রসারে ক্ষুদ্র একটি পদক্ষেপ হলেও নিতে পেরেছি। সবশেষে সম্মানিত আলেম আয়াতুল্লাহ্ আল উজমা সাইয়েদ আবদুল করিম মুসাভী আরদেবিলীর (মুদ্দাজিল্লুহুল আলী) দপ্তরের পক্ষ থেকে এই বইটি প্রকাশের ক্ষেত্রে যে সর্বাত্মক সহযোগিতা দেয়া হয়েছে তার জন্য তাঁর প্রতি কৃতজ্ঞতা জ্ঞাপন করছি এবং তাঁর সুস্থতা ও দীর্ঘায়ু কামনা করছি। যদি কোন আগ্রহী ব্যক্তি এই মহান ফকীহর মূল্যবান ফতোয়াসমূহ হতে উপকৃত হতে চান</w:t>
      </w:r>
      <w:r w:rsidRPr="001D6EE8">
        <w:t>,</w:t>
      </w:r>
      <w:r w:rsidRPr="001D6EE8">
        <w:rPr>
          <w:cs/>
          <w:lang w:bidi="bn-IN"/>
        </w:rPr>
        <w:t xml:space="preserve">তাহলে নিম্নোক্ত ঠিকানায় যোগাযোগ করতে পারেন। </w:t>
      </w:r>
    </w:p>
    <w:p w:rsidR="00302933" w:rsidRPr="001D6EE8" w:rsidRDefault="00302933" w:rsidP="00F27E7B">
      <w:pPr>
        <w:pStyle w:val="libEn"/>
        <w:rPr>
          <w:cs/>
          <w:lang w:bidi="bn-IN"/>
        </w:rPr>
      </w:pPr>
      <w:r w:rsidRPr="001D6EE8">
        <w:rPr>
          <w:cs/>
          <w:lang w:bidi="bn-IN"/>
        </w:rPr>
        <w:t xml:space="preserve">ই-মেইল : </w:t>
      </w:r>
      <w:r w:rsidRPr="001D6EE8">
        <w:t>iso110@gmail.com</w:t>
      </w:r>
      <w:r w:rsidRPr="001D6EE8">
        <w:rPr>
          <w:cs/>
          <w:lang w:bidi="bn-IN"/>
        </w:rPr>
        <w:t xml:space="preserve"> </w:t>
      </w:r>
    </w:p>
    <w:p w:rsidR="00302933" w:rsidRPr="001D6EE8" w:rsidRDefault="00302933" w:rsidP="00302933">
      <w:pPr>
        <w:pStyle w:val="libNormal"/>
      </w:pPr>
      <w:r w:rsidRPr="001D6EE8">
        <w:rPr>
          <w:cs/>
          <w:lang w:bidi="bn-IN"/>
        </w:rPr>
        <w:t>ইসলামী সেবা দপ্তর</w:t>
      </w:r>
    </w:p>
    <w:p w:rsidR="00F27E7B" w:rsidRDefault="00302933" w:rsidP="00302933">
      <w:pPr>
        <w:pStyle w:val="libNormal"/>
        <w:rPr>
          <w:cs/>
          <w:lang w:bidi="bn-IN"/>
        </w:rPr>
      </w:pPr>
      <w:r w:rsidRPr="001D6EE8">
        <w:rPr>
          <w:cs/>
          <w:lang w:bidi="bn-IN"/>
        </w:rPr>
        <w:t>কোম</w:t>
      </w:r>
      <w:r w:rsidRPr="001D6EE8">
        <w:t>,</w:t>
      </w:r>
      <w:r w:rsidRPr="001D6EE8">
        <w:rPr>
          <w:cs/>
          <w:lang w:bidi="bn-IN"/>
        </w:rPr>
        <w:t>ইরান</w:t>
      </w:r>
    </w:p>
    <w:p w:rsidR="00302933" w:rsidRDefault="00F27E7B" w:rsidP="00007426">
      <w:pPr>
        <w:pStyle w:val="Heading1Center"/>
      </w:pPr>
      <w:r>
        <w:rPr>
          <w:rtl/>
          <w:cs/>
        </w:rPr>
        <w:br w:type="page"/>
      </w:r>
      <w:bookmarkStart w:id="0" w:name="_Toc383517917"/>
      <w:r w:rsidR="00302933" w:rsidRPr="00F27E7B">
        <w:rPr>
          <w:cs/>
          <w:lang w:bidi="bn-IN"/>
        </w:rPr>
        <w:lastRenderedPageBreak/>
        <w:t>সুন্নাত ও বিদআত</w:t>
      </w:r>
      <w:bookmarkEnd w:id="0"/>
    </w:p>
    <w:p w:rsidR="00007426" w:rsidRPr="00F27E7B" w:rsidRDefault="00007426" w:rsidP="00007426">
      <w:pPr>
        <w:pStyle w:val="Heading1Center"/>
      </w:pPr>
    </w:p>
    <w:p w:rsidR="00302933" w:rsidRPr="001D6EE8" w:rsidRDefault="00302933" w:rsidP="00302933">
      <w:pPr>
        <w:pStyle w:val="libNormal"/>
      </w:pPr>
      <w:r w:rsidRPr="001D6EE8">
        <w:rPr>
          <w:cs/>
          <w:lang w:bidi="bn-IN"/>
        </w:rPr>
        <w:t xml:space="preserve">ওয়াহাবীদের বহুল ব্যবহৃত একটি শব্দ হলো </w:t>
      </w:r>
      <w:r w:rsidRPr="00040C2B">
        <w:rPr>
          <w:rStyle w:val="libAlaemChar"/>
        </w:rPr>
        <w:t>‘</w:t>
      </w:r>
      <w:r w:rsidRPr="001D6EE8">
        <w:rPr>
          <w:cs/>
          <w:lang w:bidi="bn-IN"/>
        </w:rPr>
        <w:t>বিদআত</w:t>
      </w:r>
      <w:r w:rsidRPr="00040C2B">
        <w:rPr>
          <w:rStyle w:val="libAlaemChar"/>
        </w:rPr>
        <w:t>’</w:t>
      </w:r>
      <w:r w:rsidRPr="001D6EE8">
        <w:rPr>
          <w:cs/>
          <w:lang w:bidi="hi-IN"/>
        </w:rPr>
        <w:t>।</w:t>
      </w:r>
      <w:r w:rsidRPr="001D6EE8">
        <w:rPr>
          <w:cs/>
          <w:lang w:bidi="bn-IN"/>
        </w:rPr>
        <w:t xml:space="preserve"> ওয়াহাবী আলেমদের ফতোয়াসমূহ থেকে বোঝা যায় এমন অনেক আমলই যা মুসলমানদের সর্ব সাধারণের কাছে সুন্নাত ও জায়েয বলে পরিগণিত ওয়াহাবীদের পক্ষ থেকে তা বিদআত বলে ঘোষিত হয়েছে। এর প্রধান কারণ হলো শরীয়তের বিধান বোঝার ক্ষেত্রে তাদের দৃষ্টিভঙ্গির সংকীর্ণতা ও স্থবিরতা। (তাদের গোঁড়ামী ও কূপমণ্ডূকতার কারণেই এক সময় তারা সাইকেলকেও শয়তানের বাহন বলে আখ্যায়িত করেছিল। অবশ্য এখন তাদের আলেমরা সৌদি সরকারের সর্বাধুনিক যানবাহনে আরোহণ করেন এবং তাকে বিদআত বলেন না) তাদের এরূপ চিন্তা-ভাবনার পিছনে বিশেষ কোন রাজনৈতিক উদ্দেশ্যও থাকতে পারে।</w:t>
      </w:r>
    </w:p>
    <w:p w:rsidR="00302933" w:rsidRPr="001D6EE8" w:rsidRDefault="00302933" w:rsidP="00302933">
      <w:pPr>
        <w:pStyle w:val="libNormal"/>
      </w:pPr>
      <w:r w:rsidRPr="001D6EE8">
        <w:rPr>
          <w:cs/>
          <w:lang w:bidi="bn-IN"/>
        </w:rPr>
        <w:t>আমরা জানি ইসলামের বিধানসমূহ যা মহানবী (সা.)-এর মাধ্যমে বর্ণিত হয়েছে তাকে সহজ শরীয়ত বলে অভিহিত করা হয়েছে। তদুপরি ওয়াহাবিগণ অসংখ্য জায়েয বিষয়কে বিদআতের শ্রেণীতে ফেলে তা হারাম বলে ঘোষণা করেছে</w:t>
      </w:r>
      <w:r w:rsidRPr="001D6EE8">
        <w:rPr>
          <w:cs/>
          <w:lang w:bidi="hi-IN"/>
        </w:rPr>
        <w:t xml:space="preserve">। </w:t>
      </w:r>
      <w:r w:rsidRPr="001D6EE8">
        <w:rPr>
          <w:cs/>
          <w:lang w:bidi="bn-IN"/>
        </w:rPr>
        <w:t>তাই আমরা প্রথমেই সুন্নাত ও বিদআতের সংজ্ঞা ও তৎসংশ্লিষ্ট বিষয় নিয়ে আলোচনা করব।</w:t>
      </w:r>
    </w:p>
    <w:p w:rsidR="00302933" w:rsidRPr="001D6EE8" w:rsidRDefault="00302933" w:rsidP="00007426">
      <w:pPr>
        <w:pStyle w:val="libCenterBold1"/>
      </w:pPr>
      <w:r w:rsidRPr="001D6EE8">
        <w:rPr>
          <w:cs/>
          <w:lang w:bidi="bn-IN"/>
        </w:rPr>
        <w:t>শাব্দিক ও পারিভাষিক অর্থে সুন্নাত</w:t>
      </w:r>
    </w:p>
    <w:p w:rsidR="00302933" w:rsidRPr="001D6EE8" w:rsidRDefault="00302933" w:rsidP="00302933">
      <w:pPr>
        <w:pStyle w:val="libNormal"/>
      </w:pPr>
      <w:r w:rsidRPr="001D6EE8">
        <w:rPr>
          <w:cs/>
          <w:lang w:bidi="bn-IN"/>
        </w:rPr>
        <w:t>সুন্নাত শব্দগতভাবে নিয়ম বা পদ্ধতি অর্থে ব্যবহৃত হয়। এর বহুবচন হলো সুনান। সুন্নাত শব্দটি পবিত্র কোরআনে আল্লাহর জন্য যেমন ব্যবহৃত হয়েছে তেমনি পূর্ববর্তী জাতিসমূহের ক্ষেত্রেও এসেছে</w:t>
      </w:r>
      <w:r w:rsidRPr="001D6EE8">
        <w:t>,</w:t>
      </w:r>
      <w:r w:rsidRPr="001D6EE8">
        <w:rPr>
          <w:cs/>
          <w:lang w:bidi="bn-IN"/>
        </w:rPr>
        <w:t>যেমন :</w:t>
      </w:r>
    </w:p>
    <w:p w:rsidR="00302933" w:rsidRPr="00F27E7B" w:rsidRDefault="00CD763F" w:rsidP="00CD763F">
      <w:pPr>
        <w:pStyle w:val="libAr"/>
      </w:pPr>
      <w:r w:rsidRPr="00CD763F">
        <w:rPr>
          <w:rStyle w:val="libAlaemChar"/>
          <w:rtl/>
        </w:rPr>
        <w:t>(</w:t>
      </w:r>
      <w:r>
        <w:rPr>
          <w:rStyle w:val="libAlaemChar"/>
          <w:rFonts w:hint="cs"/>
          <w:rtl/>
        </w:rPr>
        <w:t xml:space="preserve"> </w:t>
      </w:r>
      <w:r w:rsidR="00302933" w:rsidRPr="00CD763F">
        <w:rPr>
          <w:rStyle w:val="libArAieChar"/>
          <w:rFonts w:hint="cs"/>
          <w:rtl/>
        </w:rPr>
        <w:t>سُنَّةَ اللَّـهِ الَّتِي قَدْ خَلَتْ مِن قَبْلُ</w:t>
      </w:r>
      <w:r w:rsidR="00302933" w:rsidRPr="00CD763F">
        <w:rPr>
          <w:rStyle w:val="libArAieChar"/>
          <w:rtl/>
        </w:rPr>
        <w:t xml:space="preserve">  </w:t>
      </w:r>
      <w:r w:rsidR="00302933" w:rsidRPr="00CD763F">
        <w:rPr>
          <w:rStyle w:val="libArAieChar"/>
          <w:rFonts w:hint="cs"/>
          <w:rtl/>
        </w:rPr>
        <w:t>وَلَن تَجِدَ لِسُنَّةِ اللَّـهِ تَبْدِيلًا</w:t>
      </w:r>
      <w:r w:rsidR="00302933" w:rsidRPr="00F27E7B">
        <w:rPr>
          <w:rFonts w:hint="cs"/>
          <w:rtl/>
        </w:rPr>
        <w:t xml:space="preserve"> </w:t>
      </w:r>
      <w:r w:rsidRPr="00CD763F">
        <w:rPr>
          <w:rStyle w:val="libAlaemChar"/>
          <w:rtl/>
        </w:rPr>
        <w:t>)</w:t>
      </w:r>
    </w:p>
    <w:p w:rsidR="00302933" w:rsidRPr="001D6EE8" w:rsidRDefault="00007426" w:rsidP="00302933">
      <w:pPr>
        <w:pStyle w:val="libNormal"/>
      </w:pPr>
      <w:r w:rsidRPr="00007426">
        <w:rPr>
          <w:rStyle w:val="libAlaemChar"/>
        </w:rPr>
        <w:t>“</w:t>
      </w:r>
      <w:r w:rsidRPr="00007426">
        <w:rPr>
          <w:rStyle w:val="libItalicChar"/>
          <w:rFonts w:hint="cs"/>
          <w:cs/>
          <w:lang w:bidi="bn-IN"/>
        </w:rPr>
        <w:t>আল্লাহর</w:t>
      </w:r>
      <w:r w:rsidRPr="00007426">
        <w:rPr>
          <w:rStyle w:val="libItalicChar"/>
          <w:cs/>
          <w:lang w:bidi="bn-IN"/>
        </w:rPr>
        <w:t xml:space="preserve"> </w:t>
      </w:r>
      <w:r w:rsidRPr="00007426">
        <w:rPr>
          <w:rStyle w:val="libItalicChar"/>
          <w:rFonts w:hint="cs"/>
          <w:cs/>
          <w:lang w:bidi="bn-IN"/>
        </w:rPr>
        <w:t>নীতি</w:t>
      </w:r>
      <w:r w:rsidRPr="00007426">
        <w:rPr>
          <w:rStyle w:val="libItalicChar"/>
          <w:cs/>
          <w:lang w:bidi="bn-IN"/>
        </w:rPr>
        <w:t xml:space="preserve"> </w:t>
      </w:r>
      <w:r w:rsidRPr="00007426">
        <w:rPr>
          <w:rStyle w:val="libItalicChar"/>
          <w:rFonts w:hint="cs"/>
          <w:cs/>
          <w:lang w:bidi="bn-IN"/>
        </w:rPr>
        <w:t>পূর্ব</w:t>
      </w:r>
      <w:r w:rsidRPr="00007426">
        <w:rPr>
          <w:rStyle w:val="libItalicChar"/>
          <w:cs/>
          <w:lang w:bidi="bn-IN"/>
        </w:rPr>
        <w:t xml:space="preserve"> </w:t>
      </w:r>
      <w:r w:rsidRPr="00007426">
        <w:rPr>
          <w:rStyle w:val="libItalicChar"/>
          <w:rFonts w:hint="cs"/>
          <w:cs/>
          <w:lang w:bidi="bn-IN"/>
        </w:rPr>
        <w:t>হতেই</w:t>
      </w:r>
      <w:r w:rsidRPr="00007426">
        <w:rPr>
          <w:rStyle w:val="libItalicChar"/>
          <w:cs/>
          <w:lang w:bidi="bn-IN"/>
        </w:rPr>
        <w:t xml:space="preserve"> </w:t>
      </w:r>
      <w:r w:rsidRPr="00007426">
        <w:rPr>
          <w:rStyle w:val="libItalicChar"/>
          <w:rFonts w:hint="cs"/>
          <w:cs/>
          <w:lang w:bidi="bn-IN"/>
        </w:rPr>
        <w:t>এরূপ</w:t>
      </w:r>
      <w:r w:rsidRPr="00007426">
        <w:rPr>
          <w:rStyle w:val="libItalicChar"/>
          <w:cs/>
          <w:lang w:bidi="bn-IN"/>
        </w:rPr>
        <w:t xml:space="preserve"> (</w:t>
      </w:r>
      <w:r w:rsidRPr="00007426">
        <w:rPr>
          <w:rStyle w:val="libItalicChar"/>
          <w:rFonts w:hint="cs"/>
          <w:cs/>
          <w:lang w:bidi="bn-IN"/>
        </w:rPr>
        <w:t>যে</w:t>
      </w:r>
      <w:r w:rsidRPr="00007426">
        <w:rPr>
          <w:rStyle w:val="libItalicChar"/>
        </w:rPr>
        <w:t>,</w:t>
      </w:r>
      <w:r w:rsidRPr="00007426">
        <w:rPr>
          <w:rStyle w:val="libItalicChar"/>
          <w:rFonts w:hint="cs"/>
          <w:cs/>
          <w:lang w:bidi="bn-IN"/>
        </w:rPr>
        <w:t>সত্য</w:t>
      </w:r>
      <w:r w:rsidRPr="00007426">
        <w:rPr>
          <w:rStyle w:val="libItalicChar"/>
          <w:cs/>
          <w:lang w:bidi="bn-IN"/>
        </w:rPr>
        <w:t xml:space="preserve"> </w:t>
      </w:r>
      <w:r w:rsidRPr="00007426">
        <w:rPr>
          <w:rStyle w:val="libItalicChar"/>
          <w:rFonts w:hint="cs"/>
          <w:cs/>
          <w:lang w:bidi="bn-IN"/>
        </w:rPr>
        <w:t>মিথ্যার</w:t>
      </w:r>
      <w:r w:rsidRPr="00007426">
        <w:rPr>
          <w:rStyle w:val="libItalicChar"/>
          <w:cs/>
          <w:lang w:bidi="bn-IN"/>
        </w:rPr>
        <w:t xml:space="preserve"> </w:t>
      </w:r>
      <w:r w:rsidRPr="00007426">
        <w:rPr>
          <w:rStyle w:val="libItalicChar"/>
          <w:rFonts w:hint="cs"/>
          <w:cs/>
          <w:lang w:bidi="bn-IN"/>
        </w:rPr>
        <w:t>উপর</w:t>
      </w:r>
      <w:r w:rsidRPr="00007426">
        <w:rPr>
          <w:rStyle w:val="libItalicChar"/>
          <w:cs/>
          <w:lang w:bidi="bn-IN"/>
        </w:rPr>
        <w:t xml:space="preserve"> </w:t>
      </w:r>
      <w:r w:rsidRPr="00007426">
        <w:rPr>
          <w:rStyle w:val="libItalicChar"/>
          <w:rFonts w:hint="cs"/>
          <w:cs/>
          <w:lang w:bidi="bn-IN"/>
        </w:rPr>
        <w:t>বিজয়ী</w:t>
      </w:r>
      <w:r w:rsidRPr="00007426">
        <w:rPr>
          <w:rStyle w:val="libItalicChar"/>
          <w:cs/>
          <w:lang w:bidi="bn-IN"/>
        </w:rPr>
        <w:t xml:space="preserve"> </w:t>
      </w:r>
      <w:r w:rsidRPr="00007426">
        <w:rPr>
          <w:rStyle w:val="libItalicChar"/>
          <w:rFonts w:hint="cs"/>
          <w:cs/>
          <w:lang w:bidi="bn-IN"/>
        </w:rPr>
        <w:t>হবে</w:t>
      </w:r>
      <w:r w:rsidRPr="00007426">
        <w:rPr>
          <w:rStyle w:val="libItalicChar"/>
          <w:cs/>
          <w:lang w:bidi="bn-IN"/>
        </w:rPr>
        <w:t xml:space="preserve">) </w:t>
      </w:r>
      <w:r w:rsidRPr="00007426">
        <w:rPr>
          <w:rStyle w:val="libItalicChar"/>
          <w:rFonts w:hint="cs"/>
          <w:cs/>
          <w:lang w:bidi="bn-IN"/>
        </w:rPr>
        <w:t>এবং</w:t>
      </w:r>
      <w:r w:rsidRPr="00007426">
        <w:rPr>
          <w:rStyle w:val="libItalicChar"/>
          <w:cs/>
          <w:lang w:bidi="bn-IN"/>
        </w:rPr>
        <w:t xml:space="preserve"> </w:t>
      </w:r>
      <w:r w:rsidRPr="00007426">
        <w:rPr>
          <w:rStyle w:val="libItalicChar"/>
          <w:rFonts w:hint="cs"/>
          <w:cs/>
          <w:lang w:bidi="bn-IN"/>
        </w:rPr>
        <w:t>আল্লাহর</w:t>
      </w:r>
      <w:r w:rsidRPr="00007426">
        <w:rPr>
          <w:rStyle w:val="libItalicChar"/>
          <w:cs/>
          <w:lang w:bidi="bn-IN"/>
        </w:rPr>
        <w:t xml:space="preserve"> </w:t>
      </w:r>
      <w:r w:rsidRPr="00007426">
        <w:rPr>
          <w:rStyle w:val="libItalicChar"/>
          <w:rFonts w:hint="cs"/>
          <w:cs/>
          <w:lang w:bidi="bn-IN"/>
        </w:rPr>
        <w:t>নীতিতে</w:t>
      </w:r>
      <w:r w:rsidRPr="00007426">
        <w:rPr>
          <w:rStyle w:val="libItalicChar"/>
          <w:cs/>
          <w:lang w:bidi="bn-IN"/>
        </w:rPr>
        <w:t xml:space="preserve"> </w:t>
      </w:r>
      <w:r w:rsidRPr="00007426">
        <w:rPr>
          <w:rStyle w:val="libItalicChar"/>
          <w:rFonts w:hint="cs"/>
          <w:cs/>
          <w:lang w:bidi="bn-IN"/>
        </w:rPr>
        <w:t>কোন</w:t>
      </w:r>
      <w:r w:rsidRPr="00007426">
        <w:rPr>
          <w:rStyle w:val="libItalicChar"/>
          <w:cs/>
          <w:lang w:bidi="bn-IN"/>
        </w:rPr>
        <w:t xml:space="preserve"> </w:t>
      </w:r>
      <w:r w:rsidRPr="00007426">
        <w:rPr>
          <w:rStyle w:val="libItalicChar"/>
          <w:rFonts w:hint="cs"/>
          <w:cs/>
          <w:lang w:bidi="bn-IN"/>
        </w:rPr>
        <w:t>পরিবর্তন</w:t>
      </w:r>
      <w:r w:rsidRPr="00007426">
        <w:rPr>
          <w:rStyle w:val="libItalicChar"/>
          <w:cs/>
          <w:lang w:bidi="bn-IN"/>
        </w:rPr>
        <w:t xml:space="preserve"> </w:t>
      </w:r>
      <w:r w:rsidRPr="00007426">
        <w:rPr>
          <w:rStyle w:val="libItalicChar"/>
          <w:rFonts w:hint="cs"/>
          <w:cs/>
          <w:lang w:bidi="bn-IN"/>
        </w:rPr>
        <w:t>নেই।</w:t>
      </w:r>
      <w:r w:rsidRPr="00007426">
        <w:rPr>
          <w:rStyle w:val="libItalicChar"/>
          <w:rFonts w:hint="eastAsia"/>
        </w:rPr>
        <w:t>”</w:t>
      </w:r>
      <w:r w:rsidR="00302933" w:rsidRPr="009453E0">
        <w:rPr>
          <w:rStyle w:val="libFootnotenumChar"/>
          <w:cs/>
          <w:lang w:bidi="bn-IN"/>
        </w:rPr>
        <w:t>১</w:t>
      </w:r>
    </w:p>
    <w:p w:rsidR="00302933" w:rsidRPr="001D6EE8" w:rsidRDefault="00302933" w:rsidP="00007426">
      <w:pPr>
        <w:pStyle w:val="libNormal"/>
      </w:pPr>
      <w:r w:rsidRPr="001D6EE8">
        <w:rPr>
          <w:cs/>
          <w:lang w:bidi="bn-IN"/>
        </w:rPr>
        <w:lastRenderedPageBreak/>
        <w:t>অন্যত্র বলেছেন :</w:t>
      </w:r>
      <w:r w:rsidR="00007426">
        <w:rPr>
          <w:lang w:bidi="bn-IN"/>
        </w:rPr>
        <w:t xml:space="preserve"> </w:t>
      </w:r>
      <w:r w:rsidR="00CD763F" w:rsidRPr="00CD763F">
        <w:rPr>
          <w:rStyle w:val="libAlaemChar"/>
        </w:rPr>
        <w:t>(</w:t>
      </w:r>
      <w:r w:rsidRPr="00040C2B">
        <w:rPr>
          <w:rStyle w:val="libArAieChar"/>
          <w:rtl/>
        </w:rPr>
        <w:t>فَقَدْ مَضَتْ سُنَّتُ الْأَوَّلِينَ</w:t>
      </w:r>
      <w:r w:rsidR="00CD763F" w:rsidRPr="00CD763F">
        <w:rPr>
          <w:rStyle w:val="libAlaemChar"/>
        </w:rPr>
        <w:t>)</w:t>
      </w:r>
      <w:r w:rsidRPr="001D6EE8">
        <w:t xml:space="preserve"> </w:t>
      </w:r>
      <w:r w:rsidR="00007426" w:rsidRPr="00007426">
        <w:rPr>
          <w:rStyle w:val="libAlaemChar"/>
        </w:rPr>
        <w:t>“</w:t>
      </w:r>
      <w:r w:rsidR="00007426" w:rsidRPr="00007426">
        <w:rPr>
          <w:rStyle w:val="libItalicChar"/>
        </w:rPr>
        <w:t>(</w:t>
      </w:r>
      <w:r w:rsidR="00007426" w:rsidRPr="00007426">
        <w:rPr>
          <w:rStyle w:val="libItalicChar"/>
          <w:rFonts w:hint="cs"/>
          <w:cs/>
          <w:lang w:bidi="bn-IN"/>
        </w:rPr>
        <w:t>তাদের</w:t>
      </w:r>
      <w:r w:rsidR="00007426" w:rsidRPr="00007426">
        <w:rPr>
          <w:rStyle w:val="libItalicChar"/>
          <w:cs/>
          <w:lang w:bidi="bn-IN"/>
        </w:rPr>
        <w:t xml:space="preserve"> </w:t>
      </w:r>
      <w:r w:rsidR="00007426" w:rsidRPr="00007426">
        <w:rPr>
          <w:rStyle w:val="libItalicChar"/>
          <w:rFonts w:hint="cs"/>
          <w:cs/>
          <w:lang w:bidi="bn-IN"/>
        </w:rPr>
        <w:t>জন্যও</w:t>
      </w:r>
      <w:r w:rsidR="00007426" w:rsidRPr="00007426">
        <w:rPr>
          <w:rStyle w:val="libItalicChar"/>
          <w:cs/>
          <w:lang w:bidi="bn-IN"/>
        </w:rPr>
        <w:t xml:space="preserve">) </w:t>
      </w:r>
      <w:r w:rsidR="00007426" w:rsidRPr="00007426">
        <w:rPr>
          <w:rStyle w:val="libItalicChar"/>
          <w:rFonts w:hint="cs"/>
          <w:cs/>
          <w:lang w:bidi="bn-IN"/>
        </w:rPr>
        <w:t>পূর্ববর্তীদের</w:t>
      </w:r>
      <w:r w:rsidR="00007426" w:rsidRPr="00007426">
        <w:rPr>
          <w:rStyle w:val="libItalicChar"/>
          <w:cs/>
          <w:lang w:bidi="bn-IN"/>
        </w:rPr>
        <w:t xml:space="preserve"> </w:t>
      </w:r>
      <w:r w:rsidR="00007426" w:rsidRPr="00007426">
        <w:rPr>
          <w:rStyle w:val="libItalicChar"/>
          <w:rFonts w:hint="cs"/>
          <w:cs/>
          <w:lang w:bidi="bn-IN"/>
        </w:rPr>
        <w:t>পথ</w:t>
      </w:r>
      <w:r w:rsidR="00007426" w:rsidRPr="00007426">
        <w:rPr>
          <w:rStyle w:val="libItalicChar"/>
          <w:cs/>
          <w:lang w:bidi="bn-IN"/>
        </w:rPr>
        <w:t xml:space="preserve"> (</w:t>
      </w:r>
      <w:r w:rsidR="00007426" w:rsidRPr="00007426">
        <w:rPr>
          <w:rStyle w:val="libItalicChar"/>
          <w:rFonts w:hint="cs"/>
          <w:cs/>
          <w:lang w:bidi="bn-IN"/>
        </w:rPr>
        <w:t>পূর্ববর্তীদের</w:t>
      </w:r>
      <w:r w:rsidR="00007426" w:rsidRPr="00007426">
        <w:rPr>
          <w:rStyle w:val="libItalicChar"/>
          <w:cs/>
          <w:lang w:bidi="bn-IN"/>
        </w:rPr>
        <w:t xml:space="preserve"> </w:t>
      </w:r>
      <w:r w:rsidR="00007426" w:rsidRPr="00007426">
        <w:rPr>
          <w:rStyle w:val="libItalicChar"/>
          <w:rFonts w:hint="cs"/>
          <w:cs/>
          <w:lang w:bidi="bn-IN"/>
        </w:rPr>
        <w:t>জন্য</w:t>
      </w:r>
      <w:r w:rsidR="00007426" w:rsidRPr="00007426">
        <w:rPr>
          <w:rStyle w:val="libItalicChar"/>
          <w:cs/>
          <w:lang w:bidi="bn-IN"/>
        </w:rPr>
        <w:t xml:space="preserve"> </w:t>
      </w:r>
      <w:r w:rsidR="00007426" w:rsidRPr="00007426">
        <w:rPr>
          <w:rStyle w:val="libItalicChar"/>
          <w:rFonts w:hint="cs"/>
          <w:cs/>
          <w:lang w:bidi="bn-IN"/>
        </w:rPr>
        <w:t>আল্লাহর</w:t>
      </w:r>
      <w:r w:rsidR="00007426" w:rsidRPr="00007426">
        <w:rPr>
          <w:rStyle w:val="libItalicChar"/>
          <w:cs/>
          <w:lang w:bidi="bn-IN"/>
        </w:rPr>
        <w:t xml:space="preserve"> </w:t>
      </w:r>
      <w:r w:rsidR="00007426" w:rsidRPr="00007426">
        <w:rPr>
          <w:rStyle w:val="libItalicChar"/>
          <w:rFonts w:hint="cs"/>
          <w:cs/>
          <w:lang w:bidi="bn-IN"/>
        </w:rPr>
        <w:t>অনুসৃত</w:t>
      </w:r>
      <w:r w:rsidR="00007426" w:rsidRPr="00007426">
        <w:rPr>
          <w:rStyle w:val="libItalicChar"/>
          <w:cs/>
          <w:lang w:bidi="bn-IN"/>
        </w:rPr>
        <w:t xml:space="preserve"> </w:t>
      </w:r>
      <w:r w:rsidR="00007426" w:rsidRPr="00007426">
        <w:rPr>
          <w:rStyle w:val="libItalicChar"/>
          <w:rFonts w:hint="cs"/>
          <w:cs/>
          <w:lang w:bidi="bn-IN"/>
        </w:rPr>
        <w:t>রীতি</w:t>
      </w:r>
      <w:r w:rsidR="00007426" w:rsidRPr="00007426">
        <w:rPr>
          <w:rStyle w:val="libItalicChar"/>
          <w:cs/>
          <w:lang w:bidi="bn-IN"/>
        </w:rPr>
        <w:t xml:space="preserve">) </w:t>
      </w:r>
      <w:r w:rsidR="00007426" w:rsidRPr="00007426">
        <w:rPr>
          <w:rStyle w:val="libItalicChar"/>
          <w:rFonts w:hint="cs"/>
          <w:cs/>
          <w:lang w:bidi="bn-IN"/>
        </w:rPr>
        <w:t>নির্ধারিত</w:t>
      </w:r>
      <w:r w:rsidR="00007426" w:rsidRPr="00007426">
        <w:rPr>
          <w:rStyle w:val="libItalicChar"/>
          <w:cs/>
          <w:lang w:bidi="bn-IN"/>
        </w:rPr>
        <w:t xml:space="preserve"> </w:t>
      </w:r>
      <w:r w:rsidR="00007426" w:rsidRPr="00007426">
        <w:rPr>
          <w:rStyle w:val="libItalicChar"/>
          <w:rFonts w:hint="cs"/>
          <w:cs/>
          <w:lang w:bidi="bn-IN"/>
        </w:rPr>
        <w:t>হয়ে</w:t>
      </w:r>
      <w:r w:rsidR="00007426" w:rsidRPr="00007426">
        <w:rPr>
          <w:rStyle w:val="libItalicChar"/>
          <w:cs/>
          <w:lang w:bidi="bn-IN"/>
        </w:rPr>
        <w:t xml:space="preserve"> </w:t>
      </w:r>
      <w:r w:rsidR="00007426" w:rsidRPr="00007426">
        <w:rPr>
          <w:rStyle w:val="libItalicChar"/>
          <w:rFonts w:hint="cs"/>
          <w:cs/>
          <w:lang w:bidi="bn-IN"/>
        </w:rPr>
        <w:t>গেছে।</w:t>
      </w:r>
      <w:r w:rsidR="00007426" w:rsidRPr="00007426">
        <w:rPr>
          <w:rStyle w:val="libItalicChar"/>
          <w:rFonts w:hint="eastAsia"/>
        </w:rPr>
        <w:t>”</w:t>
      </w:r>
      <w:r w:rsidR="00007426" w:rsidRPr="00007426">
        <w:rPr>
          <w:rStyle w:val="libAlaemChar"/>
        </w:rPr>
        <w:t xml:space="preserve"> </w:t>
      </w:r>
      <w:r w:rsidRPr="009453E0">
        <w:rPr>
          <w:rStyle w:val="libFootnotenumChar"/>
          <w:cs/>
          <w:lang w:bidi="bn-IN"/>
        </w:rPr>
        <w:t>২</w:t>
      </w:r>
    </w:p>
    <w:p w:rsidR="00302933" w:rsidRPr="001D6EE8" w:rsidRDefault="00302933" w:rsidP="00302933">
      <w:pPr>
        <w:pStyle w:val="libNormal"/>
      </w:pPr>
      <w:r w:rsidRPr="001D6EE8">
        <w:rPr>
          <w:cs/>
          <w:lang w:bidi="bn-IN"/>
        </w:rPr>
        <w:t>সুন্নাতুল্লাহ্ বা আল্লাহর নীতি বলতে তাঁর গৃহীত প্রজ্ঞাময় রীতি ও পদ্ধতি বোঝানো হয়েছে। আল্লাহর চিরাচরিত নীতি বা রীতি এটাই যে</w:t>
      </w:r>
      <w:r w:rsidRPr="001D6EE8">
        <w:t>,</w:t>
      </w:r>
      <w:r w:rsidRPr="001D6EE8">
        <w:rPr>
          <w:cs/>
          <w:lang w:bidi="bn-IN"/>
        </w:rPr>
        <w:t>সময়ের পরিক্রমায় তিনি জাতির পর জাতিকে সৃষ্টি করেন</w:t>
      </w:r>
      <w:r w:rsidRPr="001D6EE8">
        <w:t>,</w:t>
      </w:r>
      <w:r w:rsidRPr="001D6EE8">
        <w:rPr>
          <w:cs/>
          <w:lang w:bidi="bn-IN"/>
        </w:rPr>
        <w:t>তাদের উদ্দেশে নবী</w:t>
      </w:r>
      <w:r w:rsidRPr="001D6EE8">
        <w:t>,</w:t>
      </w:r>
      <w:r w:rsidRPr="001D6EE8">
        <w:rPr>
          <w:cs/>
          <w:lang w:bidi="bn-IN"/>
        </w:rPr>
        <w:t>ধর্মগ্রন্থ ও শরীয়ত (বিধিবিধান) প্রেরণ করেন</w:t>
      </w:r>
      <w:r w:rsidRPr="001D6EE8">
        <w:t>,</w:t>
      </w:r>
      <w:r w:rsidRPr="001D6EE8">
        <w:rPr>
          <w:cs/>
          <w:lang w:bidi="bn-IN"/>
        </w:rPr>
        <w:t>তাদের আল্লাহর আনুগত্যের পথ দেখান এবং এভাবে তাদের পরীক্ষা করেন যাতে করে তারা স্বাধীনভাবে নিজেই নিজের পথকে বেছে নিয়ে ঈমান ও সৎকর্মের পথে অগ্রসর হয়ে কাঙ্ক্ষিত লক্ষ্যে (আল্লাহর সন্তুষ্টি) পৌঁছতে পারে। কিন্তু পূর্ববর্তী অধিকাংশ জাতির অনুসৃত রীতি এটা ছিল যে</w:t>
      </w:r>
      <w:r w:rsidRPr="001D6EE8">
        <w:t>,</w:t>
      </w:r>
      <w:r w:rsidRPr="001D6EE8">
        <w:rPr>
          <w:cs/>
          <w:lang w:bidi="bn-IN"/>
        </w:rPr>
        <w:t>তারা আল্লাহর প্রেরিত নবীকে মিথ্যা প্রতিপন্ন করে অন্যায় ও সীমা লঙ্ঘনের পথ গ্রহণ করত। এভাবে নিজেদের আল্লাহর জন্য একটি নীতির উপযুক্ত করত আর তা হলো আল্লাহর শাস্তির উপযোগী হওয়া। তারা আল্লাহর প্রেরিত নবীদের মিথ্যা প্রতিপন্ন করার কারণে আল্লাহর নির্ধারিত আজাবে পরিণত হয়ে ধ্বংস হতো। যেমন আল্লাহ বলেছেন :</w:t>
      </w:r>
    </w:p>
    <w:p w:rsidR="00302933" w:rsidRPr="001D6EE8" w:rsidRDefault="00CD763F" w:rsidP="00CD763F">
      <w:pPr>
        <w:pStyle w:val="libAr"/>
      </w:pPr>
      <w:r>
        <w:rPr>
          <w:rStyle w:val="libAlaemChar"/>
          <w:rFonts w:hint="cs"/>
          <w:rtl/>
        </w:rPr>
        <w:t>(</w:t>
      </w:r>
      <w:r w:rsidR="00302933" w:rsidRPr="00040C2B">
        <w:rPr>
          <w:rStyle w:val="libArAieChar"/>
          <w:rtl/>
        </w:rPr>
        <w:t>وَمَا مَنَعَ النَّاسَ أَن يُؤْمِنُوا إِذْ جَاءَهُمُ الْهُدَىٰ وَيَسْتَغْفِرُ‌وا رَ‌بَّهُمْ إِلَّا أَن تَأْتِيَهُمْ سُنَّةُ الْأَوَّلِينَ أَوْ يَأْتِيَهُمُ الْعَذَابُ قُبُلًا</w:t>
      </w:r>
      <w:r>
        <w:rPr>
          <w:rStyle w:val="libAlaemChar"/>
          <w:rFonts w:hint="cs"/>
          <w:rtl/>
        </w:rPr>
        <w:t>)</w:t>
      </w:r>
    </w:p>
    <w:p w:rsidR="00302933" w:rsidRPr="009453E0" w:rsidRDefault="00302933" w:rsidP="00351F87">
      <w:pPr>
        <w:pStyle w:val="libNormal"/>
        <w:rPr>
          <w:rStyle w:val="libFootnotenumChar"/>
        </w:rPr>
      </w:pPr>
      <w:r w:rsidRPr="001D6EE8">
        <w:t xml:space="preserve"> </w:t>
      </w:r>
      <w:r w:rsidR="00351F87" w:rsidRPr="00351F87">
        <w:rPr>
          <w:rStyle w:val="libAlaemChar"/>
        </w:rPr>
        <w:t xml:space="preserve"> </w:t>
      </w:r>
      <w:r w:rsidR="00351F87" w:rsidRPr="00484640">
        <w:rPr>
          <w:rStyle w:val="libAlaemChar"/>
        </w:rPr>
        <w:t>“</w:t>
      </w:r>
      <w:r w:rsidR="00351F87" w:rsidRPr="00351F87">
        <w:rPr>
          <w:rStyle w:val="libItalicChar"/>
          <w:rFonts w:hint="cs"/>
          <w:cs/>
          <w:lang w:bidi="bn-IN"/>
        </w:rPr>
        <w:t>হেদায়েত</w:t>
      </w:r>
      <w:r w:rsidR="00351F87" w:rsidRPr="00351F87">
        <w:rPr>
          <w:rStyle w:val="libItalicChar"/>
          <w:cs/>
          <w:lang w:bidi="bn-IN"/>
        </w:rPr>
        <w:t xml:space="preserve"> </w:t>
      </w:r>
      <w:r w:rsidR="00351F87" w:rsidRPr="00351F87">
        <w:rPr>
          <w:rStyle w:val="libItalicChar"/>
          <w:rFonts w:hint="cs"/>
          <w:cs/>
          <w:lang w:bidi="bn-IN"/>
        </w:rPr>
        <w:t>আসার</w:t>
      </w:r>
      <w:r w:rsidR="00351F87" w:rsidRPr="00351F87">
        <w:rPr>
          <w:rStyle w:val="libItalicChar"/>
          <w:cs/>
          <w:lang w:bidi="bn-IN"/>
        </w:rPr>
        <w:t xml:space="preserve"> </w:t>
      </w:r>
      <w:r w:rsidR="00351F87" w:rsidRPr="00351F87">
        <w:rPr>
          <w:rStyle w:val="libItalicChar"/>
          <w:rFonts w:hint="cs"/>
          <w:cs/>
          <w:lang w:bidi="bn-IN"/>
        </w:rPr>
        <w:t>পর</w:t>
      </w:r>
      <w:r w:rsidR="00351F87" w:rsidRPr="00351F87">
        <w:rPr>
          <w:rStyle w:val="libItalicChar"/>
          <w:cs/>
          <w:lang w:bidi="bn-IN"/>
        </w:rPr>
        <w:t xml:space="preserve"> </w:t>
      </w:r>
      <w:r w:rsidR="00351F87" w:rsidRPr="00351F87">
        <w:rPr>
          <w:rStyle w:val="libItalicChar"/>
          <w:rFonts w:hint="cs"/>
          <w:cs/>
          <w:lang w:bidi="bn-IN"/>
        </w:rPr>
        <w:t>এ</w:t>
      </w:r>
      <w:r w:rsidR="00351F87" w:rsidRPr="00351F87">
        <w:rPr>
          <w:rStyle w:val="libItalicChar"/>
          <w:cs/>
          <w:lang w:bidi="bn-IN"/>
        </w:rPr>
        <w:t xml:space="preserve"> </w:t>
      </w:r>
      <w:r w:rsidR="00351F87" w:rsidRPr="00351F87">
        <w:rPr>
          <w:rStyle w:val="libItalicChar"/>
          <w:rFonts w:hint="cs"/>
          <w:cs/>
          <w:lang w:bidi="bn-IN"/>
        </w:rPr>
        <w:t>প্রতীক্ষাই</w:t>
      </w:r>
      <w:r w:rsidR="00351F87" w:rsidRPr="00351F87">
        <w:rPr>
          <w:rStyle w:val="libItalicChar"/>
          <w:cs/>
          <w:lang w:bidi="bn-IN"/>
        </w:rPr>
        <w:t xml:space="preserve"> </w:t>
      </w:r>
      <w:r w:rsidR="00351F87" w:rsidRPr="00351F87">
        <w:rPr>
          <w:rStyle w:val="libItalicChar"/>
          <w:rFonts w:hint="cs"/>
          <w:cs/>
          <w:lang w:bidi="bn-IN"/>
        </w:rPr>
        <w:t>শুধু</w:t>
      </w:r>
      <w:r w:rsidR="00351F87" w:rsidRPr="00351F87">
        <w:rPr>
          <w:rStyle w:val="libItalicChar"/>
          <w:cs/>
          <w:lang w:bidi="bn-IN"/>
        </w:rPr>
        <w:t xml:space="preserve"> </w:t>
      </w:r>
      <w:r w:rsidR="00351F87" w:rsidRPr="00351F87">
        <w:rPr>
          <w:rStyle w:val="libItalicChar"/>
          <w:rFonts w:hint="cs"/>
          <w:cs/>
          <w:lang w:bidi="bn-IN"/>
        </w:rPr>
        <w:t>মানুষকে</w:t>
      </w:r>
      <w:r w:rsidR="00351F87" w:rsidRPr="00351F87">
        <w:rPr>
          <w:rStyle w:val="libItalicChar"/>
          <w:cs/>
          <w:lang w:bidi="bn-IN"/>
        </w:rPr>
        <w:t xml:space="preserve"> </w:t>
      </w:r>
      <w:r w:rsidR="00351F87" w:rsidRPr="00351F87">
        <w:rPr>
          <w:rStyle w:val="libItalicChar"/>
          <w:rFonts w:hint="cs"/>
          <w:cs/>
          <w:lang w:bidi="bn-IN"/>
        </w:rPr>
        <w:t>বিশ্বাস</w:t>
      </w:r>
      <w:r w:rsidR="00351F87" w:rsidRPr="00351F87">
        <w:rPr>
          <w:rStyle w:val="libItalicChar"/>
          <w:cs/>
          <w:lang w:bidi="bn-IN"/>
        </w:rPr>
        <w:t xml:space="preserve"> </w:t>
      </w:r>
      <w:r w:rsidR="00351F87" w:rsidRPr="00351F87">
        <w:rPr>
          <w:rStyle w:val="libItalicChar"/>
          <w:rFonts w:hint="cs"/>
          <w:cs/>
          <w:lang w:bidi="bn-IN"/>
        </w:rPr>
        <w:t>স্থাপন</w:t>
      </w:r>
      <w:r w:rsidR="00351F87" w:rsidRPr="00351F87">
        <w:rPr>
          <w:rStyle w:val="libItalicChar"/>
          <w:cs/>
          <w:lang w:bidi="bn-IN"/>
        </w:rPr>
        <w:t xml:space="preserve"> </w:t>
      </w:r>
      <w:r w:rsidR="00351F87" w:rsidRPr="00351F87">
        <w:rPr>
          <w:rStyle w:val="libItalicChar"/>
          <w:rFonts w:hint="cs"/>
          <w:cs/>
          <w:lang w:bidi="bn-IN"/>
        </w:rPr>
        <w:t>করতে</w:t>
      </w:r>
      <w:r w:rsidR="00351F87" w:rsidRPr="00351F87">
        <w:rPr>
          <w:rStyle w:val="libItalicChar"/>
          <w:cs/>
          <w:lang w:bidi="bn-IN"/>
        </w:rPr>
        <w:t xml:space="preserve"> </w:t>
      </w:r>
      <w:r w:rsidR="00351F87" w:rsidRPr="00351F87">
        <w:rPr>
          <w:rStyle w:val="libItalicChar"/>
          <w:rFonts w:hint="cs"/>
          <w:cs/>
          <w:lang w:bidi="bn-IN"/>
        </w:rPr>
        <w:t>এবং</w:t>
      </w:r>
      <w:r w:rsidR="00351F87" w:rsidRPr="00351F87">
        <w:rPr>
          <w:rStyle w:val="libItalicChar"/>
          <w:cs/>
          <w:lang w:bidi="bn-IN"/>
        </w:rPr>
        <w:t xml:space="preserve"> </w:t>
      </w:r>
      <w:r w:rsidR="00351F87" w:rsidRPr="00351F87">
        <w:rPr>
          <w:rStyle w:val="libItalicChar"/>
          <w:rFonts w:hint="cs"/>
          <w:cs/>
          <w:lang w:bidi="bn-IN"/>
        </w:rPr>
        <w:t>তাদের</w:t>
      </w:r>
      <w:r w:rsidR="00351F87" w:rsidRPr="00351F87">
        <w:rPr>
          <w:rStyle w:val="libItalicChar"/>
          <w:cs/>
          <w:lang w:bidi="bn-IN"/>
        </w:rPr>
        <w:t xml:space="preserve"> </w:t>
      </w:r>
      <w:r w:rsidR="00351F87" w:rsidRPr="00351F87">
        <w:rPr>
          <w:rStyle w:val="libItalicChar"/>
          <w:rFonts w:hint="cs"/>
          <w:cs/>
          <w:lang w:bidi="bn-IN"/>
        </w:rPr>
        <w:t>পালনকর্তার</w:t>
      </w:r>
      <w:r w:rsidR="00351F87" w:rsidRPr="00351F87">
        <w:rPr>
          <w:rStyle w:val="libItalicChar"/>
          <w:cs/>
          <w:lang w:bidi="bn-IN"/>
        </w:rPr>
        <w:t xml:space="preserve"> </w:t>
      </w:r>
      <w:r w:rsidR="00351F87" w:rsidRPr="00351F87">
        <w:rPr>
          <w:rStyle w:val="libItalicChar"/>
          <w:rFonts w:hint="cs"/>
          <w:cs/>
          <w:lang w:bidi="bn-IN"/>
        </w:rPr>
        <w:t>কাছে</w:t>
      </w:r>
      <w:r w:rsidR="00351F87" w:rsidRPr="00351F87">
        <w:rPr>
          <w:rStyle w:val="libItalicChar"/>
          <w:cs/>
          <w:lang w:bidi="bn-IN"/>
        </w:rPr>
        <w:t xml:space="preserve"> </w:t>
      </w:r>
      <w:r w:rsidR="00351F87" w:rsidRPr="00351F87">
        <w:rPr>
          <w:rStyle w:val="libItalicChar"/>
          <w:rFonts w:hint="cs"/>
          <w:cs/>
          <w:lang w:bidi="bn-IN"/>
        </w:rPr>
        <w:t>ক্ষমা</w:t>
      </w:r>
      <w:r w:rsidR="00351F87" w:rsidRPr="00351F87">
        <w:rPr>
          <w:rStyle w:val="libItalicChar"/>
          <w:cs/>
          <w:lang w:bidi="bn-IN"/>
        </w:rPr>
        <w:t xml:space="preserve"> </w:t>
      </w:r>
      <w:r w:rsidR="00351F87" w:rsidRPr="00351F87">
        <w:rPr>
          <w:rStyle w:val="libItalicChar"/>
          <w:rFonts w:hint="cs"/>
          <w:cs/>
          <w:lang w:bidi="bn-IN"/>
        </w:rPr>
        <w:t>প্রার্থনা</w:t>
      </w:r>
      <w:r w:rsidR="00351F87" w:rsidRPr="00351F87">
        <w:rPr>
          <w:rStyle w:val="libItalicChar"/>
          <w:cs/>
          <w:lang w:bidi="bn-IN"/>
        </w:rPr>
        <w:t xml:space="preserve"> </w:t>
      </w:r>
      <w:r w:rsidR="00351F87" w:rsidRPr="00351F87">
        <w:rPr>
          <w:rStyle w:val="libItalicChar"/>
          <w:rFonts w:hint="cs"/>
          <w:cs/>
          <w:lang w:bidi="bn-IN"/>
        </w:rPr>
        <w:t>করতে</w:t>
      </w:r>
      <w:r w:rsidR="00351F87" w:rsidRPr="00351F87">
        <w:rPr>
          <w:rStyle w:val="libItalicChar"/>
          <w:cs/>
          <w:lang w:bidi="bn-IN"/>
        </w:rPr>
        <w:t xml:space="preserve"> </w:t>
      </w:r>
      <w:r w:rsidR="00351F87" w:rsidRPr="00351F87">
        <w:rPr>
          <w:rStyle w:val="libItalicChar"/>
          <w:rFonts w:hint="cs"/>
          <w:cs/>
          <w:lang w:bidi="bn-IN"/>
        </w:rPr>
        <w:t>বিরত</w:t>
      </w:r>
      <w:r w:rsidR="00351F87" w:rsidRPr="00351F87">
        <w:rPr>
          <w:rStyle w:val="libItalicChar"/>
          <w:cs/>
          <w:lang w:bidi="bn-IN"/>
        </w:rPr>
        <w:t xml:space="preserve"> </w:t>
      </w:r>
      <w:r w:rsidR="00351F87" w:rsidRPr="00351F87">
        <w:rPr>
          <w:rStyle w:val="libItalicChar"/>
          <w:rFonts w:hint="cs"/>
          <w:cs/>
          <w:lang w:bidi="bn-IN"/>
        </w:rPr>
        <w:t>রাখে</w:t>
      </w:r>
      <w:r w:rsidR="00351F87" w:rsidRPr="00351F87">
        <w:rPr>
          <w:rStyle w:val="libItalicChar"/>
          <w:cs/>
          <w:lang w:bidi="bn-IN"/>
        </w:rPr>
        <w:t xml:space="preserve"> </w:t>
      </w:r>
      <w:r w:rsidR="00351F87" w:rsidRPr="00351F87">
        <w:rPr>
          <w:rStyle w:val="libItalicChar"/>
          <w:rFonts w:hint="cs"/>
          <w:cs/>
          <w:lang w:bidi="bn-IN"/>
        </w:rPr>
        <w:t>যে</w:t>
      </w:r>
      <w:r w:rsidR="00351F87" w:rsidRPr="00351F87">
        <w:rPr>
          <w:rStyle w:val="libItalicChar"/>
        </w:rPr>
        <w:t>,</w:t>
      </w:r>
      <w:r w:rsidR="00351F87" w:rsidRPr="00351F87">
        <w:rPr>
          <w:rStyle w:val="libItalicChar"/>
          <w:rFonts w:hint="cs"/>
          <w:cs/>
          <w:lang w:bidi="bn-IN"/>
        </w:rPr>
        <w:t>কখন</w:t>
      </w:r>
      <w:r w:rsidR="00351F87" w:rsidRPr="00351F87">
        <w:rPr>
          <w:rStyle w:val="libItalicChar"/>
          <w:cs/>
          <w:lang w:bidi="bn-IN"/>
        </w:rPr>
        <w:t xml:space="preserve"> </w:t>
      </w:r>
      <w:r w:rsidR="00351F87" w:rsidRPr="00351F87">
        <w:rPr>
          <w:rStyle w:val="libItalicChar"/>
          <w:rFonts w:hint="cs"/>
          <w:cs/>
          <w:lang w:bidi="bn-IN"/>
        </w:rPr>
        <w:t>আসবে</w:t>
      </w:r>
      <w:r w:rsidR="00351F87" w:rsidRPr="00351F87">
        <w:rPr>
          <w:rStyle w:val="libItalicChar"/>
          <w:cs/>
          <w:lang w:bidi="bn-IN"/>
        </w:rPr>
        <w:t xml:space="preserve"> </w:t>
      </w:r>
      <w:r w:rsidR="00351F87" w:rsidRPr="00351F87">
        <w:rPr>
          <w:rStyle w:val="libItalicChar"/>
          <w:rFonts w:hint="cs"/>
          <w:cs/>
          <w:lang w:bidi="bn-IN"/>
        </w:rPr>
        <w:t>তাদের</w:t>
      </w:r>
      <w:r w:rsidR="00351F87" w:rsidRPr="00351F87">
        <w:rPr>
          <w:rStyle w:val="libItalicChar"/>
          <w:cs/>
          <w:lang w:bidi="bn-IN"/>
        </w:rPr>
        <w:t xml:space="preserve"> </w:t>
      </w:r>
      <w:r w:rsidR="00351F87" w:rsidRPr="00351F87">
        <w:rPr>
          <w:rStyle w:val="libItalicChar"/>
          <w:rFonts w:hint="cs"/>
          <w:cs/>
          <w:lang w:bidi="bn-IN"/>
        </w:rPr>
        <w:t>কাছে</w:t>
      </w:r>
      <w:r w:rsidR="00351F87" w:rsidRPr="00351F87">
        <w:rPr>
          <w:rStyle w:val="libItalicChar"/>
          <w:cs/>
          <w:lang w:bidi="bn-IN"/>
        </w:rPr>
        <w:t xml:space="preserve"> </w:t>
      </w:r>
      <w:r w:rsidR="00351F87" w:rsidRPr="00351F87">
        <w:rPr>
          <w:rStyle w:val="libItalicChar"/>
          <w:rFonts w:hint="cs"/>
          <w:cs/>
          <w:lang w:bidi="bn-IN"/>
        </w:rPr>
        <w:t>পূর্ববর্তীদের</w:t>
      </w:r>
      <w:r w:rsidR="00351F87" w:rsidRPr="00351F87">
        <w:rPr>
          <w:rStyle w:val="libItalicChar"/>
          <w:cs/>
          <w:lang w:bidi="bn-IN"/>
        </w:rPr>
        <w:t xml:space="preserve"> </w:t>
      </w:r>
      <w:r w:rsidR="00351F87" w:rsidRPr="00351F87">
        <w:rPr>
          <w:rStyle w:val="libItalicChar"/>
          <w:rFonts w:hint="cs"/>
          <w:cs/>
          <w:lang w:bidi="bn-IN"/>
        </w:rPr>
        <w:t>জন্য</w:t>
      </w:r>
      <w:r w:rsidR="00351F87" w:rsidRPr="00351F87">
        <w:rPr>
          <w:rStyle w:val="libItalicChar"/>
          <w:cs/>
          <w:lang w:bidi="bn-IN"/>
        </w:rPr>
        <w:t xml:space="preserve"> (</w:t>
      </w:r>
      <w:r w:rsidR="00351F87" w:rsidRPr="00351F87">
        <w:rPr>
          <w:rStyle w:val="libItalicChar"/>
          <w:rFonts w:hint="cs"/>
          <w:cs/>
          <w:lang w:bidi="bn-IN"/>
        </w:rPr>
        <w:t>আল্লাহর</w:t>
      </w:r>
      <w:r w:rsidR="00351F87" w:rsidRPr="00351F87">
        <w:rPr>
          <w:rStyle w:val="libItalicChar"/>
          <w:cs/>
          <w:lang w:bidi="bn-IN"/>
        </w:rPr>
        <w:t xml:space="preserve">) </w:t>
      </w:r>
      <w:r w:rsidR="00351F87" w:rsidRPr="00351F87">
        <w:rPr>
          <w:rStyle w:val="libItalicChar"/>
          <w:rFonts w:hint="cs"/>
          <w:cs/>
          <w:lang w:bidi="bn-IN"/>
        </w:rPr>
        <w:t>অনুসৃত</w:t>
      </w:r>
      <w:r w:rsidR="00351F87" w:rsidRPr="00351F87">
        <w:rPr>
          <w:rStyle w:val="libItalicChar"/>
          <w:cs/>
          <w:lang w:bidi="bn-IN"/>
        </w:rPr>
        <w:t xml:space="preserve"> </w:t>
      </w:r>
      <w:r w:rsidR="00351F87" w:rsidRPr="00351F87">
        <w:rPr>
          <w:rStyle w:val="libItalicChar"/>
          <w:rFonts w:hint="cs"/>
          <w:cs/>
          <w:lang w:bidi="bn-IN"/>
        </w:rPr>
        <w:t>রীতি</w:t>
      </w:r>
      <w:r w:rsidR="00351F87" w:rsidRPr="00351F87">
        <w:rPr>
          <w:rStyle w:val="libItalicChar"/>
          <w:cs/>
          <w:lang w:bidi="bn-IN"/>
        </w:rPr>
        <w:t xml:space="preserve"> </w:t>
      </w:r>
      <w:r w:rsidR="00351F87" w:rsidRPr="00351F87">
        <w:rPr>
          <w:rStyle w:val="libItalicChar"/>
          <w:rFonts w:hint="cs"/>
          <w:cs/>
          <w:lang w:bidi="bn-IN"/>
        </w:rPr>
        <w:t>অথবা</w:t>
      </w:r>
      <w:r w:rsidR="00351F87" w:rsidRPr="00351F87">
        <w:rPr>
          <w:rStyle w:val="libItalicChar"/>
          <w:cs/>
          <w:lang w:bidi="bn-IN"/>
        </w:rPr>
        <w:t xml:space="preserve"> </w:t>
      </w:r>
      <w:r w:rsidR="00351F87" w:rsidRPr="00351F87">
        <w:rPr>
          <w:rStyle w:val="libItalicChar"/>
          <w:rFonts w:hint="cs"/>
          <w:cs/>
          <w:lang w:bidi="bn-IN"/>
        </w:rPr>
        <w:t>কখন</w:t>
      </w:r>
      <w:r w:rsidR="00351F87" w:rsidRPr="00351F87">
        <w:rPr>
          <w:rStyle w:val="libItalicChar"/>
          <w:cs/>
          <w:lang w:bidi="bn-IN"/>
        </w:rPr>
        <w:t xml:space="preserve"> </w:t>
      </w:r>
      <w:r w:rsidR="00351F87" w:rsidRPr="00351F87">
        <w:rPr>
          <w:rStyle w:val="libItalicChar"/>
          <w:rFonts w:hint="cs"/>
          <w:cs/>
          <w:lang w:bidi="bn-IN"/>
        </w:rPr>
        <w:t>আসবে</w:t>
      </w:r>
      <w:r w:rsidR="00351F87" w:rsidRPr="00351F87">
        <w:rPr>
          <w:rStyle w:val="libItalicChar"/>
          <w:cs/>
          <w:lang w:bidi="bn-IN"/>
        </w:rPr>
        <w:t xml:space="preserve"> </w:t>
      </w:r>
      <w:r w:rsidR="00351F87" w:rsidRPr="00351F87">
        <w:rPr>
          <w:rStyle w:val="libItalicChar"/>
          <w:rFonts w:hint="cs"/>
          <w:cs/>
          <w:lang w:bidi="bn-IN"/>
        </w:rPr>
        <w:t>তাদের</w:t>
      </w:r>
      <w:r w:rsidR="00351F87" w:rsidRPr="00351F87">
        <w:rPr>
          <w:rStyle w:val="libItalicChar"/>
          <w:cs/>
          <w:lang w:bidi="bn-IN"/>
        </w:rPr>
        <w:t xml:space="preserve"> </w:t>
      </w:r>
      <w:r w:rsidR="00351F87" w:rsidRPr="00351F87">
        <w:rPr>
          <w:rStyle w:val="libItalicChar"/>
          <w:rFonts w:hint="cs"/>
          <w:cs/>
          <w:lang w:bidi="bn-IN"/>
        </w:rPr>
        <w:t>কাছে</w:t>
      </w:r>
      <w:r w:rsidR="00351F87" w:rsidRPr="00351F87">
        <w:rPr>
          <w:rStyle w:val="libItalicChar"/>
          <w:cs/>
          <w:lang w:bidi="bn-IN"/>
        </w:rPr>
        <w:t xml:space="preserve"> </w:t>
      </w:r>
      <w:r w:rsidR="00351F87" w:rsidRPr="00351F87">
        <w:rPr>
          <w:rStyle w:val="libItalicChar"/>
          <w:rFonts w:hint="cs"/>
          <w:cs/>
          <w:lang w:bidi="bn-IN"/>
        </w:rPr>
        <w:t>সরাসরি</w:t>
      </w:r>
      <w:r w:rsidR="00351F87" w:rsidRPr="00351F87">
        <w:rPr>
          <w:rStyle w:val="libItalicChar"/>
          <w:cs/>
          <w:lang w:bidi="bn-IN"/>
        </w:rPr>
        <w:t xml:space="preserve"> </w:t>
      </w:r>
      <w:r w:rsidR="00351F87" w:rsidRPr="00351F87">
        <w:rPr>
          <w:rStyle w:val="libItalicChar"/>
          <w:rFonts w:hint="cs"/>
          <w:cs/>
          <w:lang w:bidi="bn-IN"/>
        </w:rPr>
        <w:t>আজাব।</w:t>
      </w:r>
      <w:r w:rsidR="00351F87" w:rsidRPr="00351F87">
        <w:rPr>
          <w:rStyle w:val="libItalicChar"/>
          <w:rFonts w:hint="eastAsia"/>
        </w:rPr>
        <w:t>”</w:t>
      </w:r>
      <w:r w:rsidR="00351F87" w:rsidRPr="00351F87">
        <w:rPr>
          <w:rStyle w:val="libAlaemChar"/>
        </w:rPr>
        <w:t xml:space="preserve">  </w:t>
      </w:r>
      <w:r w:rsidRPr="009453E0">
        <w:rPr>
          <w:rStyle w:val="libFootnotenumChar"/>
          <w:cs/>
          <w:lang w:bidi="bn-IN"/>
        </w:rPr>
        <w:t>৩</w:t>
      </w:r>
    </w:p>
    <w:p w:rsidR="00643492" w:rsidRPr="001D6EE8" w:rsidRDefault="00643492" w:rsidP="00302933">
      <w:pPr>
        <w:pStyle w:val="libNormal"/>
      </w:pPr>
    </w:p>
    <w:p w:rsidR="00302933" w:rsidRPr="001D6EE8" w:rsidRDefault="00302933" w:rsidP="00302933">
      <w:pPr>
        <w:pStyle w:val="libNormal"/>
      </w:pPr>
      <w:r w:rsidRPr="001D6EE8">
        <w:rPr>
          <w:cs/>
          <w:lang w:bidi="bn-IN"/>
        </w:rPr>
        <w:t>মহানবী (সা.) ও আহলে বাইতের ইমামগণের হাদীসে সুন্নাত শব্দটি দু</w:t>
      </w:r>
      <w:r w:rsidRPr="00040C2B">
        <w:rPr>
          <w:rStyle w:val="libAlaemChar"/>
        </w:rPr>
        <w:t>’</w:t>
      </w:r>
      <w:r w:rsidRPr="001D6EE8">
        <w:rPr>
          <w:cs/>
          <w:lang w:bidi="bn-IN"/>
        </w:rPr>
        <w:t>টি অর্থে ব্যবহৃত হয়েছে :</w:t>
      </w:r>
    </w:p>
    <w:p w:rsidR="00302933" w:rsidRPr="001D6EE8" w:rsidRDefault="00302933" w:rsidP="00302933">
      <w:pPr>
        <w:pStyle w:val="libNormal"/>
      </w:pPr>
      <w:r w:rsidRPr="001D6EE8">
        <w:rPr>
          <w:cs/>
          <w:lang w:bidi="bn-IN"/>
        </w:rPr>
        <w:t>ক) কোরআন ব্যতীত যা কিছু মহানবী (সা.) আল্লাহর পক্ষ থেকে মানুষের উন্নত জীবনের জন্য এনেছেন। এ অর্থে সুন্নাত একটি ব্যাপক অর্থে ব্যবহৃত হয়েছে। ধর্মীয় সকল বিধান-ইবাদত ও লেনদেনসহ যাবতীয় বিধান (ফরজ</w:t>
      </w:r>
      <w:r w:rsidRPr="001D6EE8">
        <w:t>,</w:t>
      </w:r>
      <w:r w:rsidRPr="001D6EE8">
        <w:rPr>
          <w:cs/>
          <w:lang w:bidi="bn-IN"/>
        </w:rPr>
        <w:t>মুস্তাহাব</w:t>
      </w:r>
      <w:r w:rsidRPr="001D6EE8">
        <w:t>,</w:t>
      </w:r>
      <w:r w:rsidRPr="001D6EE8">
        <w:rPr>
          <w:cs/>
          <w:lang w:bidi="bn-IN"/>
        </w:rPr>
        <w:t>হারাম</w:t>
      </w:r>
      <w:r w:rsidRPr="001D6EE8">
        <w:t>,</w:t>
      </w:r>
      <w:r w:rsidRPr="001D6EE8">
        <w:rPr>
          <w:cs/>
          <w:lang w:bidi="bn-IN"/>
        </w:rPr>
        <w:t>মাকরূহ</w:t>
      </w:r>
      <w:r w:rsidRPr="001D6EE8">
        <w:t>,</w:t>
      </w:r>
      <w:r w:rsidRPr="001D6EE8">
        <w:rPr>
          <w:cs/>
          <w:lang w:bidi="bn-IN"/>
        </w:rPr>
        <w:t>মুবাহ</w:t>
      </w:r>
      <w:r w:rsidRPr="001D6EE8">
        <w:t>,</w:t>
      </w:r>
      <w:r w:rsidRPr="001D6EE8">
        <w:rPr>
          <w:cs/>
          <w:lang w:bidi="bn-IN"/>
        </w:rPr>
        <w:t>চুক্তিসমূহ বৈধ বা অবৈধ হওয়া প্রভৃতি)-এর অন্তর্ভুক্ত।</w:t>
      </w:r>
    </w:p>
    <w:p w:rsidR="00302933" w:rsidRPr="001D6EE8" w:rsidRDefault="00302933" w:rsidP="00302933">
      <w:pPr>
        <w:pStyle w:val="libNormal"/>
      </w:pPr>
      <w:r w:rsidRPr="001D6EE8">
        <w:rPr>
          <w:cs/>
          <w:lang w:bidi="bn-IN"/>
        </w:rPr>
        <w:lastRenderedPageBreak/>
        <w:t>খ) হাদীসসমূহে সুন্নাত শব্দটি শুধু পছন্দনীয় ও মুস্তাহাব কর্মের ব্যাপারেও ব্যবহৃত হয়েছে।</w:t>
      </w:r>
    </w:p>
    <w:p w:rsidR="00302933" w:rsidRPr="001D6EE8" w:rsidRDefault="00302933" w:rsidP="00302933">
      <w:pPr>
        <w:pStyle w:val="libNormal"/>
      </w:pPr>
      <w:r w:rsidRPr="001D6EE8">
        <w:rPr>
          <w:cs/>
          <w:lang w:bidi="bn-IN"/>
        </w:rPr>
        <w:t xml:space="preserve">যদি </w:t>
      </w:r>
      <w:r w:rsidRPr="00040C2B">
        <w:rPr>
          <w:rStyle w:val="libAlaemChar"/>
        </w:rPr>
        <w:t>‘</w:t>
      </w:r>
      <w:r w:rsidRPr="001D6EE8">
        <w:rPr>
          <w:cs/>
          <w:lang w:bidi="bn-IN"/>
        </w:rPr>
        <w:t>সুন্নাত</w:t>
      </w:r>
      <w:r w:rsidRPr="00040C2B">
        <w:rPr>
          <w:rStyle w:val="libAlaemChar"/>
        </w:rPr>
        <w:t>’</w:t>
      </w:r>
      <w:r w:rsidRPr="001D6EE8">
        <w:rPr>
          <w:cs/>
          <w:lang w:bidi="bn-IN"/>
        </w:rPr>
        <w:t xml:space="preserve">শব্দটি </w:t>
      </w:r>
      <w:r w:rsidRPr="00040C2B">
        <w:rPr>
          <w:rStyle w:val="libAlaemChar"/>
        </w:rPr>
        <w:t>‘</w:t>
      </w:r>
      <w:r w:rsidRPr="001D6EE8">
        <w:rPr>
          <w:cs/>
          <w:lang w:bidi="bn-IN"/>
        </w:rPr>
        <w:t>কিতাব</w:t>
      </w:r>
      <w:r w:rsidRPr="00040C2B">
        <w:rPr>
          <w:rStyle w:val="libAlaemChar"/>
        </w:rPr>
        <w:t>’</w:t>
      </w:r>
      <w:r w:rsidRPr="001D6EE8">
        <w:rPr>
          <w:cs/>
          <w:lang w:bidi="bn-IN"/>
        </w:rPr>
        <w:t>শব্দের পাশাপাশি আসে তার অর্থ হলো প্রথমটি। যেমন ইমাম সাদিক (আ.) হতে বর্ণিত হয়েছে :</w:t>
      </w:r>
    </w:p>
    <w:p w:rsidR="00302933" w:rsidRPr="001D6EE8" w:rsidRDefault="00302933" w:rsidP="00F27E7B">
      <w:pPr>
        <w:pStyle w:val="libRight"/>
      </w:pPr>
      <w:r w:rsidRPr="00040C2B">
        <w:rPr>
          <w:rStyle w:val="libArChar"/>
          <w:rtl/>
        </w:rPr>
        <w:t>ما</w:t>
      </w:r>
      <w:r w:rsidRPr="001D6EE8">
        <w:rPr>
          <w:rtl/>
        </w:rPr>
        <w:t xml:space="preserve"> </w:t>
      </w:r>
      <w:r w:rsidRPr="00040C2B">
        <w:rPr>
          <w:rStyle w:val="libArChar"/>
          <w:rtl/>
        </w:rPr>
        <w:t>من</w:t>
      </w:r>
      <w:r w:rsidRPr="001D6EE8">
        <w:rPr>
          <w:rtl/>
        </w:rPr>
        <w:t xml:space="preserve"> </w:t>
      </w:r>
      <w:r w:rsidRPr="00040C2B">
        <w:rPr>
          <w:rStyle w:val="libArChar"/>
          <w:rtl/>
        </w:rPr>
        <w:t>شیءٍ</w:t>
      </w:r>
      <w:r w:rsidRPr="001D6EE8">
        <w:rPr>
          <w:rtl/>
        </w:rPr>
        <w:t xml:space="preserve"> </w:t>
      </w:r>
      <w:r w:rsidRPr="00040C2B">
        <w:rPr>
          <w:rStyle w:val="libArChar"/>
          <w:rtl/>
        </w:rPr>
        <w:t>إلا</w:t>
      </w:r>
      <w:r w:rsidRPr="001D6EE8">
        <w:rPr>
          <w:rtl/>
        </w:rPr>
        <w:t xml:space="preserve"> </w:t>
      </w:r>
      <w:r w:rsidRPr="00040C2B">
        <w:rPr>
          <w:rStyle w:val="libArChar"/>
          <w:rtl/>
        </w:rPr>
        <w:t>و</w:t>
      </w:r>
      <w:r w:rsidRPr="001D6EE8">
        <w:rPr>
          <w:rtl/>
        </w:rPr>
        <w:t xml:space="preserve"> </w:t>
      </w:r>
      <w:r w:rsidRPr="00040C2B">
        <w:rPr>
          <w:rStyle w:val="libArChar"/>
          <w:rtl/>
        </w:rPr>
        <w:t>فیه</w:t>
      </w:r>
      <w:r w:rsidRPr="001D6EE8">
        <w:rPr>
          <w:rtl/>
        </w:rPr>
        <w:t xml:space="preserve"> </w:t>
      </w:r>
      <w:r w:rsidRPr="00040C2B">
        <w:rPr>
          <w:rStyle w:val="libArChar"/>
          <w:rtl/>
        </w:rPr>
        <w:t>کتابٌ</w:t>
      </w:r>
      <w:r w:rsidRPr="001D6EE8">
        <w:rPr>
          <w:rtl/>
        </w:rPr>
        <w:t xml:space="preserve"> </w:t>
      </w:r>
      <w:r w:rsidRPr="00040C2B">
        <w:rPr>
          <w:rStyle w:val="libArChar"/>
          <w:rtl/>
        </w:rPr>
        <w:t>أو</w:t>
      </w:r>
      <w:r w:rsidRPr="001D6EE8">
        <w:rPr>
          <w:rtl/>
        </w:rPr>
        <w:t xml:space="preserve"> </w:t>
      </w:r>
      <w:r w:rsidRPr="00040C2B">
        <w:rPr>
          <w:rStyle w:val="libArChar"/>
          <w:rtl/>
        </w:rPr>
        <w:t>سُنّةٌ</w:t>
      </w:r>
    </w:p>
    <w:p w:rsidR="00302933" w:rsidRPr="001D6EE8" w:rsidRDefault="00302933" w:rsidP="000647D7">
      <w:pPr>
        <w:pStyle w:val="libNormal"/>
      </w:pPr>
      <w:r w:rsidRPr="000647D7">
        <w:rPr>
          <w:rStyle w:val="libAlaemChar"/>
        </w:rPr>
        <w:t>‘</w:t>
      </w:r>
      <w:r w:rsidRPr="000647D7">
        <w:rPr>
          <w:cs/>
          <w:lang w:bidi="bn-IN"/>
        </w:rPr>
        <w:t xml:space="preserve">এমন কোন বিষয় নেই যার বিধান </w:t>
      </w:r>
      <w:r w:rsidRPr="000647D7">
        <w:rPr>
          <w:rStyle w:val="libAlaemChar"/>
        </w:rPr>
        <w:t>‘</w:t>
      </w:r>
      <w:r w:rsidRPr="000647D7">
        <w:rPr>
          <w:cs/>
          <w:lang w:bidi="bn-IN"/>
        </w:rPr>
        <w:t>কিতাব</w:t>
      </w:r>
      <w:r w:rsidRPr="000647D7">
        <w:rPr>
          <w:rStyle w:val="libAlaemChar"/>
        </w:rPr>
        <w:t>’</w:t>
      </w:r>
      <w:r w:rsidRPr="000647D7">
        <w:rPr>
          <w:cs/>
          <w:lang w:bidi="bn-IN"/>
        </w:rPr>
        <w:t xml:space="preserve">অথবা </w:t>
      </w:r>
      <w:r w:rsidRPr="000647D7">
        <w:rPr>
          <w:rStyle w:val="libAlaemChar"/>
        </w:rPr>
        <w:t>‘</w:t>
      </w:r>
      <w:r w:rsidRPr="000647D7">
        <w:rPr>
          <w:cs/>
          <w:lang w:bidi="bn-IN"/>
        </w:rPr>
        <w:t>সুন্নাতে</w:t>
      </w:r>
      <w:r w:rsidRPr="000647D7">
        <w:rPr>
          <w:rStyle w:val="libAlaemChar"/>
        </w:rPr>
        <w:t>’</w:t>
      </w:r>
      <w:r w:rsidRPr="000647D7">
        <w:rPr>
          <w:cs/>
          <w:lang w:bidi="bn-IN"/>
        </w:rPr>
        <w:t>বর্ণিত হয় নি</w:t>
      </w:r>
      <w:r w:rsidRPr="001D6EE8">
        <w:rPr>
          <w:cs/>
          <w:lang w:bidi="hi-IN"/>
        </w:rPr>
        <w:t>।</w:t>
      </w:r>
      <w:r w:rsidRPr="009453E0">
        <w:rPr>
          <w:rStyle w:val="libFootnotenumChar"/>
          <w:cs/>
          <w:lang w:bidi="bn-IN"/>
        </w:rPr>
        <w:t>৪</w:t>
      </w:r>
    </w:p>
    <w:p w:rsidR="00302933" w:rsidRPr="001D6EE8" w:rsidRDefault="00302933" w:rsidP="00302933">
      <w:pPr>
        <w:pStyle w:val="libNormal"/>
      </w:pPr>
      <w:r w:rsidRPr="001D6EE8">
        <w:rPr>
          <w:cs/>
          <w:lang w:bidi="bn-IN"/>
        </w:rPr>
        <w:t xml:space="preserve">হাদীসসমূহে </w:t>
      </w:r>
      <w:r w:rsidRPr="00040C2B">
        <w:rPr>
          <w:rStyle w:val="libAlaemChar"/>
        </w:rPr>
        <w:t>‘</w:t>
      </w:r>
      <w:r w:rsidRPr="001D6EE8">
        <w:rPr>
          <w:cs/>
          <w:lang w:bidi="bn-IN"/>
        </w:rPr>
        <w:t>সুন্নাত</w:t>
      </w:r>
      <w:r w:rsidRPr="00040C2B">
        <w:rPr>
          <w:rStyle w:val="libAlaemChar"/>
        </w:rPr>
        <w:t>’</w:t>
      </w:r>
      <w:r w:rsidRPr="001D6EE8">
        <w:rPr>
          <w:cs/>
          <w:lang w:bidi="bn-IN"/>
        </w:rPr>
        <w:t xml:space="preserve">শব্দটি দ্বিতীয় অর্থেও ব্যাপকভাবে ব্যবহৃত হয়েছে। যেমন হাদীসে এসেছে- </w:t>
      </w:r>
      <w:r w:rsidRPr="00040C2B">
        <w:rPr>
          <w:rStyle w:val="libArChar"/>
          <w:rtl/>
        </w:rPr>
        <w:t>السواک</w:t>
      </w:r>
      <w:r w:rsidRPr="001D6EE8">
        <w:rPr>
          <w:rtl/>
        </w:rPr>
        <w:t xml:space="preserve"> </w:t>
      </w:r>
      <w:r w:rsidRPr="00040C2B">
        <w:rPr>
          <w:rStyle w:val="libArChar"/>
          <w:rtl/>
        </w:rPr>
        <w:t>هو</w:t>
      </w:r>
      <w:r w:rsidRPr="001D6EE8">
        <w:rPr>
          <w:rtl/>
        </w:rPr>
        <w:t xml:space="preserve"> </w:t>
      </w:r>
      <w:r w:rsidRPr="00040C2B">
        <w:rPr>
          <w:rStyle w:val="libArChar"/>
          <w:rtl/>
        </w:rPr>
        <w:t>من</w:t>
      </w:r>
      <w:r w:rsidRPr="001D6EE8">
        <w:rPr>
          <w:rtl/>
        </w:rPr>
        <w:t xml:space="preserve"> </w:t>
      </w:r>
      <w:r w:rsidRPr="00040C2B">
        <w:rPr>
          <w:rStyle w:val="libArChar"/>
          <w:rtl/>
        </w:rPr>
        <w:t>السنّة</w:t>
      </w:r>
      <w:r w:rsidRPr="001D6EE8">
        <w:rPr>
          <w:rtl/>
        </w:rPr>
        <w:t xml:space="preserve"> </w:t>
      </w:r>
      <w:r w:rsidRPr="00040C2B">
        <w:rPr>
          <w:rStyle w:val="libArChar"/>
          <w:rtl/>
        </w:rPr>
        <w:t>و</w:t>
      </w:r>
      <w:r w:rsidRPr="001D6EE8">
        <w:rPr>
          <w:rtl/>
        </w:rPr>
        <w:t xml:space="preserve"> </w:t>
      </w:r>
      <w:r w:rsidRPr="00040C2B">
        <w:rPr>
          <w:rStyle w:val="libArChar"/>
          <w:rtl/>
        </w:rPr>
        <w:t>مطهرة</w:t>
      </w:r>
      <w:r w:rsidRPr="001D6EE8">
        <w:rPr>
          <w:rtl/>
        </w:rPr>
        <w:t xml:space="preserve"> </w:t>
      </w:r>
      <w:r w:rsidRPr="00040C2B">
        <w:rPr>
          <w:rStyle w:val="libArChar"/>
          <w:rtl/>
        </w:rPr>
        <w:t>للفم</w:t>
      </w:r>
      <w:r w:rsidRPr="001D6EE8">
        <w:t xml:space="preserve"> </w:t>
      </w:r>
      <w:r w:rsidRPr="000647D7">
        <w:rPr>
          <w:rStyle w:val="libAlaemChar"/>
        </w:rPr>
        <w:t>‘</w:t>
      </w:r>
      <w:r w:rsidRPr="000647D7">
        <w:rPr>
          <w:cs/>
          <w:lang w:bidi="bn-IN"/>
        </w:rPr>
        <w:t>মিসওয়াক একটি সুন্নাত। তা মুখবিবরকে পরিচ্ছন্ন রাখে।</w:t>
      </w:r>
      <w:r w:rsidRPr="00040C2B">
        <w:rPr>
          <w:rStyle w:val="libAlaemChar"/>
        </w:rPr>
        <w:t>’</w:t>
      </w:r>
      <w:r w:rsidRPr="009453E0">
        <w:rPr>
          <w:rStyle w:val="libFootnotenumChar"/>
          <w:cs/>
          <w:lang w:bidi="bn-IN"/>
        </w:rPr>
        <w:t>৫</w:t>
      </w:r>
      <w:r w:rsidRPr="001D6EE8">
        <w:t xml:space="preserve"> </w:t>
      </w:r>
    </w:p>
    <w:p w:rsidR="00302933" w:rsidRPr="001D6EE8" w:rsidRDefault="00302933" w:rsidP="00302933">
      <w:pPr>
        <w:pStyle w:val="libNormal"/>
      </w:pPr>
      <w:r w:rsidRPr="001D6EE8">
        <w:rPr>
          <w:cs/>
          <w:lang w:bidi="bn-IN"/>
        </w:rPr>
        <w:t>অন্যত্র হাদীসে এসেছে-</w:t>
      </w:r>
    </w:p>
    <w:p w:rsidR="00302933" w:rsidRPr="001D6EE8" w:rsidRDefault="00302933" w:rsidP="00F27E7B">
      <w:pPr>
        <w:pStyle w:val="libRight"/>
      </w:pPr>
      <w:r w:rsidRPr="001D6EE8">
        <w:t xml:space="preserve"> </w:t>
      </w:r>
      <w:r w:rsidRPr="00040C2B">
        <w:rPr>
          <w:rStyle w:val="libArChar"/>
          <w:rtl/>
        </w:rPr>
        <w:t>من</w:t>
      </w:r>
      <w:r w:rsidRPr="001D6EE8">
        <w:rPr>
          <w:rtl/>
        </w:rPr>
        <w:t xml:space="preserve"> </w:t>
      </w:r>
      <w:r w:rsidRPr="00040C2B">
        <w:rPr>
          <w:rStyle w:val="libArChar"/>
          <w:rtl/>
        </w:rPr>
        <w:t>السنّة</w:t>
      </w:r>
      <w:r w:rsidRPr="001D6EE8">
        <w:rPr>
          <w:rtl/>
        </w:rPr>
        <w:t xml:space="preserve"> </w:t>
      </w:r>
      <w:r w:rsidRPr="00040C2B">
        <w:rPr>
          <w:rStyle w:val="libArChar"/>
          <w:rtl/>
        </w:rPr>
        <w:t>أن</w:t>
      </w:r>
      <w:r w:rsidRPr="001D6EE8">
        <w:rPr>
          <w:rtl/>
        </w:rPr>
        <w:t xml:space="preserve"> </w:t>
      </w:r>
      <w:r w:rsidRPr="00040C2B">
        <w:rPr>
          <w:rStyle w:val="libArChar"/>
          <w:rtl/>
        </w:rPr>
        <w:t>تُصلّی</w:t>
      </w:r>
      <w:r w:rsidRPr="001D6EE8">
        <w:rPr>
          <w:rtl/>
        </w:rPr>
        <w:t xml:space="preserve"> </w:t>
      </w:r>
      <w:r w:rsidRPr="00040C2B">
        <w:rPr>
          <w:rStyle w:val="libArChar"/>
          <w:rtl/>
        </w:rPr>
        <w:t>علی</w:t>
      </w:r>
      <w:r w:rsidRPr="001D6EE8">
        <w:rPr>
          <w:rtl/>
        </w:rPr>
        <w:t xml:space="preserve"> </w:t>
      </w:r>
      <w:r w:rsidRPr="00040C2B">
        <w:rPr>
          <w:rStyle w:val="libArChar"/>
          <w:rtl/>
        </w:rPr>
        <w:t>محمد</w:t>
      </w:r>
      <w:r w:rsidRPr="001D6EE8">
        <w:rPr>
          <w:rtl/>
        </w:rPr>
        <w:t xml:space="preserve"> </w:t>
      </w:r>
      <w:r w:rsidRPr="00040C2B">
        <w:rPr>
          <w:rStyle w:val="libArChar"/>
          <w:rtl/>
        </w:rPr>
        <w:t>و</w:t>
      </w:r>
      <w:r w:rsidRPr="001D6EE8">
        <w:rPr>
          <w:rtl/>
        </w:rPr>
        <w:t xml:space="preserve"> </w:t>
      </w:r>
      <w:r w:rsidRPr="00040C2B">
        <w:rPr>
          <w:rStyle w:val="libArChar"/>
          <w:rtl/>
        </w:rPr>
        <w:t>أهل</w:t>
      </w:r>
      <w:r w:rsidRPr="001D6EE8">
        <w:rPr>
          <w:rtl/>
        </w:rPr>
        <w:t xml:space="preserve"> </w:t>
      </w:r>
      <w:r w:rsidRPr="00040C2B">
        <w:rPr>
          <w:rStyle w:val="libArChar"/>
          <w:rtl/>
        </w:rPr>
        <w:t>بیته</w:t>
      </w:r>
      <w:r w:rsidRPr="001D6EE8">
        <w:rPr>
          <w:rtl/>
        </w:rPr>
        <w:t xml:space="preserve"> </w:t>
      </w:r>
      <w:r w:rsidRPr="00040C2B">
        <w:rPr>
          <w:rStyle w:val="libArChar"/>
          <w:rtl/>
        </w:rPr>
        <w:t>فی</w:t>
      </w:r>
      <w:r w:rsidRPr="001D6EE8">
        <w:rPr>
          <w:rtl/>
        </w:rPr>
        <w:t xml:space="preserve"> </w:t>
      </w:r>
      <w:r w:rsidRPr="00040C2B">
        <w:rPr>
          <w:rStyle w:val="libArChar"/>
          <w:rtl/>
        </w:rPr>
        <w:t>کلِّ</w:t>
      </w:r>
      <w:r w:rsidRPr="001D6EE8">
        <w:rPr>
          <w:rtl/>
        </w:rPr>
        <w:t xml:space="preserve"> </w:t>
      </w:r>
      <w:r w:rsidRPr="00040C2B">
        <w:rPr>
          <w:rStyle w:val="libArChar"/>
          <w:rtl/>
        </w:rPr>
        <w:t>جمعة</w:t>
      </w:r>
      <w:r w:rsidRPr="001D6EE8">
        <w:rPr>
          <w:rtl/>
        </w:rPr>
        <w:t xml:space="preserve"> </w:t>
      </w:r>
      <w:r w:rsidRPr="00040C2B">
        <w:rPr>
          <w:rStyle w:val="libArChar"/>
          <w:rtl/>
        </w:rPr>
        <w:t>ألف</w:t>
      </w:r>
      <w:r w:rsidRPr="001D6EE8">
        <w:rPr>
          <w:rtl/>
        </w:rPr>
        <w:t xml:space="preserve"> </w:t>
      </w:r>
      <w:r w:rsidRPr="00040C2B">
        <w:rPr>
          <w:rStyle w:val="libArChar"/>
          <w:rtl/>
        </w:rPr>
        <w:t>مرة</w:t>
      </w:r>
      <w:r w:rsidRPr="001D6EE8">
        <w:t xml:space="preserve"> </w:t>
      </w:r>
    </w:p>
    <w:p w:rsidR="00302933" w:rsidRPr="001D6EE8" w:rsidRDefault="00302933" w:rsidP="00302933">
      <w:pPr>
        <w:pStyle w:val="libNormal"/>
      </w:pPr>
      <w:r w:rsidRPr="000647D7">
        <w:rPr>
          <w:rStyle w:val="libAlaemChar"/>
        </w:rPr>
        <w:t>‘</w:t>
      </w:r>
      <w:r w:rsidRPr="000647D7">
        <w:rPr>
          <w:cs/>
          <w:lang w:bidi="bn-IN"/>
        </w:rPr>
        <w:t>এটি সুন্নাত বলে গণ্য যে</w:t>
      </w:r>
      <w:r w:rsidRPr="000647D7">
        <w:t>,</w:t>
      </w:r>
      <w:r w:rsidRPr="000647D7">
        <w:rPr>
          <w:cs/>
          <w:lang w:bidi="bn-IN"/>
        </w:rPr>
        <w:t xml:space="preserve">প্রতি শুক্রবারে তোমরা এক হাজার বার রাসূল </w:t>
      </w:r>
      <w:r w:rsidRPr="000647D7">
        <w:rPr>
          <w:rtl/>
          <w:cs/>
        </w:rPr>
        <w:t>(</w:t>
      </w:r>
      <w:r w:rsidRPr="000647D7">
        <w:rPr>
          <w:rtl/>
          <w:cs/>
          <w:lang w:bidi="bn-IN"/>
        </w:rPr>
        <w:t>সা</w:t>
      </w:r>
      <w:r w:rsidRPr="000647D7">
        <w:rPr>
          <w:rtl/>
          <w:cs/>
        </w:rPr>
        <w:t xml:space="preserve">.) </w:t>
      </w:r>
      <w:r w:rsidRPr="000647D7">
        <w:rPr>
          <w:rtl/>
          <w:cs/>
          <w:lang w:bidi="bn-IN"/>
        </w:rPr>
        <w:t>ও তাঁর আহলে বাইতের উপর দরূদ পড়বে।</w:t>
      </w:r>
      <w:r w:rsidRPr="00040C2B">
        <w:rPr>
          <w:rStyle w:val="libAlaemChar"/>
          <w:rtl/>
          <w:cs/>
        </w:rPr>
        <w:t>’</w:t>
      </w:r>
      <w:r w:rsidRPr="009453E0">
        <w:rPr>
          <w:rStyle w:val="libFootnotenumChar"/>
          <w:cs/>
          <w:lang w:bidi="bn-IN"/>
        </w:rPr>
        <w:t>৬</w:t>
      </w:r>
      <w:r w:rsidRPr="001D6EE8">
        <w:rPr>
          <w:cs/>
          <w:lang w:bidi="bn-IN"/>
        </w:rPr>
        <w:t xml:space="preserve"> </w:t>
      </w:r>
    </w:p>
    <w:p w:rsidR="00302933" w:rsidRPr="001D6EE8" w:rsidRDefault="00302933" w:rsidP="00302933">
      <w:pPr>
        <w:pStyle w:val="libNormal"/>
      </w:pPr>
      <w:r w:rsidRPr="001D6EE8">
        <w:rPr>
          <w:cs/>
          <w:lang w:bidi="bn-IN"/>
        </w:rPr>
        <w:t>ফিকাহবিদদের পরিভাষায় সুন্নাত হলো মহানবী (সা.) ও পবিত্র ইমামগণের বাণী (কাওল)</w:t>
      </w:r>
      <w:r w:rsidRPr="001D6EE8">
        <w:t>,</w:t>
      </w:r>
      <w:r w:rsidRPr="001D6EE8">
        <w:rPr>
          <w:cs/>
          <w:lang w:bidi="bn-IN"/>
        </w:rPr>
        <w:t>কর্ম (ফেল) এবং নীরব সমর্থনের (তাকরীর) বিষয়সমূহ। সকল মুসলমানই মহানবীর নিষ্পাপত্বে বিশ্বাস করে। তাই তাঁর বাণী</w:t>
      </w:r>
      <w:r w:rsidRPr="001D6EE8">
        <w:t>,</w:t>
      </w:r>
      <w:r w:rsidRPr="001D6EE8">
        <w:rPr>
          <w:cs/>
          <w:lang w:bidi="bn-IN"/>
        </w:rPr>
        <w:t>কর্ম ও নীরব সমর্থনের সকল বিষয়ই সুন্নাতের অন্তর্ভুক্ত। যেহেতু শিয়ারা রাসূলের আহলে বাইতের পবিত্র ইমামগণকেও নিষ্পাপ বলে বিশ্বাস করে সেহেতু তাঁদের বাণী (</w:t>
      </w:r>
      <w:r w:rsidRPr="00040C2B">
        <w:rPr>
          <w:rStyle w:val="libArChar"/>
          <w:rtl/>
        </w:rPr>
        <w:t>قول</w:t>
      </w:r>
      <w:r w:rsidRPr="001D6EE8">
        <w:rPr>
          <w:cs/>
          <w:lang w:bidi="bn-IN"/>
        </w:rPr>
        <w:t>)</w:t>
      </w:r>
      <w:r w:rsidRPr="001D6EE8">
        <w:t>,</w:t>
      </w:r>
      <w:r w:rsidRPr="001D6EE8">
        <w:rPr>
          <w:cs/>
          <w:lang w:bidi="bn-IN"/>
        </w:rPr>
        <w:t>কর্ম (</w:t>
      </w:r>
      <w:r w:rsidRPr="00040C2B">
        <w:rPr>
          <w:rStyle w:val="libArChar"/>
          <w:rtl/>
        </w:rPr>
        <w:t>فعل</w:t>
      </w:r>
      <w:r w:rsidRPr="001D6EE8">
        <w:rPr>
          <w:cs/>
          <w:lang w:bidi="bn-IN"/>
        </w:rPr>
        <w:t>) এবং নীরব সমর্থনের (</w:t>
      </w:r>
      <w:r w:rsidRPr="00040C2B">
        <w:rPr>
          <w:rStyle w:val="libArChar"/>
          <w:rtl/>
        </w:rPr>
        <w:t>تقریر</w:t>
      </w:r>
      <w:r w:rsidRPr="001D6EE8">
        <w:rPr>
          <w:cs/>
          <w:lang w:bidi="bn-IN"/>
        </w:rPr>
        <w:t>) বিষয়সমূহও সুন্নাতের অন্তর্ভুক্ত মনে করে। কোন বিষয় সুন্নাতের অন্তর্ভুক্ত কিনা তার জন্য দু</w:t>
      </w:r>
      <w:r w:rsidRPr="00040C2B">
        <w:rPr>
          <w:rStyle w:val="libAlaemChar"/>
        </w:rPr>
        <w:t>’</w:t>
      </w:r>
      <w:r w:rsidRPr="001D6EE8">
        <w:rPr>
          <w:cs/>
          <w:lang w:bidi="bn-IN"/>
        </w:rPr>
        <w:t>টি পথ রয়েছে (১) মুতওয়াতির (বহুল বর্ণিত) হওয়া ও (২) গাইরি মুতাওয়াতির (অপেক্ষাকৃত কম বর্ণিত এবং একক সূত্রে বর্ণিত হাদীসসমূহ)</w:t>
      </w:r>
      <w:r w:rsidRPr="001D6EE8">
        <w:rPr>
          <w:cs/>
          <w:lang w:bidi="hi-IN"/>
        </w:rPr>
        <w:t>।</w:t>
      </w:r>
      <w:r w:rsidRPr="001D6EE8">
        <w:rPr>
          <w:cs/>
          <w:lang w:bidi="bn-IN"/>
        </w:rPr>
        <w:t xml:space="preserve"> মুতাওয়াতির সূত্রে বর্ণিত হাদীস হতে মানুষ নিশ্চিত বিশ্বাস লাভ করে যে</w:t>
      </w:r>
      <w:r w:rsidRPr="001D6EE8">
        <w:t>,</w:t>
      </w:r>
      <w:r w:rsidRPr="001D6EE8">
        <w:rPr>
          <w:cs/>
          <w:lang w:bidi="bn-IN"/>
        </w:rPr>
        <w:t>তা রাসূল ও ইমামগণ হতে প্রকৃতই বর্ণিত হয়েছে। তাই এরূপ হাদীসের বিষয়ে কোন সন্দেহ নেই। গাইরি মুতাওয়াতির হাদীসসমূহ দু</w:t>
      </w:r>
      <w:r w:rsidRPr="00040C2B">
        <w:rPr>
          <w:rStyle w:val="libAlaemChar"/>
        </w:rPr>
        <w:t>’</w:t>
      </w:r>
      <w:r w:rsidRPr="001D6EE8">
        <w:rPr>
          <w:cs/>
          <w:lang w:bidi="bn-IN"/>
        </w:rPr>
        <w:t xml:space="preserve">ভাগে ভাগ করা যায়। কখনো কখনো তার সঙ্গে এমন </w:t>
      </w:r>
      <w:r w:rsidRPr="001D6EE8">
        <w:rPr>
          <w:cs/>
          <w:lang w:bidi="bn-IN"/>
        </w:rPr>
        <w:lastRenderedPageBreak/>
        <w:t>কিছু সমর্থক ইঙ্গিত থাকে যা মানুষকে হাদীসটি ইমাম হতে বর্ণিত হওয়াকেই প্রতিষ্ঠিত করে। এইরূপ সহায়ক উপাদান বিদ্যমান থাকলে সেরূপ হাদীসও নির্ভরযোগ্য ও পালনীয় বলে গণ্য। কিন্তু যদি কোন হাদীসের সঙ্গে সমর্থনকারী ইঙ্গিত না থাকে ও হাদীসটি ইমাম হতে বর্ণিত হওয়ার জন্য পর্যাপ্ত প্রমাণ না থাকে তবে তা নিশ্চিত বর্ণিত বলা যায় না</w:t>
      </w:r>
      <w:r w:rsidRPr="001D6EE8">
        <w:t>,</w:t>
      </w:r>
      <w:r w:rsidRPr="001D6EE8">
        <w:rPr>
          <w:cs/>
          <w:lang w:bidi="bn-IN"/>
        </w:rPr>
        <w:t>বরং তা সম্ভাব্য বর্ণিত বলে গণ্য এবং এক্ষেত্রে যদি বর্ণনাকারী ন্যায়পরায়ণ (আদেল অর্থাৎ শিয়া ইমামী নির্ভরযোগ্য রাবী) ও বিশ্বস্ত হয় তবেই শুধু তা গ্রহণযোগ্য হবে।</w:t>
      </w:r>
    </w:p>
    <w:p w:rsidR="00302933" w:rsidRPr="001D6EE8" w:rsidRDefault="00302933" w:rsidP="00302933">
      <w:pPr>
        <w:pStyle w:val="libNormal"/>
        <w:rPr>
          <w:cs/>
          <w:lang w:bidi="bn-IN"/>
        </w:rPr>
      </w:pPr>
    </w:p>
    <w:p w:rsidR="00302933" w:rsidRPr="001D6EE8" w:rsidRDefault="00302933" w:rsidP="00643492">
      <w:pPr>
        <w:pStyle w:val="libBold1"/>
      </w:pPr>
      <w:r w:rsidRPr="001D6EE8">
        <w:rPr>
          <w:cs/>
          <w:lang w:bidi="bn-IN"/>
        </w:rPr>
        <w:t>শাব্দিক অর্থে বিদআত (</w:t>
      </w:r>
      <w:r w:rsidRPr="00040C2B">
        <w:rPr>
          <w:rStyle w:val="libArChar"/>
          <w:rtl/>
        </w:rPr>
        <w:t>بِدعَت</w:t>
      </w:r>
      <w:r w:rsidRPr="001D6EE8">
        <w:rPr>
          <w:cs/>
          <w:lang w:bidi="bn-IN"/>
        </w:rPr>
        <w:t xml:space="preserve">) </w:t>
      </w:r>
    </w:p>
    <w:p w:rsidR="00302933" w:rsidRPr="001D6EE8" w:rsidRDefault="00302933" w:rsidP="00302933">
      <w:pPr>
        <w:pStyle w:val="libNormal"/>
      </w:pPr>
      <w:r w:rsidRPr="001D6EE8">
        <w:rPr>
          <w:cs/>
          <w:lang w:bidi="bn-IN"/>
        </w:rPr>
        <w:t>বিদআতের শাব্দিক অর্থ হলো অভূতপূর্ব ও নতুন কোন বিষয়। এ শব্দটি শাব্দিক অর্থে সাধারণত কর্তার পূর্ণতা ও সৃষ্টিশীল বৈশিষ্টের ইঙ্গিতবহ</w:t>
      </w:r>
      <w:r w:rsidRPr="001D6EE8">
        <w:rPr>
          <w:cs/>
          <w:lang w:bidi="hi-IN"/>
        </w:rPr>
        <w:t xml:space="preserve">। </w:t>
      </w:r>
      <w:r w:rsidRPr="001D6EE8">
        <w:rPr>
          <w:cs/>
          <w:lang w:bidi="bn-IN"/>
        </w:rPr>
        <w:t>(</w:t>
      </w:r>
      <w:r w:rsidRPr="00040C2B">
        <w:rPr>
          <w:rStyle w:val="libArChar"/>
          <w:rtl/>
        </w:rPr>
        <w:t>بَدِیع</w:t>
      </w:r>
      <w:r w:rsidRPr="001D6EE8">
        <w:rPr>
          <w:cs/>
          <w:lang w:bidi="bn-IN"/>
        </w:rPr>
        <w:t>) শব্দের অর্থ হলো অভিনব ও নজীরবিহীন</w:t>
      </w:r>
      <w:r w:rsidRPr="001D6EE8">
        <w:t>,</w:t>
      </w:r>
      <w:r w:rsidRPr="001D6EE8">
        <w:rPr>
          <w:cs/>
          <w:lang w:bidi="bn-IN"/>
        </w:rPr>
        <w:t>এ শব্দটি যখন মহান আল্লাহর ক্ষেত্রে ব্যবহৃত হয় তখন তার অর্থ হলো মহান আল্লাহ বিশ্বকে কোন পূর্ববর্তী নজীর ছাড়াই কারো সাহায্য ব্যতীত ও কোন প্রাথমিক উপাদান ভিন্নই সৃষ্টি করেছেন অর্থাৎ তিনি সৃষ্টির ক্ষেত্রে কোন নমুনারই অনুসরণ করেন নি।</w:t>
      </w:r>
      <w:r w:rsidRPr="009453E0">
        <w:rPr>
          <w:rStyle w:val="libFootnotenumChar"/>
          <w:cs/>
          <w:lang w:bidi="bn-IN"/>
        </w:rPr>
        <w:t>৭</w:t>
      </w:r>
      <w:r w:rsidRPr="001D6EE8">
        <w:rPr>
          <w:cs/>
          <w:lang w:bidi="bn-IN"/>
        </w:rPr>
        <w:t xml:space="preserve"> </w:t>
      </w:r>
    </w:p>
    <w:p w:rsidR="00302933" w:rsidRPr="001D6EE8" w:rsidRDefault="00302933" w:rsidP="00302933">
      <w:pPr>
        <w:pStyle w:val="libNormal"/>
      </w:pPr>
      <w:r w:rsidRPr="001D6EE8">
        <w:rPr>
          <w:cs/>
          <w:lang w:bidi="bn-IN"/>
        </w:rPr>
        <w:t>বিদআত শব্দটি হাদীস গ্রন্থসমূহে সাধারণত শরীয়ত ও সুন্নাতের বিপরীতে ব্যবহৃত হয়েছে</w:t>
      </w:r>
      <w:r w:rsidRPr="001D6EE8">
        <w:rPr>
          <w:cs/>
          <w:lang w:bidi="hi-IN"/>
        </w:rPr>
        <w:t xml:space="preserve">। </w:t>
      </w:r>
      <w:r w:rsidRPr="001D6EE8">
        <w:rPr>
          <w:cs/>
          <w:lang w:bidi="bn-IN"/>
        </w:rPr>
        <w:t>এর অর্থ এমন কিছু করা যা ইসলামী শরীয়ত ও মহানবী (সা.)-এর সুন্নাতের পরিপন্থী বলে গণ্য। হযরত আলী (আ.) বলেছেন :</w:t>
      </w:r>
    </w:p>
    <w:p w:rsidR="00302933" w:rsidRPr="001D6EE8" w:rsidRDefault="00302933" w:rsidP="00F27E7B">
      <w:pPr>
        <w:pStyle w:val="libRight"/>
      </w:pPr>
      <w:r w:rsidRPr="00040C2B">
        <w:rPr>
          <w:rStyle w:val="libArChar"/>
          <w:rtl/>
        </w:rPr>
        <w:t>إنّما</w:t>
      </w:r>
      <w:r w:rsidRPr="001D6EE8">
        <w:rPr>
          <w:rtl/>
        </w:rPr>
        <w:t xml:space="preserve"> </w:t>
      </w:r>
      <w:r w:rsidRPr="00040C2B">
        <w:rPr>
          <w:rStyle w:val="libArChar"/>
          <w:rtl/>
        </w:rPr>
        <w:t>النّاس</w:t>
      </w:r>
      <w:r w:rsidRPr="001D6EE8">
        <w:rPr>
          <w:rtl/>
        </w:rPr>
        <w:t xml:space="preserve"> </w:t>
      </w:r>
      <w:r w:rsidRPr="00040C2B">
        <w:rPr>
          <w:rStyle w:val="libArChar"/>
          <w:rtl/>
        </w:rPr>
        <w:t>رجلان</w:t>
      </w:r>
      <w:r w:rsidRPr="001D6EE8">
        <w:rPr>
          <w:rtl/>
        </w:rPr>
        <w:t xml:space="preserve"> </w:t>
      </w:r>
      <w:r w:rsidRPr="00040C2B">
        <w:rPr>
          <w:rStyle w:val="libArChar"/>
          <w:rtl/>
        </w:rPr>
        <w:t>متبع</w:t>
      </w:r>
      <w:r w:rsidRPr="001D6EE8">
        <w:rPr>
          <w:rtl/>
        </w:rPr>
        <w:t xml:space="preserve"> </w:t>
      </w:r>
      <w:r w:rsidRPr="00040C2B">
        <w:rPr>
          <w:rStyle w:val="libArChar"/>
          <w:rtl/>
        </w:rPr>
        <w:t>شرعة</w:t>
      </w:r>
      <w:r w:rsidRPr="001D6EE8">
        <w:rPr>
          <w:rtl/>
        </w:rPr>
        <w:t xml:space="preserve"> </w:t>
      </w:r>
      <w:r w:rsidRPr="00040C2B">
        <w:rPr>
          <w:rStyle w:val="libArChar"/>
          <w:rtl/>
        </w:rPr>
        <w:t>و</w:t>
      </w:r>
      <w:r w:rsidRPr="001D6EE8">
        <w:rPr>
          <w:rtl/>
        </w:rPr>
        <w:t xml:space="preserve"> </w:t>
      </w:r>
      <w:r w:rsidRPr="00040C2B">
        <w:rPr>
          <w:rStyle w:val="libArChar"/>
          <w:rtl/>
        </w:rPr>
        <w:t>مبتدع</w:t>
      </w:r>
      <w:r w:rsidRPr="001D6EE8">
        <w:rPr>
          <w:rtl/>
        </w:rPr>
        <w:t xml:space="preserve"> </w:t>
      </w:r>
      <w:r w:rsidRPr="00040C2B">
        <w:rPr>
          <w:rStyle w:val="libArChar"/>
          <w:rtl/>
        </w:rPr>
        <w:t>بدعة</w:t>
      </w:r>
    </w:p>
    <w:p w:rsidR="00302933" w:rsidRPr="001D6EE8" w:rsidRDefault="00302933" w:rsidP="00302933">
      <w:pPr>
        <w:pStyle w:val="libNormal"/>
      </w:pPr>
      <w:r w:rsidRPr="001D6EE8">
        <w:rPr>
          <w:cs/>
          <w:lang w:bidi="bn-IN"/>
        </w:rPr>
        <w:t xml:space="preserve">অর্থাৎ </w:t>
      </w:r>
      <w:r w:rsidRPr="000647D7">
        <w:rPr>
          <w:rStyle w:val="libAlaemChar"/>
        </w:rPr>
        <w:t>‘</w:t>
      </w:r>
      <w:r w:rsidRPr="000647D7">
        <w:rPr>
          <w:cs/>
          <w:lang w:bidi="bn-IN"/>
        </w:rPr>
        <w:t>মানুষ দু</w:t>
      </w:r>
      <w:r w:rsidRPr="000647D7">
        <w:rPr>
          <w:rStyle w:val="libAlaemChar"/>
        </w:rPr>
        <w:t>’</w:t>
      </w:r>
      <w:r w:rsidRPr="000647D7">
        <w:rPr>
          <w:cs/>
          <w:lang w:bidi="bn-IN"/>
        </w:rPr>
        <w:t xml:space="preserve">ধরনের </w:t>
      </w:r>
      <w:r w:rsidRPr="000647D7">
        <w:rPr>
          <w:rtl/>
          <w:cs/>
        </w:rPr>
        <w:t xml:space="preserve">: </w:t>
      </w:r>
      <w:r w:rsidRPr="000647D7">
        <w:rPr>
          <w:rtl/>
          <w:cs/>
          <w:lang w:bidi="bn-IN"/>
        </w:rPr>
        <w:t>হয় শরীয়তের অনুসারী</w:t>
      </w:r>
      <w:r w:rsidRPr="000647D7">
        <w:t>,</w:t>
      </w:r>
      <w:r w:rsidRPr="000647D7">
        <w:rPr>
          <w:cs/>
          <w:lang w:bidi="bn-IN"/>
        </w:rPr>
        <w:t>নতুবা ধর্মের মধ্যে নতুন কিছুর উদ্ভাবক</w:t>
      </w:r>
      <w:r w:rsidRPr="000647D7">
        <w:rPr>
          <w:rStyle w:val="libAlaemChar"/>
        </w:rPr>
        <w:t>’</w:t>
      </w:r>
      <w:r w:rsidR="000647D7" w:rsidRPr="000647D7">
        <w:rPr>
          <w:cs/>
          <w:lang w:bidi="hi-IN"/>
        </w:rPr>
        <w:t>।</w:t>
      </w:r>
      <w:r w:rsidRPr="009453E0">
        <w:rPr>
          <w:rStyle w:val="libFootnotenumChar"/>
          <w:cs/>
          <w:lang w:bidi="bn-IN"/>
        </w:rPr>
        <w:t>৮</w:t>
      </w:r>
      <w:r w:rsidRPr="001D6EE8">
        <w:t xml:space="preserve"> </w:t>
      </w:r>
    </w:p>
    <w:p w:rsidR="00302933" w:rsidRPr="001D6EE8" w:rsidRDefault="00302933" w:rsidP="00302933">
      <w:pPr>
        <w:pStyle w:val="libNormal"/>
      </w:pPr>
      <w:r w:rsidRPr="001D6EE8">
        <w:rPr>
          <w:cs/>
          <w:lang w:bidi="bn-IN"/>
        </w:rPr>
        <w:t>অন্যত্র তিনি মহানবীর নবুওয়াত সম্পর্কে বলেছেন :</w:t>
      </w:r>
    </w:p>
    <w:p w:rsidR="00302933" w:rsidRPr="001D6EE8" w:rsidRDefault="00302933" w:rsidP="00F27E7B">
      <w:pPr>
        <w:pStyle w:val="libRight"/>
      </w:pPr>
      <w:r w:rsidRPr="00040C2B">
        <w:rPr>
          <w:rStyle w:val="libArChar"/>
          <w:rtl/>
        </w:rPr>
        <w:t>إظهر</w:t>
      </w:r>
      <w:r w:rsidRPr="001D6EE8">
        <w:rPr>
          <w:rtl/>
        </w:rPr>
        <w:t xml:space="preserve"> </w:t>
      </w:r>
      <w:r w:rsidRPr="00040C2B">
        <w:rPr>
          <w:rStyle w:val="libArChar"/>
          <w:rtl/>
        </w:rPr>
        <w:t>به</w:t>
      </w:r>
      <w:r w:rsidRPr="001D6EE8">
        <w:rPr>
          <w:rtl/>
        </w:rPr>
        <w:t xml:space="preserve"> </w:t>
      </w:r>
      <w:r w:rsidRPr="00040C2B">
        <w:rPr>
          <w:rStyle w:val="libArChar"/>
          <w:rtl/>
        </w:rPr>
        <w:t>الشرائع</w:t>
      </w:r>
      <w:r w:rsidRPr="001D6EE8">
        <w:rPr>
          <w:rtl/>
        </w:rPr>
        <w:t xml:space="preserve"> </w:t>
      </w:r>
      <w:r w:rsidRPr="00040C2B">
        <w:rPr>
          <w:rStyle w:val="libArChar"/>
          <w:rtl/>
        </w:rPr>
        <w:t>المجعولة</w:t>
      </w:r>
      <w:r w:rsidRPr="001D6EE8">
        <w:rPr>
          <w:rtl/>
        </w:rPr>
        <w:t xml:space="preserve"> </w:t>
      </w:r>
      <w:r w:rsidRPr="00040C2B">
        <w:rPr>
          <w:rStyle w:val="libArChar"/>
          <w:rtl/>
        </w:rPr>
        <w:t>و</w:t>
      </w:r>
      <w:r w:rsidRPr="001D6EE8">
        <w:rPr>
          <w:rtl/>
        </w:rPr>
        <w:t xml:space="preserve"> </w:t>
      </w:r>
      <w:r w:rsidRPr="00040C2B">
        <w:rPr>
          <w:rStyle w:val="libArChar"/>
          <w:rtl/>
        </w:rPr>
        <w:t>قمع</w:t>
      </w:r>
      <w:r w:rsidRPr="001D6EE8">
        <w:rPr>
          <w:rtl/>
        </w:rPr>
        <w:t xml:space="preserve"> </w:t>
      </w:r>
      <w:r w:rsidRPr="00040C2B">
        <w:rPr>
          <w:rStyle w:val="libArChar"/>
          <w:rtl/>
        </w:rPr>
        <w:t>به</w:t>
      </w:r>
      <w:r w:rsidRPr="001D6EE8">
        <w:rPr>
          <w:rtl/>
        </w:rPr>
        <w:t xml:space="preserve"> </w:t>
      </w:r>
      <w:r w:rsidRPr="00040C2B">
        <w:rPr>
          <w:rStyle w:val="libArChar"/>
          <w:rtl/>
        </w:rPr>
        <w:t>البدع</w:t>
      </w:r>
      <w:r w:rsidRPr="001D6EE8">
        <w:rPr>
          <w:rtl/>
        </w:rPr>
        <w:t xml:space="preserve"> </w:t>
      </w:r>
      <w:r w:rsidRPr="00040C2B">
        <w:rPr>
          <w:rStyle w:val="libArChar"/>
          <w:rtl/>
        </w:rPr>
        <w:t>المدخولة</w:t>
      </w:r>
    </w:p>
    <w:p w:rsidR="00302933" w:rsidRPr="001D6EE8" w:rsidRDefault="00302933" w:rsidP="00302933">
      <w:pPr>
        <w:pStyle w:val="libNormal"/>
      </w:pPr>
      <w:r w:rsidRPr="000647D7">
        <w:rPr>
          <w:rStyle w:val="libAlaemChar"/>
        </w:rPr>
        <w:t>‘</w:t>
      </w:r>
      <w:r w:rsidRPr="000647D7">
        <w:rPr>
          <w:cs/>
          <w:lang w:bidi="bn-IN"/>
        </w:rPr>
        <w:t xml:space="preserve">মহান আল্লাহ মহানবীর মাধ্যমে মানব জাতিকে তাদের অজানা ও ভুলে যাওয়া শরীয়তের সাথে পরিচিত করিয়েছেন </w:t>
      </w:r>
      <w:r w:rsidRPr="000647D7">
        <w:rPr>
          <w:rtl/>
          <w:cs/>
        </w:rPr>
        <w:t>(</w:t>
      </w:r>
      <w:r w:rsidRPr="000647D7">
        <w:rPr>
          <w:rtl/>
          <w:cs/>
          <w:lang w:bidi="bn-IN"/>
        </w:rPr>
        <w:t>অজানা বিধানসমূহকে তাদের সামনে প্রকাশ করেছেন</w:t>
      </w:r>
      <w:r w:rsidRPr="000647D7">
        <w:rPr>
          <w:rtl/>
          <w:cs/>
        </w:rPr>
        <w:t xml:space="preserve">) </w:t>
      </w:r>
      <w:r w:rsidRPr="000647D7">
        <w:rPr>
          <w:rtl/>
          <w:cs/>
          <w:lang w:bidi="bn-IN"/>
        </w:rPr>
        <w:t xml:space="preserve">এবং পূর্ববর্তী </w:t>
      </w:r>
      <w:r w:rsidRPr="000647D7">
        <w:rPr>
          <w:rtl/>
          <w:cs/>
          <w:lang w:bidi="bn-IN"/>
        </w:rPr>
        <w:lastRenderedPageBreak/>
        <w:t xml:space="preserve">শরীয়তসমূহের মধ্যে যে </w:t>
      </w:r>
      <w:r w:rsidRPr="000647D7">
        <w:rPr>
          <w:cs/>
          <w:lang w:bidi="bn-IN"/>
        </w:rPr>
        <w:t>বিদআত ও নব উদ্ভাবিত বিষয়সমূহ সংযোজিত হয়েছিল তা হতে পরিশুদ্ধ করেছেন।</w:t>
      </w:r>
      <w:r w:rsidRPr="00040C2B">
        <w:rPr>
          <w:rStyle w:val="libAlaemChar"/>
        </w:rPr>
        <w:t>’</w:t>
      </w:r>
      <w:r w:rsidRPr="009453E0">
        <w:rPr>
          <w:rStyle w:val="libFootnotenumChar"/>
          <w:cs/>
          <w:lang w:bidi="bn-IN"/>
        </w:rPr>
        <w:t>৯</w:t>
      </w:r>
      <w:r w:rsidRPr="001D6EE8">
        <w:t xml:space="preserve"> </w:t>
      </w:r>
    </w:p>
    <w:p w:rsidR="00302933" w:rsidRPr="001D6EE8" w:rsidRDefault="00302933" w:rsidP="00302933">
      <w:pPr>
        <w:pStyle w:val="libNormal"/>
      </w:pPr>
      <w:r w:rsidRPr="001D6EE8">
        <w:rPr>
          <w:cs/>
          <w:lang w:bidi="bn-IN"/>
        </w:rPr>
        <w:t>অন্যত্র আমীরুল মুমিনীন আলী (আ.) বলেছেন :</w:t>
      </w:r>
    </w:p>
    <w:p w:rsidR="00302933" w:rsidRPr="001D6EE8" w:rsidRDefault="00302933" w:rsidP="00F27E7B">
      <w:pPr>
        <w:pStyle w:val="libRight"/>
      </w:pPr>
      <w:r w:rsidRPr="00040C2B">
        <w:rPr>
          <w:rStyle w:val="libArChar"/>
          <w:rtl/>
        </w:rPr>
        <w:t>ما</w:t>
      </w:r>
      <w:r w:rsidRPr="001D6EE8">
        <w:rPr>
          <w:rtl/>
        </w:rPr>
        <w:t xml:space="preserve"> </w:t>
      </w:r>
      <w:r w:rsidRPr="00040C2B">
        <w:rPr>
          <w:rStyle w:val="libArChar"/>
          <w:rtl/>
        </w:rPr>
        <w:t>أحدثت</w:t>
      </w:r>
      <w:r w:rsidRPr="001D6EE8">
        <w:rPr>
          <w:rtl/>
        </w:rPr>
        <w:t xml:space="preserve"> </w:t>
      </w:r>
      <w:r w:rsidRPr="00040C2B">
        <w:rPr>
          <w:rStyle w:val="libArChar"/>
          <w:rtl/>
        </w:rPr>
        <w:t>بدعة</w:t>
      </w:r>
      <w:r w:rsidRPr="001D6EE8">
        <w:rPr>
          <w:rtl/>
        </w:rPr>
        <w:t xml:space="preserve"> </w:t>
      </w:r>
      <w:r w:rsidRPr="00040C2B">
        <w:rPr>
          <w:rStyle w:val="libArChar"/>
          <w:rtl/>
        </w:rPr>
        <w:t>إلا</w:t>
      </w:r>
      <w:r w:rsidRPr="001D6EE8">
        <w:rPr>
          <w:rtl/>
        </w:rPr>
        <w:t xml:space="preserve"> </w:t>
      </w:r>
      <w:r w:rsidRPr="00040C2B">
        <w:rPr>
          <w:rStyle w:val="libArChar"/>
          <w:rtl/>
        </w:rPr>
        <w:t>ترک</w:t>
      </w:r>
      <w:r w:rsidRPr="001D6EE8">
        <w:rPr>
          <w:rtl/>
        </w:rPr>
        <w:t xml:space="preserve"> </w:t>
      </w:r>
      <w:r w:rsidRPr="00040C2B">
        <w:rPr>
          <w:rStyle w:val="libArChar"/>
          <w:rtl/>
        </w:rPr>
        <w:t>بها</w:t>
      </w:r>
      <w:r w:rsidRPr="001D6EE8">
        <w:rPr>
          <w:rtl/>
        </w:rPr>
        <w:t xml:space="preserve"> </w:t>
      </w:r>
      <w:r w:rsidRPr="00040C2B">
        <w:rPr>
          <w:rStyle w:val="libArChar"/>
          <w:rtl/>
        </w:rPr>
        <w:t>سنّة</w:t>
      </w:r>
    </w:p>
    <w:p w:rsidR="00302933" w:rsidRPr="001D6EE8" w:rsidRDefault="00302933" w:rsidP="00302933">
      <w:pPr>
        <w:pStyle w:val="libNormal"/>
      </w:pPr>
      <w:r w:rsidRPr="00040C2B">
        <w:rPr>
          <w:rStyle w:val="libAlaemChar"/>
        </w:rPr>
        <w:t>‘</w:t>
      </w:r>
      <w:r w:rsidRPr="001D6EE8">
        <w:rPr>
          <w:cs/>
          <w:lang w:bidi="bn-IN"/>
        </w:rPr>
        <w:t>এমন কোন বিদআতই (নব উদ্ভাবিত বিষয়ই) শরীয়তে প্রবেশ করে নি যার দ্বারা কোন না কোন সুন্নাত উপেক্ষিত ও পদদলিত না হয়েছে</w:t>
      </w:r>
      <w:r w:rsidRPr="001D6EE8">
        <w:rPr>
          <w:cs/>
          <w:lang w:bidi="hi-IN"/>
        </w:rPr>
        <w:t>।</w:t>
      </w:r>
      <w:r w:rsidRPr="00040C2B">
        <w:rPr>
          <w:rStyle w:val="libAlaemChar"/>
        </w:rPr>
        <w:t>’</w:t>
      </w:r>
      <w:r w:rsidRPr="009453E0">
        <w:rPr>
          <w:rStyle w:val="libFootnotenumChar"/>
          <w:cs/>
          <w:lang w:bidi="bn-IN"/>
        </w:rPr>
        <w:t>১০</w:t>
      </w:r>
      <w:r w:rsidRPr="001D6EE8">
        <w:t xml:space="preserve"> </w:t>
      </w:r>
    </w:p>
    <w:p w:rsidR="00302933" w:rsidRPr="001D6EE8" w:rsidRDefault="00302933" w:rsidP="00302933">
      <w:pPr>
        <w:pStyle w:val="libNormal"/>
      </w:pPr>
    </w:p>
    <w:p w:rsidR="00302933" w:rsidRPr="001D6EE8" w:rsidRDefault="00302933" w:rsidP="00F27E7B">
      <w:pPr>
        <w:pStyle w:val="libBold1"/>
      </w:pPr>
      <w:r w:rsidRPr="001D6EE8">
        <w:rPr>
          <w:cs/>
          <w:lang w:bidi="bn-IN"/>
        </w:rPr>
        <w:t>পারিভাষিক অর্থে বিদআত</w:t>
      </w:r>
    </w:p>
    <w:p w:rsidR="00302933" w:rsidRPr="001D6EE8" w:rsidRDefault="00302933" w:rsidP="00302933">
      <w:pPr>
        <w:pStyle w:val="libNormal"/>
      </w:pPr>
    </w:p>
    <w:p w:rsidR="00302933" w:rsidRPr="001D6EE8" w:rsidRDefault="00302933" w:rsidP="00302933">
      <w:pPr>
        <w:pStyle w:val="libNormal"/>
      </w:pPr>
      <w:r w:rsidRPr="001D6EE8">
        <w:rPr>
          <w:cs/>
          <w:lang w:bidi="bn-IN"/>
        </w:rPr>
        <w:t>ফিকাহ্শাস্ত্রবিদ এবং মুহাদ্দিসগণ বিভিন্নভাবে বিদআতকে সংজ্ঞায়িত করেছেন। এখানে আমরা এরূপ কয়েকটি সংজ্ঞা উপস্থাপন করছি :</w:t>
      </w:r>
    </w:p>
    <w:p w:rsidR="00302933" w:rsidRPr="001D6EE8" w:rsidRDefault="00302933" w:rsidP="00302933">
      <w:pPr>
        <w:pStyle w:val="libNormal"/>
      </w:pPr>
      <w:r w:rsidRPr="001D6EE8">
        <w:rPr>
          <w:cs/>
          <w:lang w:bidi="bn-IN"/>
        </w:rPr>
        <w:t xml:space="preserve">১। ইবনে রাজাব হাম্বালী বলেছেন : </w:t>
      </w:r>
      <w:r w:rsidRPr="00040C2B">
        <w:rPr>
          <w:rStyle w:val="libAlaemChar"/>
        </w:rPr>
        <w:t>‘</w:t>
      </w:r>
      <w:r w:rsidRPr="001D6EE8">
        <w:rPr>
          <w:cs/>
          <w:lang w:bidi="bn-IN"/>
        </w:rPr>
        <w:t>বিদআত হলো নব উদ্ভাবিত বিষয় যার শরীয়তগত কোন ভিত্তি ও দলিল-প্রমাণ নেই। যদি কোন কিছুর শারয়ী দলিল থাকে তবে তা বিদআত বলে গণ্য নয়</w:t>
      </w:r>
      <w:r w:rsidRPr="001D6EE8">
        <w:t>,</w:t>
      </w:r>
      <w:r w:rsidRPr="001D6EE8">
        <w:rPr>
          <w:cs/>
          <w:lang w:bidi="bn-IN"/>
        </w:rPr>
        <w:t>যদিও শাব্দিক অর্থে তা বিদআত হয়ে থাকে।</w:t>
      </w:r>
      <w:r w:rsidRPr="00040C2B">
        <w:rPr>
          <w:rStyle w:val="libAlaemChar"/>
        </w:rPr>
        <w:t>’</w:t>
      </w:r>
      <w:r w:rsidRPr="009453E0">
        <w:rPr>
          <w:rStyle w:val="libFootnotenumChar"/>
          <w:cs/>
          <w:lang w:bidi="bn-IN"/>
        </w:rPr>
        <w:t>১১</w:t>
      </w:r>
      <w:r w:rsidRPr="001D6EE8">
        <w:t xml:space="preserve"> </w:t>
      </w:r>
    </w:p>
    <w:p w:rsidR="00302933" w:rsidRPr="001D6EE8" w:rsidRDefault="00302933" w:rsidP="00302933">
      <w:pPr>
        <w:pStyle w:val="libNormal"/>
      </w:pPr>
      <w:r w:rsidRPr="001D6EE8">
        <w:rPr>
          <w:cs/>
          <w:lang w:bidi="bn-IN"/>
        </w:rPr>
        <w:t xml:space="preserve">২। ইবনে হাজার আসকালানী বলেছেন : </w:t>
      </w:r>
      <w:r w:rsidRPr="00040C2B">
        <w:rPr>
          <w:rStyle w:val="libAlaemChar"/>
        </w:rPr>
        <w:t>‘</w:t>
      </w:r>
      <w:r w:rsidRPr="001D6EE8">
        <w:rPr>
          <w:cs/>
          <w:lang w:bidi="bn-IN"/>
        </w:rPr>
        <w:t>বিদআত হলো নব উদ্ভাবিত এমন বিষয় যার কোন শরীয়তগত প্রমাণ ও দলিল নেই। যদি শরীয়তে তার সপক্ষে কোন দলিল থাকে তবে তা বিদআত বলে গণ্য হবে না।</w:t>
      </w:r>
      <w:r w:rsidRPr="00040C2B">
        <w:rPr>
          <w:rStyle w:val="libAlaemChar"/>
        </w:rPr>
        <w:t>’</w:t>
      </w:r>
      <w:r w:rsidRPr="009453E0">
        <w:rPr>
          <w:rStyle w:val="libFootnotenumChar"/>
          <w:cs/>
          <w:lang w:bidi="bn-IN"/>
        </w:rPr>
        <w:t>১২</w:t>
      </w:r>
      <w:r w:rsidRPr="001D6EE8">
        <w:t xml:space="preserve"> </w:t>
      </w:r>
    </w:p>
    <w:p w:rsidR="00302933" w:rsidRPr="001D6EE8" w:rsidRDefault="00302933" w:rsidP="00302933">
      <w:pPr>
        <w:pStyle w:val="libNormal"/>
      </w:pPr>
      <w:r w:rsidRPr="001D6EE8">
        <w:rPr>
          <w:cs/>
          <w:lang w:bidi="bn-IN"/>
        </w:rPr>
        <w:t xml:space="preserve">৩। সাইয়্যেদ মুর্তাজা বলেছেন : </w:t>
      </w:r>
      <w:r w:rsidRPr="00040C2B">
        <w:rPr>
          <w:rStyle w:val="libAlaemChar"/>
        </w:rPr>
        <w:t>‘</w:t>
      </w:r>
      <w:r w:rsidRPr="001D6EE8">
        <w:rPr>
          <w:cs/>
          <w:lang w:bidi="bn-IN"/>
        </w:rPr>
        <w:t>বিদআত হলো ধর্মে কিছু সংযোজন বা বিয়োজন করে তাকে ধর্মের সাথে সম্পর্কিত করা।</w:t>
      </w:r>
      <w:r w:rsidRPr="00040C2B">
        <w:rPr>
          <w:rStyle w:val="libAlaemChar"/>
        </w:rPr>
        <w:t>’</w:t>
      </w:r>
      <w:r w:rsidRPr="009453E0">
        <w:rPr>
          <w:rStyle w:val="libFootnotenumChar"/>
          <w:cs/>
          <w:lang w:bidi="bn-IN"/>
        </w:rPr>
        <w:t>১৩</w:t>
      </w:r>
    </w:p>
    <w:p w:rsidR="00302933" w:rsidRPr="001D6EE8" w:rsidRDefault="00302933" w:rsidP="00302933">
      <w:pPr>
        <w:pStyle w:val="libNormal"/>
      </w:pPr>
      <w:r w:rsidRPr="001D6EE8">
        <w:rPr>
          <w:cs/>
          <w:lang w:bidi="bn-IN"/>
        </w:rPr>
        <w:t xml:space="preserve">৪। আল্লামা মাজলিসী বলেছেন : </w:t>
      </w:r>
      <w:r w:rsidRPr="00040C2B">
        <w:rPr>
          <w:rStyle w:val="libAlaemChar"/>
        </w:rPr>
        <w:t>‘</w:t>
      </w:r>
      <w:r w:rsidRPr="001D6EE8">
        <w:rPr>
          <w:cs/>
          <w:lang w:bidi="bn-IN"/>
        </w:rPr>
        <w:t>শরীয়তের ক্ষেত্রে বিদআত হলো এমন বিষয় যা রাসূলের মৃত্যুর পর ধর্মে সংযোজন করা হয়েছে এবং এর সপক্ষে কোন প্রমাণ কোরআন ও সুন্নাহয় নেই। তবে তা সাধারণ কোন বিষয়ের অন্তর্র্ভুক্ত হলে বিদআত হবে না।</w:t>
      </w:r>
      <w:r w:rsidRPr="00040C2B">
        <w:rPr>
          <w:rStyle w:val="libAlaemChar"/>
        </w:rPr>
        <w:t>’</w:t>
      </w:r>
      <w:r w:rsidRPr="009453E0">
        <w:rPr>
          <w:rStyle w:val="libFootnotenumChar"/>
          <w:cs/>
          <w:lang w:bidi="bn-IN"/>
        </w:rPr>
        <w:t>১৪</w:t>
      </w:r>
      <w:r w:rsidRPr="009453E0">
        <w:rPr>
          <w:rStyle w:val="libFootnotenumChar"/>
        </w:rPr>
        <w:t xml:space="preserve"> </w:t>
      </w:r>
    </w:p>
    <w:p w:rsidR="00302933" w:rsidRPr="001D6EE8" w:rsidRDefault="00302933" w:rsidP="00302933">
      <w:pPr>
        <w:pStyle w:val="libNormal"/>
      </w:pPr>
      <w:r w:rsidRPr="001D6EE8">
        <w:rPr>
          <w:cs/>
          <w:lang w:bidi="bn-IN"/>
        </w:rPr>
        <w:lastRenderedPageBreak/>
        <w:t>হাদীসশাস্ত্র ও ফিকাহবিদদের বর্ণিত সংজ্ঞাসমূহ হতে এ সিদ্ধান্তে আসা যায় যে</w:t>
      </w:r>
      <w:r w:rsidRPr="001D6EE8">
        <w:t>,</w:t>
      </w:r>
      <w:r w:rsidRPr="001D6EE8">
        <w:rPr>
          <w:cs/>
          <w:lang w:bidi="bn-IN"/>
        </w:rPr>
        <w:t>বিদআত পারিভাষিক অর্থে ধর্মে কোরআন ও সুন্নাহর দলিল ব্যতিরেকে কোন নতুন বিধান সংযোজন বা বিয়োজন।</w:t>
      </w:r>
    </w:p>
    <w:p w:rsidR="00302933" w:rsidRPr="001D6EE8" w:rsidRDefault="00302933" w:rsidP="00302933">
      <w:pPr>
        <w:pStyle w:val="libNormal"/>
      </w:pPr>
      <w:r w:rsidRPr="001D6EE8">
        <w:rPr>
          <w:cs/>
          <w:lang w:bidi="bn-IN"/>
        </w:rPr>
        <w:t>সুতরাং এমন কোন বিষয় (বাণী ও কর্ম) যার শরীয়তে পূর্ব নজীর নেই কিন্তু কোরআন ও সুন্নাহয় তার সপক্ষে দলিল-প্রমাণ রয়েছে অথবা তার ইঙ্গিত রয়েছে তবে তা বিদআত বলে গণ্য হবে না। যদিও মুজতাহিদ কোরআন ও সুন্নাহ হতে বিধান বের করতে ভুল করে থাকেন এবং হাদীস হতে সঠিক অর্থ উদ্ঘাটনে ব্যর্থ হয়ে থাকেন। কারণ ইজতিহাদের ক্ষেত্রে আল্লাহ অনিচ্ছাকৃত ভুলের কারণে শাস্তি দিবেন না</w:t>
      </w:r>
      <w:r w:rsidRPr="001D6EE8">
        <w:rPr>
          <w:cs/>
          <w:lang w:bidi="hi-IN"/>
        </w:rPr>
        <w:t>।</w:t>
      </w:r>
    </w:p>
    <w:p w:rsidR="00302933" w:rsidRDefault="00302933" w:rsidP="00302933">
      <w:pPr>
        <w:pStyle w:val="libNormal"/>
        <w:rPr>
          <w:lang w:bidi="bn-IN"/>
        </w:rPr>
      </w:pPr>
      <w:r w:rsidRPr="001D6EE8">
        <w:rPr>
          <w:cs/>
          <w:lang w:bidi="bn-IN"/>
        </w:rPr>
        <w:t>এখানে উল্লেখ্য যে</w:t>
      </w:r>
      <w:r w:rsidRPr="001D6EE8">
        <w:t>,</w:t>
      </w:r>
      <w:r w:rsidRPr="001D6EE8">
        <w:rPr>
          <w:cs/>
          <w:lang w:bidi="bn-IN"/>
        </w:rPr>
        <w:t>বুদ্ধিবৃত্তিক অকাট্য বিধানও কোরআন ও সুন্নাহ কর্তৃক সমর্থিত হয়েছে</w:t>
      </w:r>
      <w:r w:rsidRPr="001D6EE8">
        <w:rPr>
          <w:cs/>
          <w:lang w:bidi="hi-IN"/>
        </w:rPr>
        <w:t xml:space="preserve">। </w:t>
      </w:r>
      <w:r w:rsidRPr="001D6EE8">
        <w:rPr>
          <w:cs/>
          <w:lang w:bidi="bn-IN"/>
        </w:rPr>
        <w:t>অকাট্য বুদ্ধিবৃত্তি শরীয়তের বিধানের অন্যতম উৎস। যদি বুদ্ধিবৃত্তিক অকাট্য দলিলের ভিত্তিতে কোন নতুন ধর্মীয় বিধান হস্তগত হয়</w:t>
      </w:r>
      <w:r w:rsidRPr="001D6EE8">
        <w:t>,</w:t>
      </w:r>
      <w:r w:rsidRPr="001D6EE8">
        <w:rPr>
          <w:cs/>
          <w:lang w:bidi="bn-IN"/>
        </w:rPr>
        <w:t>তবে তা বিদআতের অন্তর্ভুক্ত হবে না।</w:t>
      </w:r>
    </w:p>
    <w:p w:rsidR="00F27E7B" w:rsidRPr="001D6EE8" w:rsidRDefault="00F27E7B" w:rsidP="00302933">
      <w:pPr>
        <w:pStyle w:val="libNormal"/>
      </w:pPr>
    </w:p>
    <w:p w:rsidR="00302933" w:rsidRPr="001D6EE8" w:rsidRDefault="00302933" w:rsidP="00F27E7B">
      <w:pPr>
        <w:pStyle w:val="libBold1"/>
      </w:pPr>
      <w:r w:rsidRPr="001D6EE8">
        <w:rPr>
          <w:cs/>
          <w:lang w:bidi="bn-IN"/>
        </w:rPr>
        <w:t>বিদআত হারাম</w:t>
      </w:r>
    </w:p>
    <w:p w:rsidR="00302933" w:rsidRPr="001D6EE8" w:rsidRDefault="00302933" w:rsidP="00302933">
      <w:pPr>
        <w:pStyle w:val="libNormal"/>
      </w:pPr>
      <w:r w:rsidRPr="001D6EE8">
        <w:rPr>
          <w:cs/>
          <w:lang w:bidi="bn-IN"/>
        </w:rPr>
        <w:t>ধর্মের মধ্যে নতুন কিছুর সংযোজন বা বিয়োজন এ অর্থে বিদআত হারাম কর্ম বলে বিবেচিত। কারণ শরীয়তের বিধান প্রণয়নের দায়িত্ব এককভাবে শুধুই আল্লাহর এবং তাঁর ইচ্ছা ও অনুমতি ব্যতীত শরীয়তের বিষয়ে হস্তক্ষেপের অধিকার কারো নেই। পবিত্র কোরআন ধর্মীয় পুরোহিতদের অন্ধ অনুসরণের কারণে ইহুদী ও খ্রিষ্টানদের তীব্র সমালোচনা করেছে এবং তাদের নিরঙ্কুশ কর্মবিধায়ক নির্ধারণ করার কারণে ভর্ৎসনা করে বলেছে</w:t>
      </w:r>
      <w:r w:rsidRPr="001D6EE8">
        <w:t>,</w:t>
      </w:r>
    </w:p>
    <w:p w:rsidR="00302933" w:rsidRPr="00040C2B" w:rsidRDefault="00CD763F" w:rsidP="00CD763F">
      <w:pPr>
        <w:pStyle w:val="libAr"/>
        <w:rPr>
          <w:rStyle w:val="libArAieChar"/>
        </w:rPr>
      </w:pPr>
      <w:r>
        <w:rPr>
          <w:rStyle w:val="libAlaemChar"/>
          <w:rFonts w:hint="cs"/>
          <w:rtl/>
        </w:rPr>
        <w:t xml:space="preserve">( </w:t>
      </w:r>
      <w:r w:rsidR="00302933" w:rsidRPr="00040C2B">
        <w:rPr>
          <w:rStyle w:val="libArAieChar"/>
          <w:rtl/>
        </w:rPr>
        <w:t xml:space="preserve">اتَّخَذُوا أَحْبَارَ‌هُمْ وَرُ‌هْبَانَهُمْ أَرْ‌بَابًا مِّن دُونِ اللَّـهِ </w:t>
      </w:r>
      <w:r>
        <w:rPr>
          <w:rStyle w:val="libAlaemChar"/>
          <w:rFonts w:hint="cs"/>
          <w:rtl/>
        </w:rPr>
        <w:t>)</w:t>
      </w:r>
    </w:p>
    <w:p w:rsidR="00302933" w:rsidRPr="001D6EE8" w:rsidRDefault="00302933" w:rsidP="00302933">
      <w:pPr>
        <w:pStyle w:val="libNormal"/>
      </w:pPr>
      <w:r w:rsidRPr="000B78AF">
        <w:rPr>
          <w:rStyle w:val="libAlaemChar"/>
        </w:rPr>
        <w:t>“</w:t>
      </w:r>
      <w:r w:rsidRPr="000647D7">
        <w:rPr>
          <w:rStyle w:val="libItalicChar"/>
          <w:cs/>
          <w:lang w:bidi="bn-IN"/>
        </w:rPr>
        <w:t>তারা আল্লাহর পরিবর্তে তাদের ধর্মযাজক ও সংসার বিরাগী পুরোহিতদের নিজেদের পালনকর্তা বলে গ্রহণ করেছে</w:t>
      </w:r>
      <w:r w:rsidRPr="001D6EE8">
        <w:rPr>
          <w:cs/>
          <w:lang w:bidi="hi-IN"/>
        </w:rPr>
        <w:t>।</w:t>
      </w:r>
      <w:r w:rsidR="003B374F">
        <w:rPr>
          <w:rStyle w:val="libAlaemChar"/>
        </w:rPr>
        <w:t xml:space="preserve">” </w:t>
      </w:r>
      <w:r w:rsidRPr="009453E0">
        <w:rPr>
          <w:rStyle w:val="libFootnotenumChar"/>
          <w:cs/>
          <w:lang w:bidi="bn-IN"/>
        </w:rPr>
        <w:t>১৫</w:t>
      </w:r>
      <w:r w:rsidRPr="001D6EE8">
        <w:t xml:space="preserve"> </w:t>
      </w:r>
    </w:p>
    <w:p w:rsidR="00302933" w:rsidRPr="001D6EE8" w:rsidRDefault="00302933" w:rsidP="00302933">
      <w:pPr>
        <w:pStyle w:val="libNormal"/>
      </w:pPr>
      <w:r w:rsidRPr="001D6EE8">
        <w:rPr>
          <w:cs/>
          <w:lang w:bidi="bn-IN"/>
        </w:rPr>
        <w:t>যদিও ইহুদী আলেমরা তাঁদের অনুসারীদের নিজেদের উপাসনার দিকে আহ্বান করতেন না কিংবা তাঁদের অনুসারীরাও তাঁদের উপাসনা করত না</w:t>
      </w:r>
      <w:r w:rsidRPr="001D6EE8">
        <w:t>,</w:t>
      </w:r>
      <w:r w:rsidRPr="001D6EE8">
        <w:rPr>
          <w:cs/>
          <w:lang w:bidi="bn-IN"/>
        </w:rPr>
        <w:t xml:space="preserve">কিন্তু তাঁরা আল্লাহর হালাল করা বস্তুকে </w:t>
      </w:r>
      <w:r w:rsidRPr="001D6EE8">
        <w:rPr>
          <w:cs/>
          <w:lang w:bidi="bn-IN"/>
        </w:rPr>
        <w:lastRenderedPageBreak/>
        <w:t>হারাম এবং হারাম করা বস্তুকে হালাল বলে ঘোষণা করতেন। জনসাধারণ তা জানা সত্ত্বেও তাঁদের আনুগত্য করত ও তাঁদের কথা শুনত। এ কারণেই এ আনুগত্যকে আল্লাহ তাদেরকে প্রতিপালক গণ্যকারী বলেছেন যা প্রকৃতপক্ষে একরূপ উপাসনার নামান্তর।</w:t>
      </w:r>
      <w:r w:rsidRPr="00040C2B">
        <w:rPr>
          <w:rStyle w:val="libAlaemChar"/>
        </w:rPr>
        <w:t>’</w:t>
      </w:r>
      <w:r w:rsidRPr="009453E0">
        <w:rPr>
          <w:rStyle w:val="libFootnotenumChar"/>
          <w:cs/>
          <w:lang w:bidi="bn-IN"/>
        </w:rPr>
        <w:t>১৬</w:t>
      </w:r>
      <w:r w:rsidRPr="001D6EE8">
        <w:t xml:space="preserve"> </w:t>
      </w:r>
    </w:p>
    <w:p w:rsidR="00302933" w:rsidRPr="001D6EE8" w:rsidRDefault="00302933" w:rsidP="00302933">
      <w:pPr>
        <w:pStyle w:val="libNormal"/>
      </w:pPr>
      <w:r w:rsidRPr="001D6EE8">
        <w:rPr>
          <w:cs/>
          <w:lang w:bidi="bn-IN"/>
        </w:rPr>
        <w:t>খ্রিষ্টানদের ব্যাপারে আল্লাহ বলেছেন</w:t>
      </w:r>
      <w:r w:rsidRPr="001D6EE8">
        <w:t>,</w:t>
      </w:r>
    </w:p>
    <w:p w:rsidR="00302933" w:rsidRPr="00040C2B" w:rsidRDefault="00CD763F" w:rsidP="00F27E7B">
      <w:pPr>
        <w:pStyle w:val="libRight"/>
        <w:rPr>
          <w:rStyle w:val="libArAieChar"/>
        </w:rPr>
      </w:pPr>
      <w:r w:rsidRPr="00CD763F">
        <w:rPr>
          <w:rStyle w:val="libAlaemChar"/>
        </w:rPr>
        <w:t>(</w:t>
      </w:r>
      <w:r w:rsidR="00643492" w:rsidRPr="00643492">
        <w:rPr>
          <w:rStyle w:val="libArAieChar"/>
          <w:rtl/>
        </w:rPr>
        <w:t xml:space="preserve"> </w:t>
      </w:r>
      <w:r w:rsidR="00643492" w:rsidRPr="00040C2B">
        <w:rPr>
          <w:rStyle w:val="libArAieChar"/>
          <w:rtl/>
        </w:rPr>
        <w:t>وَرَ‌هْبَانِيَّةً ابْتَدَعُوهَا مَا كَتَبْنَاهَا عَلَيْهِمْ</w:t>
      </w:r>
      <w:r w:rsidR="00643492" w:rsidRPr="00643492">
        <w:rPr>
          <w:rStyle w:val="libArAieChar"/>
          <w:rtl/>
        </w:rPr>
        <w:t xml:space="preserve"> </w:t>
      </w:r>
      <w:r w:rsidRPr="00CD763F">
        <w:rPr>
          <w:rStyle w:val="libAlaemChar"/>
        </w:rPr>
        <w:t>)</w:t>
      </w:r>
    </w:p>
    <w:p w:rsidR="00302933" w:rsidRPr="001D6EE8" w:rsidRDefault="00302933" w:rsidP="000647D7">
      <w:pPr>
        <w:pStyle w:val="libNormal"/>
      </w:pPr>
      <w:r w:rsidRPr="001D6EE8">
        <w:t xml:space="preserve"> </w:t>
      </w:r>
      <w:r w:rsidRPr="000B78AF">
        <w:rPr>
          <w:rStyle w:val="libAlaemChar"/>
        </w:rPr>
        <w:t>“</w:t>
      </w:r>
      <w:r w:rsidRPr="000647D7">
        <w:rPr>
          <w:rStyle w:val="libItalicChar"/>
          <w:cs/>
          <w:lang w:bidi="bn-IN"/>
        </w:rPr>
        <w:t>আর বৈরাগ্য</w:t>
      </w:r>
      <w:r w:rsidRPr="000647D7">
        <w:rPr>
          <w:rStyle w:val="libItalicChar"/>
        </w:rPr>
        <w:t>,</w:t>
      </w:r>
      <w:r w:rsidRPr="000647D7">
        <w:rPr>
          <w:rStyle w:val="libItalicChar"/>
          <w:cs/>
          <w:lang w:bidi="bn-IN"/>
        </w:rPr>
        <w:t>তারা নিজেরাই উদ্ভাবন করেছিল যা আল্লাহ তাদের জন্য নির্ধারণ করেন নি।</w:t>
      </w:r>
      <w:r w:rsidR="003B374F" w:rsidRPr="000B78AF">
        <w:rPr>
          <w:rStyle w:val="libAlaemChar"/>
        </w:rPr>
        <w:t>”</w:t>
      </w:r>
      <w:r w:rsidRPr="009453E0">
        <w:rPr>
          <w:rStyle w:val="libFootnotenumChar"/>
          <w:cs/>
          <w:lang w:bidi="bn-IN"/>
        </w:rPr>
        <w:t>১৭</w:t>
      </w:r>
      <w:r w:rsidRPr="001D6EE8">
        <w:t xml:space="preserve"> </w:t>
      </w:r>
    </w:p>
    <w:p w:rsidR="00302933" w:rsidRPr="001D6EE8" w:rsidRDefault="00302933" w:rsidP="00302933">
      <w:pPr>
        <w:pStyle w:val="libNormal"/>
      </w:pPr>
      <w:r w:rsidRPr="001D6EE8">
        <w:rPr>
          <w:cs/>
          <w:lang w:bidi="bn-IN"/>
        </w:rPr>
        <w:t>সহীহ হাদীসসমূহেও কঠোরভাবে বিদআতকে হারাম ঘোষণা করা হয়েছে। মহানবী (সা.) বলেছেন</w:t>
      </w:r>
      <w:r w:rsidRPr="001D6EE8">
        <w:t>,</w:t>
      </w:r>
      <w:r w:rsidRPr="00040C2B">
        <w:rPr>
          <w:rStyle w:val="libArChar"/>
          <w:rtl/>
        </w:rPr>
        <w:t>کل</w:t>
      </w:r>
      <w:r w:rsidRPr="001D6EE8">
        <w:rPr>
          <w:rtl/>
        </w:rPr>
        <w:t xml:space="preserve"> </w:t>
      </w:r>
      <w:r w:rsidRPr="00040C2B">
        <w:rPr>
          <w:rStyle w:val="libArChar"/>
          <w:rtl/>
        </w:rPr>
        <w:t>بدعةٍ</w:t>
      </w:r>
      <w:r w:rsidRPr="001D6EE8">
        <w:rPr>
          <w:rtl/>
        </w:rPr>
        <w:t xml:space="preserve"> </w:t>
      </w:r>
      <w:r w:rsidRPr="00040C2B">
        <w:rPr>
          <w:rStyle w:val="libArChar"/>
          <w:rtl/>
        </w:rPr>
        <w:t>ضلالة،</w:t>
      </w:r>
      <w:r w:rsidRPr="001D6EE8">
        <w:rPr>
          <w:rtl/>
        </w:rPr>
        <w:t xml:space="preserve"> </w:t>
      </w:r>
      <w:r w:rsidRPr="00040C2B">
        <w:rPr>
          <w:rStyle w:val="libArChar"/>
          <w:rtl/>
        </w:rPr>
        <w:t>و</w:t>
      </w:r>
      <w:r w:rsidRPr="001D6EE8">
        <w:rPr>
          <w:rtl/>
        </w:rPr>
        <w:t xml:space="preserve"> </w:t>
      </w:r>
      <w:r w:rsidRPr="00040C2B">
        <w:rPr>
          <w:rStyle w:val="libArChar"/>
          <w:rtl/>
        </w:rPr>
        <w:t>کلّ</w:t>
      </w:r>
      <w:r w:rsidRPr="001D6EE8">
        <w:rPr>
          <w:rtl/>
        </w:rPr>
        <w:t xml:space="preserve"> </w:t>
      </w:r>
      <w:r w:rsidRPr="00040C2B">
        <w:rPr>
          <w:rStyle w:val="libArChar"/>
          <w:rtl/>
        </w:rPr>
        <w:t>ضلالة</w:t>
      </w:r>
      <w:r w:rsidRPr="001D6EE8">
        <w:rPr>
          <w:rtl/>
        </w:rPr>
        <w:t xml:space="preserve"> </w:t>
      </w:r>
      <w:r w:rsidRPr="00040C2B">
        <w:rPr>
          <w:rStyle w:val="libArChar"/>
          <w:rtl/>
        </w:rPr>
        <w:t>سبیلها</w:t>
      </w:r>
      <w:r w:rsidRPr="001D6EE8">
        <w:rPr>
          <w:rtl/>
        </w:rPr>
        <w:t xml:space="preserve"> </w:t>
      </w:r>
      <w:r w:rsidRPr="00040C2B">
        <w:rPr>
          <w:rStyle w:val="libArChar"/>
          <w:rtl/>
        </w:rPr>
        <w:t>فی</w:t>
      </w:r>
      <w:r w:rsidRPr="001D6EE8">
        <w:rPr>
          <w:rtl/>
        </w:rPr>
        <w:t xml:space="preserve"> </w:t>
      </w:r>
      <w:r w:rsidRPr="00040C2B">
        <w:rPr>
          <w:rStyle w:val="libArChar"/>
          <w:rtl/>
        </w:rPr>
        <w:t>النار</w:t>
      </w:r>
      <w:r w:rsidRPr="001D6EE8">
        <w:t xml:space="preserve"> </w:t>
      </w:r>
      <w:r w:rsidRPr="00040C2B">
        <w:rPr>
          <w:rStyle w:val="libAlaemChar"/>
        </w:rPr>
        <w:t>‘</w:t>
      </w:r>
      <w:r w:rsidRPr="001D6EE8">
        <w:rPr>
          <w:cs/>
          <w:lang w:bidi="bn-IN"/>
        </w:rPr>
        <w:t>প্রতিটি বিদআতই স্পষ্ট বিচ্যুতি এবং প্রতিটি বিচ্যুতির পরিণতিই জাহান্নাম।</w:t>
      </w:r>
      <w:r w:rsidRPr="00040C2B">
        <w:rPr>
          <w:rStyle w:val="libAlaemChar"/>
        </w:rPr>
        <w:t>’</w:t>
      </w:r>
      <w:r w:rsidRPr="009453E0">
        <w:rPr>
          <w:rStyle w:val="libFootnotenumChar"/>
          <w:cs/>
          <w:lang w:bidi="bn-IN"/>
        </w:rPr>
        <w:t>১৮</w:t>
      </w:r>
      <w:r w:rsidRPr="001D6EE8">
        <w:t xml:space="preserve"> </w:t>
      </w:r>
    </w:p>
    <w:p w:rsidR="00302933" w:rsidRPr="001D6EE8" w:rsidRDefault="00302933" w:rsidP="00302933">
      <w:pPr>
        <w:pStyle w:val="libNormal"/>
        <w:rPr>
          <w:cs/>
          <w:lang w:bidi="bn-IN"/>
        </w:rPr>
      </w:pPr>
    </w:p>
    <w:p w:rsidR="00302933" w:rsidRPr="001D6EE8" w:rsidRDefault="00302933" w:rsidP="00F27E7B">
      <w:pPr>
        <w:pStyle w:val="libBold1"/>
      </w:pPr>
      <w:r w:rsidRPr="001D6EE8">
        <w:rPr>
          <w:cs/>
          <w:lang w:bidi="bn-IN"/>
        </w:rPr>
        <w:t>বিদআতের উপাদানসমূহ</w:t>
      </w:r>
    </w:p>
    <w:p w:rsidR="00302933" w:rsidRPr="001D6EE8" w:rsidRDefault="00302933" w:rsidP="00302933">
      <w:pPr>
        <w:pStyle w:val="libNormal"/>
      </w:pPr>
      <w:r w:rsidRPr="001D6EE8">
        <w:rPr>
          <w:cs/>
          <w:lang w:bidi="bn-IN"/>
        </w:rPr>
        <w:t>হাদীস ও ফিকাহ্শাস্ত্রবিদদের উপস্থাপিত সংজ্ঞা হতে আমরা বলতে পারি</w:t>
      </w:r>
      <w:r w:rsidRPr="001D6EE8">
        <w:t>,</w:t>
      </w:r>
      <w:r w:rsidRPr="001D6EE8">
        <w:rPr>
          <w:cs/>
          <w:lang w:bidi="bn-IN"/>
        </w:rPr>
        <w:t>বিদআতের তিনটি মৌলিক উপাদান রয়েছে :</w:t>
      </w:r>
    </w:p>
    <w:p w:rsidR="00302933" w:rsidRPr="001D6EE8" w:rsidRDefault="00302933" w:rsidP="00302933">
      <w:pPr>
        <w:pStyle w:val="libNormal"/>
      </w:pPr>
      <w:r w:rsidRPr="001D6EE8">
        <w:rPr>
          <w:cs/>
          <w:lang w:bidi="bn-IN"/>
        </w:rPr>
        <w:t xml:space="preserve">১। যদি কেউ কোন বিধান বা আদেশকে ধর্মের উপর আরোপ করে অথবা কোন ধর্মীয় বিধিকে ধর্ম বহির্ভূত বলে ঘোষণা করে তা বিদআত হবে। যেমন যদি কেউ </w:t>
      </w:r>
      <w:r w:rsidRPr="00040C2B">
        <w:rPr>
          <w:rStyle w:val="libArChar"/>
          <w:rtl/>
        </w:rPr>
        <w:t>الصلوة</w:t>
      </w:r>
      <w:r w:rsidRPr="001D6EE8">
        <w:rPr>
          <w:rtl/>
        </w:rPr>
        <w:t xml:space="preserve"> </w:t>
      </w:r>
      <w:r w:rsidRPr="00040C2B">
        <w:rPr>
          <w:rStyle w:val="libArChar"/>
          <w:rtl/>
        </w:rPr>
        <w:t>خیرٌمن</w:t>
      </w:r>
      <w:r w:rsidRPr="001D6EE8">
        <w:rPr>
          <w:rtl/>
        </w:rPr>
        <w:t xml:space="preserve"> </w:t>
      </w:r>
      <w:r w:rsidRPr="00040C2B">
        <w:rPr>
          <w:rStyle w:val="libArChar"/>
          <w:rtl/>
        </w:rPr>
        <w:t>النوم</w:t>
      </w:r>
      <w:r w:rsidRPr="001D6EE8">
        <w:rPr>
          <w:cs/>
          <w:lang w:bidi="bn-IN"/>
        </w:rPr>
        <w:t xml:space="preserve">-কে আজানের অংশ বলে ঘোষণা করে অথবা </w:t>
      </w:r>
      <w:r w:rsidRPr="00040C2B">
        <w:rPr>
          <w:rStyle w:val="libAlaemChar"/>
        </w:rPr>
        <w:t>‘</w:t>
      </w:r>
      <w:r w:rsidRPr="001D6EE8">
        <w:rPr>
          <w:cs/>
          <w:lang w:bidi="bn-IN"/>
        </w:rPr>
        <w:t>মুতা বিবাহ</w:t>
      </w:r>
      <w:r w:rsidRPr="00040C2B">
        <w:rPr>
          <w:rStyle w:val="libAlaemChar"/>
        </w:rPr>
        <w:t>’</w:t>
      </w:r>
      <w:r w:rsidRPr="001D6EE8">
        <w:rPr>
          <w:cs/>
          <w:lang w:bidi="bn-IN"/>
        </w:rPr>
        <w:t>যা রাসূলের  যুগে বৈধ ঘোষিত ছিল তা অবৈধ বলে ঘোষণা করে। মহান আল্লাহ মুশরিকদের এ জন্য তিরস্কার করেছেন যে</w:t>
      </w:r>
      <w:r w:rsidRPr="001D6EE8">
        <w:t>,</w:t>
      </w:r>
      <w:r w:rsidRPr="001D6EE8">
        <w:rPr>
          <w:cs/>
          <w:lang w:bidi="bn-IN"/>
        </w:rPr>
        <w:t>তারা তাঁর প্রতি মিথ্যা আরোপ করত।</w:t>
      </w:r>
    </w:p>
    <w:p w:rsidR="00302933" w:rsidRPr="001D6EE8" w:rsidRDefault="00302933" w:rsidP="00643492">
      <w:pPr>
        <w:pStyle w:val="libNormal"/>
      </w:pPr>
      <w:r w:rsidRPr="001D6EE8">
        <w:t xml:space="preserve"> </w:t>
      </w:r>
      <w:r w:rsidR="00CD763F" w:rsidRPr="00CD763F">
        <w:rPr>
          <w:rStyle w:val="libAlaemChar"/>
        </w:rPr>
        <w:t>(</w:t>
      </w:r>
      <w:r w:rsidR="00643492" w:rsidRPr="00643492">
        <w:rPr>
          <w:rStyle w:val="libArAieChar"/>
          <w:rtl/>
        </w:rPr>
        <w:t xml:space="preserve"> </w:t>
      </w:r>
      <w:r w:rsidR="00643492" w:rsidRPr="00040C2B">
        <w:rPr>
          <w:rStyle w:val="libArAieChar"/>
          <w:rtl/>
        </w:rPr>
        <w:t>قُلْ آللَّـهُ أَذِنَ لَكُمْ أَمْ عَلَى اللَّـهِ تَفْتَرُ‌ونَ</w:t>
      </w:r>
      <w:r w:rsidR="00643492" w:rsidRPr="00643492">
        <w:rPr>
          <w:rStyle w:val="libArAieChar"/>
          <w:rtl/>
        </w:rPr>
        <w:t xml:space="preserve"> </w:t>
      </w:r>
      <w:r w:rsidR="00CD763F" w:rsidRPr="00CD763F">
        <w:rPr>
          <w:rStyle w:val="libAlaemChar"/>
        </w:rPr>
        <w:t>)</w:t>
      </w:r>
      <w:r w:rsidRPr="001D6EE8">
        <w:t xml:space="preserve"> </w:t>
      </w:r>
      <w:r w:rsidRPr="000B78AF">
        <w:rPr>
          <w:rStyle w:val="libAlaemChar"/>
        </w:rPr>
        <w:t>“</w:t>
      </w:r>
      <w:r w:rsidRPr="000647D7">
        <w:rPr>
          <w:rStyle w:val="libItalicChar"/>
          <w:cs/>
          <w:lang w:bidi="bn-IN"/>
        </w:rPr>
        <w:t>বলুন</w:t>
      </w:r>
      <w:r w:rsidRPr="000647D7">
        <w:rPr>
          <w:rStyle w:val="libItalicChar"/>
        </w:rPr>
        <w:t>,</w:t>
      </w:r>
      <w:r w:rsidRPr="000647D7">
        <w:rPr>
          <w:rStyle w:val="libItalicChar"/>
          <w:cs/>
          <w:lang w:bidi="bn-IN"/>
        </w:rPr>
        <w:t>আল্লাহ কি তোমাদের অনুমতি দিয়েছেন নাকি তোমরা আল্লাহর উপর অন্যায় মিথ্যারোপ করে থাক।</w:t>
      </w:r>
      <w:r w:rsidR="003B374F">
        <w:rPr>
          <w:rStyle w:val="libAlaemChar"/>
        </w:rPr>
        <w:t xml:space="preserve">” </w:t>
      </w:r>
      <w:r w:rsidRPr="009453E0">
        <w:rPr>
          <w:rStyle w:val="libFootnotenumChar"/>
          <w:cs/>
          <w:lang w:bidi="bn-IN"/>
        </w:rPr>
        <w:t>১৯</w:t>
      </w:r>
    </w:p>
    <w:p w:rsidR="00302933" w:rsidRPr="001D6EE8" w:rsidRDefault="00302933" w:rsidP="00302933">
      <w:pPr>
        <w:pStyle w:val="libNormal"/>
      </w:pPr>
      <w:r w:rsidRPr="001D6EE8">
        <w:rPr>
          <w:cs/>
          <w:lang w:bidi="bn-IN"/>
        </w:rPr>
        <w:t>অন্যত্র বলেছেন</w:t>
      </w:r>
      <w:r w:rsidRPr="001D6EE8">
        <w:t>,</w:t>
      </w:r>
    </w:p>
    <w:p w:rsidR="00302933" w:rsidRPr="001D6EE8" w:rsidRDefault="00302933" w:rsidP="00FD1193">
      <w:pPr>
        <w:pStyle w:val="libRight"/>
      </w:pPr>
      <w:r w:rsidRPr="001D6EE8">
        <w:lastRenderedPageBreak/>
        <w:t xml:space="preserve"> </w:t>
      </w:r>
      <w:r w:rsidR="00FD1193">
        <w:rPr>
          <w:rStyle w:val="libAlaemChar"/>
          <w:rFonts w:hint="cs"/>
          <w:rtl/>
        </w:rPr>
        <w:t>(</w:t>
      </w:r>
      <w:r w:rsidRPr="00040C2B">
        <w:rPr>
          <w:rStyle w:val="libArAieChar"/>
          <w:rtl/>
        </w:rPr>
        <w:t>فَوَيْلٌ لِّلَّذِينَ يَكْتُبُونَ الْكِتَابَ بِأَيْدِيهِمْ ثُمَّ يَقُولُونَ هَـٰذَا مِنْ عِندِ اللَّـهِ لِيَشْتَرُ‌وا بِهِ ثَمَنًا قَلِيلًا</w:t>
      </w:r>
      <w:r w:rsidR="00CD763F" w:rsidRPr="00CD763F">
        <w:rPr>
          <w:rStyle w:val="libAlaemChar"/>
          <w:rtl/>
        </w:rPr>
        <w:t>)</w:t>
      </w:r>
      <w:r w:rsidRPr="00040C2B">
        <w:rPr>
          <w:rtl/>
        </w:rPr>
        <w:t> </w:t>
      </w:r>
    </w:p>
    <w:p w:rsidR="00302933" w:rsidRPr="001D6EE8" w:rsidRDefault="00302933" w:rsidP="00302933">
      <w:pPr>
        <w:pStyle w:val="libNormal"/>
      </w:pPr>
      <w:r w:rsidRPr="001D6EE8">
        <w:t xml:space="preserve"> </w:t>
      </w:r>
      <w:r w:rsidRPr="000B78AF">
        <w:rPr>
          <w:rStyle w:val="libAlaemChar"/>
        </w:rPr>
        <w:t>“</w:t>
      </w:r>
      <w:r w:rsidRPr="000647D7">
        <w:rPr>
          <w:rStyle w:val="libItalicChar"/>
          <w:cs/>
          <w:lang w:bidi="bn-IN"/>
        </w:rPr>
        <w:t>তাদের জন্য দুর্ভোগ যারা নিজ হাতে গ্রন্থ লিখে</w:t>
      </w:r>
      <w:r w:rsidRPr="000647D7">
        <w:rPr>
          <w:rStyle w:val="libItalicChar"/>
        </w:rPr>
        <w:t>,</w:t>
      </w:r>
      <w:r w:rsidRPr="000647D7">
        <w:rPr>
          <w:rStyle w:val="libItalicChar"/>
          <w:cs/>
          <w:lang w:bidi="bn-IN"/>
        </w:rPr>
        <w:t>অতঃপর বলে</w:t>
      </w:r>
      <w:r w:rsidRPr="000647D7">
        <w:rPr>
          <w:rStyle w:val="libItalicChar"/>
        </w:rPr>
        <w:t>,</w:t>
      </w:r>
      <w:r w:rsidRPr="000647D7">
        <w:rPr>
          <w:rStyle w:val="libItalicChar"/>
          <w:cs/>
          <w:lang w:bidi="bn-IN"/>
        </w:rPr>
        <w:t>এটা আল্লাহর পক্ষ থেকে অবতীর্ণ। যাতে করে এর বিনিময়ে সামান্য অর্থ গ্রহণ করতে পারে।</w:t>
      </w:r>
      <w:r w:rsidR="003B374F">
        <w:rPr>
          <w:rStyle w:val="libAlaemChar"/>
        </w:rPr>
        <w:t xml:space="preserve">” </w:t>
      </w:r>
      <w:r w:rsidRPr="009453E0">
        <w:rPr>
          <w:rStyle w:val="libFootnotenumChar"/>
          <w:cs/>
          <w:lang w:bidi="bn-IN"/>
        </w:rPr>
        <w:t>২০</w:t>
      </w:r>
    </w:p>
    <w:p w:rsidR="00302933" w:rsidRPr="001D6EE8" w:rsidRDefault="00302933" w:rsidP="00302933">
      <w:pPr>
        <w:pStyle w:val="libNormal"/>
      </w:pPr>
      <w:r w:rsidRPr="001D6EE8">
        <w:rPr>
          <w:cs/>
          <w:lang w:bidi="bn-IN"/>
        </w:rPr>
        <w:t>২। বিদআত তখনই নিন্দনীয় ও হারাম হবে যখন তার প্রণনয়নকারী তার নষ্ট ও বিকৃত বিশ্বাস অথবা শরীয়তে অবৈধ ঘোষিত কোন কর্ম সমাজে প্রচার করবে। কেবল এরূপ বিশ্বাস পোষণ বা গোপনে এরূপ কর্ম সম্পাদন কোন বিষয় বিদআত হওয়ার জন্য যথেষ্ট নয়।</w:t>
      </w:r>
    </w:p>
    <w:p w:rsidR="00302933" w:rsidRPr="001D6EE8" w:rsidRDefault="00302933" w:rsidP="00302933">
      <w:pPr>
        <w:pStyle w:val="libNormal"/>
      </w:pPr>
      <w:r w:rsidRPr="001D6EE8">
        <w:rPr>
          <w:cs/>
          <w:lang w:bidi="bn-IN"/>
        </w:rPr>
        <w:t>মুসলিম নিজ সূত্রে মহানবী (সা.) হতে বর্ণনা করেছেন</w:t>
      </w:r>
      <w:r w:rsidRPr="001D6EE8">
        <w:t>,</w:t>
      </w:r>
    </w:p>
    <w:p w:rsidR="00302933" w:rsidRPr="001D6EE8" w:rsidRDefault="00302933" w:rsidP="00F27E7B">
      <w:pPr>
        <w:pStyle w:val="libRight"/>
      </w:pPr>
      <w:r w:rsidRPr="001D6EE8">
        <w:t xml:space="preserve"> </w:t>
      </w:r>
      <w:r w:rsidRPr="00040C2B">
        <w:rPr>
          <w:rStyle w:val="libArChar"/>
          <w:rtl/>
        </w:rPr>
        <w:t>من</w:t>
      </w:r>
      <w:r w:rsidRPr="001D6EE8">
        <w:rPr>
          <w:rtl/>
        </w:rPr>
        <w:t xml:space="preserve"> </w:t>
      </w:r>
      <w:r w:rsidRPr="00040C2B">
        <w:rPr>
          <w:rStyle w:val="libArChar"/>
          <w:rtl/>
        </w:rPr>
        <w:t>دعا</w:t>
      </w:r>
      <w:r w:rsidRPr="001D6EE8">
        <w:rPr>
          <w:rtl/>
        </w:rPr>
        <w:t xml:space="preserve"> </w:t>
      </w:r>
      <w:r w:rsidRPr="00040C2B">
        <w:rPr>
          <w:rStyle w:val="libArChar"/>
          <w:rtl/>
        </w:rPr>
        <w:t>ألی</w:t>
      </w:r>
      <w:r w:rsidRPr="001D6EE8">
        <w:rPr>
          <w:rtl/>
        </w:rPr>
        <w:t xml:space="preserve"> </w:t>
      </w:r>
      <w:r w:rsidRPr="00040C2B">
        <w:rPr>
          <w:rStyle w:val="libArChar"/>
          <w:rtl/>
        </w:rPr>
        <w:t>ضلالة</w:t>
      </w:r>
      <w:r w:rsidRPr="001D6EE8">
        <w:rPr>
          <w:rtl/>
        </w:rPr>
        <w:t xml:space="preserve"> </w:t>
      </w:r>
      <w:r w:rsidRPr="00040C2B">
        <w:rPr>
          <w:rStyle w:val="libArChar"/>
          <w:rtl/>
        </w:rPr>
        <w:t>کان</w:t>
      </w:r>
      <w:r w:rsidRPr="001D6EE8">
        <w:rPr>
          <w:rtl/>
        </w:rPr>
        <w:t xml:space="preserve"> </w:t>
      </w:r>
      <w:r w:rsidRPr="00040C2B">
        <w:rPr>
          <w:rStyle w:val="libArChar"/>
          <w:rtl/>
        </w:rPr>
        <w:t>علیه</w:t>
      </w:r>
      <w:r w:rsidRPr="001D6EE8">
        <w:rPr>
          <w:rtl/>
        </w:rPr>
        <w:t xml:space="preserve"> </w:t>
      </w:r>
      <w:r w:rsidRPr="00040C2B">
        <w:rPr>
          <w:rStyle w:val="libArChar"/>
          <w:rtl/>
        </w:rPr>
        <w:t>من</w:t>
      </w:r>
      <w:r w:rsidRPr="001D6EE8">
        <w:rPr>
          <w:rtl/>
        </w:rPr>
        <w:t xml:space="preserve"> </w:t>
      </w:r>
      <w:r w:rsidRPr="00040C2B">
        <w:rPr>
          <w:rStyle w:val="libArChar"/>
          <w:rtl/>
        </w:rPr>
        <w:t>الإثم</w:t>
      </w:r>
      <w:r w:rsidRPr="001D6EE8">
        <w:rPr>
          <w:rtl/>
        </w:rPr>
        <w:t xml:space="preserve"> </w:t>
      </w:r>
      <w:r w:rsidRPr="00040C2B">
        <w:rPr>
          <w:rStyle w:val="libArChar"/>
          <w:rtl/>
        </w:rPr>
        <w:t>مثل</w:t>
      </w:r>
      <w:r w:rsidRPr="001D6EE8">
        <w:rPr>
          <w:rtl/>
        </w:rPr>
        <w:t xml:space="preserve"> </w:t>
      </w:r>
      <w:r w:rsidRPr="00040C2B">
        <w:rPr>
          <w:rStyle w:val="libArChar"/>
          <w:rtl/>
        </w:rPr>
        <w:t>آثام</w:t>
      </w:r>
      <w:r w:rsidRPr="001D6EE8">
        <w:rPr>
          <w:rtl/>
        </w:rPr>
        <w:t xml:space="preserve"> </w:t>
      </w:r>
      <w:r w:rsidRPr="00040C2B">
        <w:rPr>
          <w:rStyle w:val="libArChar"/>
          <w:rtl/>
        </w:rPr>
        <w:t>من</w:t>
      </w:r>
      <w:r w:rsidRPr="001D6EE8">
        <w:rPr>
          <w:rtl/>
        </w:rPr>
        <w:t xml:space="preserve"> </w:t>
      </w:r>
      <w:r w:rsidRPr="00040C2B">
        <w:rPr>
          <w:rStyle w:val="libArChar"/>
          <w:rtl/>
        </w:rPr>
        <w:t>یتبع</w:t>
      </w:r>
      <w:r w:rsidRPr="001D6EE8">
        <w:rPr>
          <w:rtl/>
        </w:rPr>
        <w:t xml:space="preserve"> </w:t>
      </w:r>
      <w:r w:rsidRPr="00040C2B">
        <w:rPr>
          <w:rStyle w:val="libArChar"/>
          <w:rtl/>
        </w:rPr>
        <w:t>لا</w:t>
      </w:r>
      <w:r w:rsidRPr="001D6EE8">
        <w:rPr>
          <w:rtl/>
        </w:rPr>
        <w:t xml:space="preserve"> </w:t>
      </w:r>
      <w:r w:rsidRPr="00040C2B">
        <w:rPr>
          <w:rStyle w:val="libArChar"/>
          <w:rtl/>
        </w:rPr>
        <w:t>ینقص</w:t>
      </w:r>
      <w:r w:rsidRPr="001D6EE8">
        <w:rPr>
          <w:rtl/>
        </w:rPr>
        <w:t xml:space="preserve"> </w:t>
      </w:r>
      <w:r w:rsidRPr="00040C2B">
        <w:rPr>
          <w:rStyle w:val="libArChar"/>
          <w:rtl/>
        </w:rPr>
        <w:t>ذلک</w:t>
      </w:r>
      <w:r w:rsidRPr="001D6EE8">
        <w:rPr>
          <w:rtl/>
        </w:rPr>
        <w:t xml:space="preserve"> </w:t>
      </w:r>
      <w:r w:rsidRPr="00040C2B">
        <w:rPr>
          <w:rStyle w:val="libArChar"/>
          <w:rtl/>
        </w:rPr>
        <w:t>من</w:t>
      </w:r>
      <w:r w:rsidRPr="001D6EE8">
        <w:rPr>
          <w:rtl/>
        </w:rPr>
        <w:t xml:space="preserve"> </w:t>
      </w:r>
      <w:r w:rsidRPr="00040C2B">
        <w:rPr>
          <w:rStyle w:val="libArChar"/>
          <w:rtl/>
        </w:rPr>
        <w:t>آثامهم</w:t>
      </w:r>
      <w:r w:rsidRPr="001D6EE8">
        <w:rPr>
          <w:rtl/>
        </w:rPr>
        <w:t xml:space="preserve"> </w:t>
      </w:r>
      <w:r w:rsidRPr="00040C2B">
        <w:rPr>
          <w:rStyle w:val="libArChar"/>
          <w:rtl/>
        </w:rPr>
        <w:t>شیئا</w:t>
      </w:r>
      <w:r w:rsidRPr="001D6EE8">
        <w:t xml:space="preserve"> </w:t>
      </w:r>
    </w:p>
    <w:p w:rsidR="00302933" w:rsidRPr="001D6EE8" w:rsidRDefault="00302933" w:rsidP="00302933">
      <w:pPr>
        <w:pStyle w:val="libNormal"/>
      </w:pPr>
      <w:r w:rsidRPr="00040C2B">
        <w:rPr>
          <w:rStyle w:val="libAlaemChar"/>
        </w:rPr>
        <w:t>‘</w:t>
      </w:r>
      <w:r w:rsidRPr="001D6EE8">
        <w:rPr>
          <w:cs/>
          <w:lang w:bidi="bn-IN"/>
        </w:rPr>
        <w:t>যে কেউ বিচ্যুতির দিকে আহ্বান করবে</w:t>
      </w:r>
      <w:r w:rsidRPr="001D6EE8">
        <w:t>,</w:t>
      </w:r>
      <w:r w:rsidRPr="001D6EE8">
        <w:rPr>
          <w:cs/>
          <w:lang w:bidi="bn-IN"/>
        </w:rPr>
        <w:t>তার গুনাহ ঐ সকল ব্যক্তির গুনাহের সমান যারা ঐ কাজে তাকে অনুসরণ করবে অবশ্য ঐ গুনাহের অনুসরণকারীদের পাপ হতে এতে কিছুই কম করা হবে না।</w:t>
      </w:r>
      <w:r w:rsidRPr="00040C2B">
        <w:rPr>
          <w:rStyle w:val="libAlaemChar"/>
        </w:rPr>
        <w:t>’</w:t>
      </w:r>
      <w:r w:rsidRPr="009453E0">
        <w:rPr>
          <w:rStyle w:val="libFootnotenumChar"/>
          <w:cs/>
          <w:lang w:bidi="bn-IN"/>
        </w:rPr>
        <w:t>২১</w:t>
      </w:r>
    </w:p>
    <w:p w:rsidR="00302933" w:rsidRPr="001D6EE8" w:rsidRDefault="00302933" w:rsidP="00302933">
      <w:pPr>
        <w:pStyle w:val="libNormal"/>
      </w:pPr>
      <w:r w:rsidRPr="001D6EE8">
        <w:rPr>
          <w:cs/>
          <w:lang w:bidi="bn-IN"/>
        </w:rPr>
        <w:t>এই হাদীসটিতে বিদআতের প্রতি আহ্বানের উল্লেখ রয়েছে যা তা প্রচারের দিকটির প্রতি ইশারা করছে।</w:t>
      </w:r>
    </w:p>
    <w:p w:rsidR="00302933" w:rsidRPr="001D6EE8" w:rsidRDefault="00302933" w:rsidP="00302933">
      <w:pPr>
        <w:pStyle w:val="libNormal"/>
      </w:pPr>
      <w:r w:rsidRPr="001D6EE8">
        <w:rPr>
          <w:cs/>
          <w:lang w:bidi="bn-IN"/>
        </w:rPr>
        <w:t>৩। দ্বীনের মধ্যে উদ্ভাবিত বিষয়টি বিদআত হতে হলে এর কোরআন ও সুন্নাহ্ভিত্তিক কোন দলিল থাকা চলবে না। বিদআতের পারিভাষিক যে সংজ্ঞা আমরা উল্লেখ করেছি তা হতে স্পষ্ট বোঝা যায় কোন বিষয় বিদআত হওয়ার এটি অন্যতম শর্ত। তাই দু</w:t>
      </w:r>
      <w:r w:rsidRPr="00040C2B">
        <w:rPr>
          <w:rStyle w:val="libAlaemChar"/>
        </w:rPr>
        <w:t>’</w:t>
      </w:r>
      <w:r w:rsidRPr="001D6EE8">
        <w:rPr>
          <w:cs/>
          <w:lang w:bidi="bn-IN"/>
        </w:rPr>
        <w:t>টি বিষয় বিদআতের অন্তর্ভুক্ত নয় :</w:t>
      </w:r>
    </w:p>
    <w:p w:rsidR="00302933" w:rsidRPr="001D6EE8" w:rsidRDefault="00302933" w:rsidP="00302933">
      <w:pPr>
        <w:pStyle w:val="libNormal"/>
      </w:pPr>
      <w:r w:rsidRPr="001D6EE8">
        <w:rPr>
          <w:cs/>
          <w:lang w:bidi="bn-IN"/>
        </w:rPr>
        <w:t>ক) নব উদ্ভাবিত বিষয়টি অভিনব হলেও তার জন্য শরীয়তে বিশেষ দলিল বিদ্যমান রয়েছে</w:t>
      </w:r>
      <w:r w:rsidRPr="001D6EE8">
        <w:t>,</w:t>
      </w:r>
      <w:r w:rsidRPr="001D6EE8">
        <w:rPr>
          <w:cs/>
          <w:lang w:bidi="bn-IN"/>
        </w:rPr>
        <w:t xml:space="preserve">যদিও তা রাসূলের জীবদ্দশায় না ঘটে থাকে। যেমন রাসূলের জীবদ্দশায় মদীনায় কখনোই ভূমিকম্প হয় নি। তাই </w:t>
      </w:r>
      <w:r w:rsidRPr="00040C2B">
        <w:rPr>
          <w:rStyle w:val="libAlaemChar"/>
        </w:rPr>
        <w:t>‘</w:t>
      </w:r>
      <w:r w:rsidRPr="001D6EE8">
        <w:rPr>
          <w:cs/>
          <w:lang w:bidi="bn-IN"/>
        </w:rPr>
        <w:t>সালাতুল আয়াত</w:t>
      </w:r>
      <w:r w:rsidRPr="00040C2B">
        <w:rPr>
          <w:rStyle w:val="libAlaemChar"/>
        </w:rPr>
        <w:t>’</w:t>
      </w:r>
      <w:r w:rsidRPr="001D6EE8">
        <w:rPr>
          <w:cs/>
          <w:lang w:bidi="bn-IN"/>
        </w:rPr>
        <w:t>যা ভীতিকর যে কোন কারণে পড়া হয় এক্ষেত্রে পড়া হয় নি</w:t>
      </w:r>
      <w:r w:rsidRPr="001D6EE8">
        <w:t>,</w:t>
      </w:r>
      <w:r w:rsidRPr="001D6EE8">
        <w:rPr>
          <w:cs/>
          <w:lang w:bidi="bn-IN"/>
        </w:rPr>
        <w:t>কিন্তু পরবর্তীতে কুফায় একবার ভূমিকম্প হলে ইবনে আব্বাস ভূমিকম্পের জন্য আয়াতের নামায পড়েন।</w:t>
      </w:r>
    </w:p>
    <w:p w:rsidR="00302933" w:rsidRPr="001D6EE8" w:rsidRDefault="00302933" w:rsidP="00302933">
      <w:pPr>
        <w:pStyle w:val="libNormal"/>
      </w:pPr>
      <w:r w:rsidRPr="001D6EE8">
        <w:rPr>
          <w:cs/>
          <w:lang w:bidi="bn-IN"/>
        </w:rPr>
        <w:lastRenderedPageBreak/>
        <w:t>খ) এমন সকল বিষয় যা ইসলামের সর্বজনীন নীতির অধীন। ঐ সর্বজনীন বিধানই ইসলামী শরীয়তের রক্ষক ও নিশ্চয়তা দানকারী ঐ অর্থে যে</w:t>
      </w:r>
      <w:r w:rsidRPr="001D6EE8">
        <w:t>,</w:t>
      </w:r>
      <w:r w:rsidRPr="001D6EE8">
        <w:rPr>
          <w:cs/>
          <w:lang w:bidi="bn-IN"/>
        </w:rPr>
        <w:t>শরীয়তে বিদ্যমান সর্বজনীন দলিলসমূহই নতুন উদ্ভাবিত বিশেষ ক্ষেত্রে প্রয়োগ করা হয়। এটিই ইসলামী বিধানের গতিশীলতার টিকে থাকার রহস্য। এ কারণেই শরীয়তে উদ্ভূত নতুন কোন বিষয়কে এ নীতির ভিত্তিতে ধর্মীয় বলে ঘোষণা করা হলে যদি তার জন্য বিশেষ কোন বিধান শরীয়তে (কোরআন ও সুন্নাহতে) পাওয়া না যায়</w:t>
      </w:r>
      <w:r w:rsidRPr="001D6EE8">
        <w:t>,</w:t>
      </w:r>
      <w:r w:rsidRPr="001D6EE8">
        <w:rPr>
          <w:cs/>
          <w:lang w:bidi="bn-IN"/>
        </w:rPr>
        <w:t>কিন্তু তা ঐ সর্বজনীন দলিলসমূহের আওতায় পড়ে</w:t>
      </w:r>
      <w:r w:rsidRPr="001D6EE8">
        <w:t>,</w:t>
      </w:r>
      <w:r w:rsidRPr="001D6EE8">
        <w:rPr>
          <w:cs/>
          <w:lang w:bidi="bn-IN"/>
        </w:rPr>
        <w:t xml:space="preserve">তবে তা বিদআত বলে গণ্য হবে না। যেমন  আল কোরআনের এ আয়াতটি : </w:t>
      </w:r>
    </w:p>
    <w:p w:rsidR="00AD4753" w:rsidRDefault="00CD763F" w:rsidP="00351F87">
      <w:pPr>
        <w:pStyle w:val="libRight"/>
        <w:rPr>
          <w:rStyle w:val="libArAieChar"/>
        </w:rPr>
      </w:pPr>
      <w:r w:rsidRPr="00CD763F">
        <w:rPr>
          <w:rStyle w:val="libAlaemChar"/>
        </w:rPr>
        <w:t>(</w:t>
      </w:r>
      <w:r w:rsidR="00302933" w:rsidRPr="00040C2B">
        <w:rPr>
          <w:rStyle w:val="libArAieChar"/>
          <w:rtl/>
        </w:rPr>
        <w:t>وَأَعِدُّوا لَهُم مَّا اسْتَطَعْتُم مِّن قُوَّةٍ</w:t>
      </w:r>
      <w:r w:rsidRPr="00CD763F">
        <w:rPr>
          <w:rStyle w:val="libAlaemChar"/>
        </w:rPr>
        <w:t>)</w:t>
      </w:r>
    </w:p>
    <w:p w:rsidR="00302933" w:rsidRPr="001D6EE8" w:rsidRDefault="00AD4753" w:rsidP="00302933">
      <w:pPr>
        <w:pStyle w:val="libNormal"/>
      </w:pPr>
      <w:r w:rsidRPr="000B78AF">
        <w:rPr>
          <w:rStyle w:val="libAlaemChar"/>
        </w:rPr>
        <w:t xml:space="preserve"> </w:t>
      </w:r>
      <w:r w:rsidR="00302933" w:rsidRPr="000B78AF">
        <w:rPr>
          <w:rStyle w:val="libAlaemChar"/>
        </w:rPr>
        <w:t>“</w:t>
      </w:r>
      <w:r w:rsidR="00302933" w:rsidRPr="000647D7">
        <w:rPr>
          <w:rStyle w:val="libItalicChar"/>
          <w:cs/>
          <w:lang w:bidi="bn-IN"/>
        </w:rPr>
        <w:t>তোমাদের শত্রুদের জন্য তোমাদের সাধ্যমত সরঞ্জাম প্রস্তুত রাখ।</w:t>
      </w:r>
      <w:r w:rsidR="003B374F" w:rsidRPr="000B78AF">
        <w:rPr>
          <w:rStyle w:val="libAlaemChar"/>
        </w:rPr>
        <w:t xml:space="preserve">” </w:t>
      </w:r>
      <w:r w:rsidR="00302933" w:rsidRPr="009453E0">
        <w:rPr>
          <w:rStyle w:val="libFootnotenumChar"/>
          <w:cs/>
          <w:lang w:bidi="bn-IN"/>
        </w:rPr>
        <w:t>২২</w:t>
      </w:r>
    </w:p>
    <w:p w:rsidR="00302933" w:rsidRPr="001D6EE8" w:rsidRDefault="00302933" w:rsidP="00302933">
      <w:pPr>
        <w:pStyle w:val="libNormal"/>
      </w:pPr>
      <w:r w:rsidRPr="001D6EE8">
        <w:rPr>
          <w:cs/>
          <w:lang w:bidi="bn-IN"/>
        </w:rPr>
        <w:t xml:space="preserve"> ইসলামের প্রাথমিক যুগে অবতীর্ণ হলেও যেহেতু এর আহ্বান সর্বজনীন ও সাধ্যমত সরঞ্জাম প্রস্তুত রাখার বিষয়টি বর্তমানে তৎকালীন সময়ের হতে ভিন্নরূপ। তাই এখন কোন মুসলিম দেশের উচিত হবে শত্রুদের সন্ত্রস্ত রাখতে আধুনিক যুদ্ধ সরঞ্জাম</w:t>
      </w:r>
      <w:r w:rsidRPr="001D6EE8">
        <w:t>,</w:t>
      </w:r>
      <w:r w:rsidRPr="001D6EE8">
        <w:rPr>
          <w:cs/>
          <w:lang w:bidi="bn-IN"/>
        </w:rPr>
        <w:t>যেমন</w:t>
      </w:r>
      <w:r w:rsidRPr="001D6EE8">
        <w:t>,</w:t>
      </w:r>
      <w:r w:rsidRPr="001D6EE8">
        <w:rPr>
          <w:cs/>
          <w:lang w:bidi="bn-IN"/>
        </w:rPr>
        <w:t>ট্যাংক</w:t>
      </w:r>
      <w:r w:rsidRPr="001D6EE8">
        <w:t>,</w:t>
      </w:r>
      <w:r w:rsidRPr="001D6EE8">
        <w:rPr>
          <w:cs/>
          <w:lang w:bidi="bn-IN"/>
        </w:rPr>
        <w:t>যুদ্ধ বিমান</w:t>
      </w:r>
      <w:r w:rsidRPr="001D6EE8">
        <w:t>,</w:t>
      </w:r>
      <w:r w:rsidRPr="001D6EE8">
        <w:rPr>
          <w:cs/>
          <w:lang w:bidi="bn-IN"/>
        </w:rPr>
        <w:t>নৌবহর ও অন্যান্য যুদ্ধাস্ত্র প্রস্তুত রাখা। সহীহ বুখারীতে রাসূল (সা.) হতে বর্ণিত হয়েছে যে</w:t>
      </w:r>
      <w:r w:rsidRPr="001D6EE8">
        <w:t>,</w:t>
      </w:r>
      <w:r w:rsidRPr="001D6EE8">
        <w:rPr>
          <w:cs/>
          <w:lang w:bidi="bn-IN"/>
        </w:rPr>
        <w:t xml:space="preserve">তিনি বলেছেন : </w:t>
      </w:r>
      <w:r w:rsidRPr="00040C2B">
        <w:rPr>
          <w:rStyle w:val="libAlaemChar"/>
        </w:rPr>
        <w:t>‘</w:t>
      </w:r>
      <w:r w:rsidRPr="001D6EE8">
        <w:rPr>
          <w:cs/>
          <w:lang w:bidi="bn-IN"/>
        </w:rPr>
        <w:t>তোমাদের মধ্যে সে-ই উত্তম যে নিজে কোরআন শিক্ষা লাভ করে এবং অন্যকে তা শিক্ষাদান করে।</w:t>
      </w:r>
      <w:r w:rsidRPr="00040C2B">
        <w:rPr>
          <w:rStyle w:val="libAlaemChar"/>
        </w:rPr>
        <w:t>’</w:t>
      </w:r>
      <w:r w:rsidRPr="001D6EE8">
        <w:rPr>
          <w:cs/>
          <w:lang w:bidi="bn-IN"/>
        </w:rPr>
        <w:t>এখন যদি কেউ আধুনিক পদ্ধতিতে কোরআন শিক্ষা করে তবে তা ঐ নির্দেশের বহির্ভূত বলে গণ্য হবে না। কারণ তা এই সর্বজনীন নির্দেশের অন্তর্গত। এ যুক্তিতে ইবনে তাইমিয়া ও ওয়াহাবীদের ঘোষিত অনেক বিষয়ই বিদাআতের সীমার বাইরে পড়বে। যেমন</w:t>
      </w:r>
      <w:r w:rsidRPr="001D6EE8">
        <w:t>,</w:t>
      </w:r>
      <w:r w:rsidRPr="001D6EE8">
        <w:rPr>
          <w:cs/>
          <w:lang w:bidi="bn-IN"/>
        </w:rPr>
        <w:t>কবরের উপর সৌধ নির্মাণ</w:t>
      </w:r>
      <w:r w:rsidRPr="001D6EE8">
        <w:t>,</w:t>
      </w:r>
      <w:r w:rsidRPr="001D6EE8">
        <w:rPr>
          <w:cs/>
          <w:lang w:bidi="bn-IN"/>
        </w:rPr>
        <w:t>আল্লাহর ওলীদের জন্য শোক পালন</w:t>
      </w:r>
      <w:r w:rsidRPr="001D6EE8">
        <w:t>,</w:t>
      </w:r>
      <w:r w:rsidRPr="001D6EE8">
        <w:rPr>
          <w:cs/>
          <w:lang w:bidi="bn-IN"/>
        </w:rPr>
        <w:t>তাঁদের জন্মদিনে উৎসব পালন ইত্যাদি। কারণ এর সবগুলোই মহান আল্লাহর সর্বজনীন বিধান নিম্নোক্ত আয়াতের অন্তর্ভুক্ত হবে :</w:t>
      </w:r>
    </w:p>
    <w:p w:rsidR="00302933" w:rsidRDefault="00CD763F" w:rsidP="000647D7">
      <w:pPr>
        <w:pStyle w:val="libRight"/>
      </w:pPr>
      <w:r w:rsidRPr="00CD763F">
        <w:rPr>
          <w:rStyle w:val="libAlaemChar"/>
        </w:rPr>
        <w:t>(</w:t>
      </w:r>
      <w:r w:rsidR="00302933" w:rsidRPr="00040C2B">
        <w:rPr>
          <w:rStyle w:val="libArAieChar"/>
          <w:rtl/>
        </w:rPr>
        <w:t>وَمَن يُعَظِّمْ شَعَائِرَ‌ اللَّـهِ فَإِنَّهَا مِن تَقْوَى الْقُلُوبِ</w:t>
      </w:r>
      <w:r w:rsidRPr="00CD763F">
        <w:rPr>
          <w:rStyle w:val="libAlaemChar"/>
        </w:rPr>
        <w:t>)</w:t>
      </w:r>
      <w:r w:rsidR="00302933" w:rsidRPr="001D6EE8">
        <w:t xml:space="preserve"> </w:t>
      </w:r>
    </w:p>
    <w:p w:rsidR="00FE4451" w:rsidRPr="009453E0" w:rsidRDefault="00302933" w:rsidP="009453E0">
      <w:pPr>
        <w:pStyle w:val="libFootnotenum"/>
        <w:rPr>
          <w:cs/>
          <w:lang w:bidi="bn-IN"/>
        </w:rPr>
      </w:pPr>
      <w:r w:rsidRPr="00FD1193">
        <w:rPr>
          <w:rStyle w:val="libAlaemChar"/>
        </w:rPr>
        <w:t>“</w:t>
      </w:r>
      <w:r w:rsidRPr="00FD1193">
        <w:rPr>
          <w:rStyle w:val="libNormalChar"/>
          <w:cs/>
          <w:lang w:bidi="bn-IN"/>
        </w:rPr>
        <w:t>এবং কেউ আল্লাহর নামযুক্ত বস্তুসমূহের প্রতি সম্মান প্রদর্শন করলে তা তো তার হৃদয়ের আল্লাহ্ভীতি প্রসূত।</w:t>
      </w:r>
      <w:r w:rsidR="003B374F" w:rsidRPr="00FD1193">
        <w:rPr>
          <w:rStyle w:val="libAlaemChar"/>
        </w:rPr>
        <w:t>”</w:t>
      </w:r>
      <w:r w:rsidR="003B374F" w:rsidRPr="000B78AF">
        <w:rPr>
          <w:rStyle w:val="libAlaemChar"/>
        </w:rPr>
        <w:t xml:space="preserve"> </w:t>
      </w:r>
      <w:r w:rsidR="000647D7">
        <w:rPr>
          <w:rStyle w:val="libAlaemChar"/>
        </w:rPr>
        <w:t xml:space="preserve"> </w:t>
      </w:r>
      <w:r w:rsidRPr="009453E0">
        <w:rPr>
          <w:cs/>
          <w:lang w:bidi="bn-IN"/>
        </w:rPr>
        <w:t>২৩</w:t>
      </w:r>
    </w:p>
    <w:p w:rsidR="00FE4451" w:rsidRPr="009453E0" w:rsidRDefault="00FE4451" w:rsidP="009453E0">
      <w:pPr>
        <w:pStyle w:val="libFootnotenum"/>
        <w:rPr>
          <w:cs/>
          <w:lang w:bidi="bn-IN"/>
        </w:rPr>
      </w:pPr>
      <w:r w:rsidRPr="009453E0">
        <w:rPr>
          <w:cs/>
          <w:lang w:bidi="bn-IN"/>
        </w:rPr>
        <w:br w:type="page"/>
      </w:r>
    </w:p>
    <w:p w:rsidR="00302933" w:rsidRPr="001D6EE8" w:rsidRDefault="00302933" w:rsidP="00302933">
      <w:pPr>
        <w:pStyle w:val="libNormal"/>
      </w:pPr>
    </w:p>
    <w:p w:rsidR="00302933" w:rsidRDefault="00302933" w:rsidP="00FE4451">
      <w:pPr>
        <w:pStyle w:val="libCenterBold1"/>
        <w:rPr>
          <w:lang w:bidi="bn-IN"/>
        </w:rPr>
      </w:pPr>
      <w:r w:rsidRPr="001D6EE8">
        <w:rPr>
          <w:cs/>
          <w:lang w:bidi="bn-IN"/>
        </w:rPr>
        <w:t>আহলে সুন্নাতের দৃষ্টিতে</w:t>
      </w:r>
      <w:r w:rsidR="00FE4451">
        <w:t xml:space="preserve"> </w:t>
      </w:r>
      <w:r w:rsidRPr="001D6EE8">
        <w:rPr>
          <w:cs/>
          <w:lang w:bidi="bn-IN"/>
        </w:rPr>
        <w:t>বিদআতে হাসানাহ ও বিদআতে কাবিহ</w:t>
      </w:r>
    </w:p>
    <w:p w:rsidR="00FE4451" w:rsidRPr="001D6EE8" w:rsidRDefault="00FE4451" w:rsidP="00FE4451">
      <w:pPr>
        <w:pStyle w:val="libCenterBold1"/>
      </w:pPr>
    </w:p>
    <w:p w:rsidR="00302933" w:rsidRPr="001D6EE8" w:rsidRDefault="00302933" w:rsidP="00302933">
      <w:pPr>
        <w:pStyle w:val="libNormal"/>
      </w:pPr>
      <w:r w:rsidRPr="001D6EE8">
        <w:rPr>
          <w:cs/>
          <w:lang w:bidi="bn-IN"/>
        </w:rPr>
        <w:t>পূর্ববর্তী আলোচনা হতে এ বিষয়টি সুস্পষ্ট হয়েছে যে শরীয়তের দৃষ্টিতে বিদআত নিন্দনীয় (অপছন্দনীয়) একটি বিষয় এবং তা শরীয়তের বিধান মতে হারামের অন্তর্ভুক্ত। সুতরাং বিদআতকে হাসান (পছন্দনীয়) ও কাবিহ (অপছন্দনীয়) এ দু</w:t>
      </w:r>
      <w:r w:rsidRPr="00040C2B">
        <w:rPr>
          <w:rStyle w:val="libAlaemChar"/>
        </w:rPr>
        <w:t>’</w:t>
      </w:r>
      <w:r w:rsidRPr="001D6EE8">
        <w:rPr>
          <w:cs/>
          <w:lang w:bidi="bn-IN"/>
        </w:rPr>
        <w:t xml:space="preserve">ভাগে ভাগ করা সঠিক নয়। কিন্তু আহলে সুন্নাতের আলেমদের মতে বিদআত </w:t>
      </w:r>
      <w:r w:rsidRPr="00040C2B">
        <w:rPr>
          <w:rStyle w:val="libAlaemChar"/>
        </w:rPr>
        <w:t>‘</w:t>
      </w:r>
      <w:r w:rsidRPr="001D6EE8">
        <w:rPr>
          <w:cs/>
          <w:lang w:bidi="bn-IN"/>
        </w:rPr>
        <w:t>হাসান</w:t>
      </w:r>
      <w:r w:rsidRPr="00040C2B">
        <w:rPr>
          <w:rStyle w:val="libAlaemChar"/>
        </w:rPr>
        <w:t>’</w:t>
      </w:r>
      <w:r w:rsidRPr="001D6EE8">
        <w:rPr>
          <w:cs/>
          <w:lang w:bidi="bn-IN"/>
        </w:rPr>
        <w:t xml:space="preserve">ও </w:t>
      </w:r>
      <w:r w:rsidRPr="00040C2B">
        <w:rPr>
          <w:rStyle w:val="libAlaemChar"/>
        </w:rPr>
        <w:t>‘</w:t>
      </w:r>
      <w:r w:rsidRPr="001D6EE8">
        <w:rPr>
          <w:cs/>
          <w:lang w:bidi="bn-IN"/>
        </w:rPr>
        <w:t>কাবিহ</w:t>
      </w:r>
      <w:r w:rsidRPr="00040C2B">
        <w:rPr>
          <w:rStyle w:val="libAlaemChar"/>
        </w:rPr>
        <w:t>’</w:t>
      </w:r>
      <w:r w:rsidRPr="001D6EE8">
        <w:rPr>
          <w:cs/>
          <w:lang w:bidi="bn-IN"/>
        </w:rPr>
        <w:t>এ দু</w:t>
      </w:r>
      <w:r w:rsidRPr="00040C2B">
        <w:rPr>
          <w:rStyle w:val="libAlaemChar"/>
        </w:rPr>
        <w:t>’</w:t>
      </w:r>
      <w:r w:rsidRPr="001D6EE8">
        <w:rPr>
          <w:cs/>
          <w:lang w:bidi="bn-IN"/>
        </w:rPr>
        <w:t xml:space="preserve">ভাগে বিভক্ত। </w:t>
      </w:r>
      <w:r w:rsidRPr="009453E0">
        <w:rPr>
          <w:rStyle w:val="libFootnotenumChar"/>
          <w:cs/>
          <w:lang w:bidi="bn-IN"/>
        </w:rPr>
        <w:t>২৪</w:t>
      </w:r>
    </w:p>
    <w:p w:rsidR="00302933" w:rsidRDefault="00302933" w:rsidP="00302933">
      <w:pPr>
        <w:pStyle w:val="libNormal"/>
        <w:rPr>
          <w:lang w:bidi="bn-IN"/>
        </w:rPr>
      </w:pPr>
      <w:r w:rsidRPr="001D6EE8">
        <w:rPr>
          <w:cs/>
          <w:lang w:bidi="bn-IN"/>
        </w:rPr>
        <w:t>বিদআতকে বৈধ ও অবৈধ অর্থাৎ পছন্দনীয় ও অপছন্দনীয় এরূপ বিভাজনের কোন বৈধতা নেই। কারণ বিদআত হলো এমন বিষয় যার কোন শরীয়তগত ভিত্তি নেই অর্থাৎ এমন কোন বিধান সৃষ্টি করা যার উৎস কোরআন ও সুন্নাতে খুঁজে পাওয়া যায় না</w:t>
      </w:r>
      <w:r w:rsidRPr="001D6EE8">
        <w:t>,</w:t>
      </w:r>
      <w:r w:rsidRPr="001D6EE8">
        <w:rPr>
          <w:cs/>
          <w:lang w:bidi="bn-IN"/>
        </w:rPr>
        <w:t>তা-ই বিদআত। তাই এরূপ বিধান নিঃসন্দেহে আল্লাহর নিকট অপছন্দনীয় ও হারাম বলে গণ্য।</w:t>
      </w:r>
    </w:p>
    <w:p w:rsidR="00E214BE" w:rsidRPr="001D6EE8" w:rsidRDefault="00E214BE" w:rsidP="00302933">
      <w:pPr>
        <w:pStyle w:val="libNormal"/>
      </w:pPr>
    </w:p>
    <w:p w:rsidR="00302933" w:rsidRPr="001D6EE8" w:rsidRDefault="00302933" w:rsidP="00E214BE">
      <w:pPr>
        <w:pStyle w:val="libBold1"/>
      </w:pPr>
      <w:r w:rsidRPr="001D6EE8">
        <w:rPr>
          <w:cs/>
          <w:lang w:bidi="bn-IN"/>
        </w:rPr>
        <w:t>কোন বিষয় বা কর্মে মোবাহের কর্মগত বিধান</w:t>
      </w:r>
    </w:p>
    <w:p w:rsidR="00302933" w:rsidRPr="001D6EE8" w:rsidRDefault="00302933" w:rsidP="00302933">
      <w:pPr>
        <w:pStyle w:val="libNormal"/>
      </w:pPr>
      <w:r w:rsidRPr="001D6EE8">
        <w:t>(</w:t>
      </w:r>
      <w:r w:rsidRPr="001D6EE8">
        <w:rPr>
          <w:cs/>
          <w:lang w:bidi="bn-IN"/>
        </w:rPr>
        <w:t>যে ক্ষেত্রে শরীয়ত কোন বিষয়কে সুস্পষ্টভাবে হারাম ঘোষণা করে নি সেক্ষেত্রে ঐ বিষয়টি বৈধ হওয়ার সার্বিত নীতি)</w:t>
      </w:r>
    </w:p>
    <w:p w:rsidR="00302933" w:rsidRPr="001D6EE8" w:rsidRDefault="00302933" w:rsidP="00302933">
      <w:pPr>
        <w:pStyle w:val="libNormal"/>
      </w:pPr>
      <w:r w:rsidRPr="001D6EE8">
        <w:rPr>
          <w:cs/>
          <w:lang w:bidi="bn-IN"/>
        </w:rPr>
        <w:t>উসূলশাস্ত্রের পণ্ডিতগণ বলে থাকেন</w:t>
      </w:r>
      <w:r w:rsidRPr="001D6EE8">
        <w:t>,</w:t>
      </w:r>
      <w:r w:rsidRPr="00040C2B">
        <w:rPr>
          <w:rStyle w:val="libAlaemChar"/>
        </w:rPr>
        <w:t>‘</w:t>
      </w:r>
      <w:r w:rsidRPr="001D6EE8">
        <w:rPr>
          <w:cs/>
          <w:lang w:bidi="bn-IN"/>
        </w:rPr>
        <w:t>কোন বিষয় বা কর্মের ক্ষেত্রে মূলনীতি হলো বৈধতার নীতি অর্থাৎ যদি কোন বিষয়ে সুস্পষ্টভাবে নিষেধাজ্ঞা না থাকে তবে সেক্ষেত্রে বৈধতার অথবা স্বাধীনতার সর্বজনীন নীতি কার্যকর হবে। যাকে উসূলশাস্ত্রের পরিভাষায় আসালাতুল হিল্লিয়াত (বৈধতার সর্বজনীন নীতি) অথবা আসালাতুল জাওয়ায বলা হয়। স্বাধীনতার সর্বজনীন নীতি (আসালাতুল বারায়াত) হতেও এ বিষয়টি প্রমাণিত হয়। এ নীতি মতে যে বিষয়ে শরীয়তের প্রবর্তক করণীয় ও বর্জনীয় বিষয়কে বর্ণনা করেন নি সে বিষয়টি শরীয়তের দৃষ্টিতে বৈধ বলে গণ্য অর্থাৎ সেক্ষেত্রে শরীয়তের অনুসারীদের স্বাধীনতা রয়েছে। মহান আল্লাহ বলেছেন :</w:t>
      </w:r>
    </w:p>
    <w:p w:rsidR="00302933" w:rsidRPr="00040C2B" w:rsidRDefault="00CD763F" w:rsidP="003B374F">
      <w:pPr>
        <w:pStyle w:val="libRight"/>
        <w:rPr>
          <w:rStyle w:val="libArAieChar"/>
        </w:rPr>
      </w:pPr>
      <w:r w:rsidRPr="00CD763F">
        <w:rPr>
          <w:rStyle w:val="libAlaemChar"/>
        </w:rPr>
        <w:lastRenderedPageBreak/>
        <w:t>(</w:t>
      </w:r>
      <w:r w:rsidR="00302933" w:rsidRPr="00040C2B">
        <w:rPr>
          <w:rStyle w:val="libArAieChar"/>
          <w:rtl/>
        </w:rPr>
        <w:t>قُل لَّا أَجِدُ فِي مَا أُوحِيَ إِلَيَّ مُحَرَّ‌مًا عَلَىٰ طَاعِمٍ يَطْعَمُهُ إِلَّا أَن يَكُونَ مَيْتَةً أَوْ دَمًا مَّسْفُوحًا أَوْ لَحْمَ خِنزِيرٍ‌ فَإِنَّهُ رِ‌جْسٌ أَوْ فِسْقًا أُهِلَّ لِغَيْرِ‌ اللَّـهِ</w:t>
      </w:r>
      <w:r w:rsidRPr="00CD763F">
        <w:rPr>
          <w:rStyle w:val="libAlaemChar"/>
          <w:rtl/>
        </w:rPr>
        <w:t>)</w:t>
      </w:r>
      <w:r w:rsidR="00302933" w:rsidRPr="00040C2B">
        <w:rPr>
          <w:rStyle w:val="libArAieChar"/>
          <w:rtl/>
        </w:rPr>
        <w:t xml:space="preserve"> </w:t>
      </w:r>
    </w:p>
    <w:p w:rsidR="00302933" w:rsidRPr="001D6EE8" w:rsidRDefault="00E52877" w:rsidP="00302933">
      <w:pPr>
        <w:pStyle w:val="libNormal"/>
      </w:pPr>
      <w:r w:rsidRPr="00E52877">
        <w:rPr>
          <w:rStyle w:val="libAlaemChar"/>
        </w:rPr>
        <w:t>“</w:t>
      </w:r>
      <w:r w:rsidRPr="00E52877">
        <w:rPr>
          <w:rStyle w:val="libItalicChar"/>
          <w:rFonts w:hint="cs"/>
          <w:cs/>
          <w:lang w:bidi="bn-IN"/>
        </w:rPr>
        <w:t>আপনি</w:t>
      </w:r>
      <w:r w:rsidRPr="00E52877">
        <w:rPr>
          <w:rStyle w:val="libItalicChar"/>
          <w:cs/>
          <w:lang w:bidi="bn-IN"/>
        </w:rPr>
        <w:t xml:space="preserve"> </w:t>
      </w:r>
      <w:r w:rsidRPr="00E52877">
        <w:rPr>
          <w:rStyle w:val="libItalicChar"/>
          <w:rFonts w:hint="cs"/>
          <w:cs/>
          <w:lang w:bidi="bn-IN"/>
        </w:rPr>
        <w:t>বলে</w:t>
      </w:r>
      <w:r w:rsidRPr="00E52877">
        <w:rPr>
          <w:rStyle w:val="libItalicChar"/>
          <w:cs/>
          <w:lang w:bidi="bn-IN"/>
        </w:rPr>
        <w:t xml:space="preserve"> </w:t>
      </w:r>
      <w:r w:rsidRPr="00E52877">
        <w:rPr>
          <w:rStyle w:val="libItalicChar"/>
          <w:rFonts w:hint="cs"/>
          <w:cs/>
          <w:lang w:bidi="bn-IN"/>
        </w:rPr>
        <w:t>দিন</w:t>
      </w:r>
      <w:r w:rsidRPr="00E52877">
        <w:rPr>
          <w:rStyle w:val="libItalicChar"/>
          <w:cs/>
          <w:lang w:bidi="bn-IN"/>
        </w:rPr>
        <w:t xml:space="preserve"> </w:t>
      </w:r>
      <w:r w:rsidRPr="00E52877">
        <w:rPr>
          <w:rStyle w:val="libItalicChar"/>
        </w:rPr>
        <w:t>;</w:t>
      </w:r>
      <w:r w:rsidRPr="00E52877">
        <w:rPr>
          <w:rStyle w:val="libItalicChar"/>
          <w:rFonts w:hint="cs"/>
          <w:cs/>
          <w:lang w:bidi="bn-IN"/>
        </w:rPr>
        <w:t>যা</w:t>
      </w:r>
      <w:r w:rsidRPr="00E52877">
        <w:rPr>
          <w:rStyle w:val="libItalicChar"/>
          <w:cs/>
          <w:lang w:bidi="bn-IN"/>
        </w:rPr>
        <w:t xml:space="preserve"> </w:t>
      </w:r>
      <w:r w:rsidRPr="00E52877">
        <w:rPr>
          <w:rStyle w:val="libItalicChar"/>
          <w:rFonts w:hint="cs"/>
          <w:cs/>
          <w:lang w:bidi="bn-IN"/>
        </w:rPr>
        <w:t>কিছু</w:t>
      </w:r>
      <w:r w:rsidRPr="00E52877">
        <w:rPr>
          <w:rStyle w:val="libItalicChar"/>
          <w:cs/>
          <w:lang w:bidi="bn-IN"/>
        </w:rPr>
        <w:t xml:space="preserve"> </w:t>
      </w:r>
      <w:r w:rsidRPr="00E52877">
        <w:rPr>
          <w:rStyle w:val="libItalicChar"/>
          <w:rFonts w:hint="cs"/>
          <w:cs/>
          <w:lang w:bidi="bn-IN"/>
        </w:rPr>
        <w:t>বিধান</w:t>
      </w:r>
      <w:r w:rsidRPr="00E52877">
        <w:rPr>
          <w:rStyle w:val="libItalicChar"/>
          <w:cs/>
          <w:lang w:bidi="bn-IN"/>
        </w:rPr>
        <w:t xml:space="preserve"> </w:t>
      </w:r>
      <w:r w:rsidRPr="00E52877">
        <w:rPr>
          <w:rStyle w:val="libItalicChar"/>
          <w:rFonts w:hint="cs"/>
          <w:cs/>
          <w:lang w:bidi="bn-IN"/>
        </w:rPr>
        <w:t>ওহীর</w:t>
      </w:r>
      <w:r w:rsidRPr="00E52877">
        <w:rPr>
          <w:rStyle w:val="libItalicChar"/>
          <w:cs/>
          <w:lang w:bidi="bn-IN"/>
        </w:rPr>
        <w:t xml:space="preserve"> </w:t>
      </w:r>
      <w:r w:rsidRPr="00E52877">
        <w:rPr>
          <w:rStyle w:val="libItalicChar"/>
          <w:rFonts w:hint="cs"/>
          <w:cs/>
          <w:lang w:bidi="bn-IN"/>
        </w:rPr>
        <w:t>মাধ্যমে</w:t>
      </w:r>
      <w:r w:rsidRPr="00E52877">
        <w:rPr>
          <w:rStyle w:val="libItalicChar"/>
          <w:cs/>
          <w:lang w:bidi="bn-IN"/>
        </w:rPr>
        <w:t xml:space="preserve"> </w:t>
      </w:r>
      <w:r w:rsidRPr="00E52877">
        <w:rPr>
          <w:rStyle w:val="libItalicChar"/>
          <w:rFonts w:hint="cs"/>
          <w:cs/>
          <w:lang w:bidi="bn-IN"/>
        </w:rPr>
        <w:t>আমার</w:t>
      </w:r>
      <w:r w:rsidRPr="00E52877">
        <w:rPr>
          <w:rStyle w:val="libItalicChar"/>
          <w:cs/>
          <w:lang w:bidi="bn-IN"/>
        </w:rPr>
        <w:t xml:space="preserve"> </w:t>
      </w:r>
      <w:r w:rsidRPr="00E52877">
        <w:rPr>
          <w:rStyle w:val="libItalicChar"/>
          <w:rFonts w:hint="cs"/>
          <w:cs/>
          <w:lang w:bidi="bn-IN"/>
        </w:rPr>
        <w:t>কাছে</w:t>
      </w:r>
      <w:r w:rsidRPr="00E52877">
        <w:rPr>
          <w:rStyle w:val="libItalicChar"/>
          <w:cs/>
          <w:lang w:bidi="bn-IN"/>
        </w:rPr>
        <w:t xml:space="preserve"> </w:t>
      </w:r>
      <w:r w:rsidRPr="00E52877">
        <w:rPr>
          <w:rStyle w:val="libItalicChar"/>
          <w:rFonts w:hint="cs"/>
          <w:cs/>
          <w:lang w:bidi="bn-IN"/>
        </w:rPr>
        <w:t>পৌঁছেছে</w:t>
      </w:r>
      <w:r w:rsidRPr="00E52877">
        <w:rPr>
          <w:rStyle w:val="libItalicChar"/>
        </w:rPr>
        <w:t>,</w:t>
      </w:r>
      <w:r w:rsidRPr="00E52877">
        <w:rPr>
          <w:rStyle w:val="libItalicChar"/>
          <w:rFonts w:hint="cs"/>
          <w:cs/>
          <w:lang w:bidi="bn-IN"/>
        </w:rPr>
        <w:t>তন্মধ্যে</w:t>
      </w:r>
      <w:r w:rsidRPr="00E52877">
        <w:rPr>
          <w:rStyle w:val="libItalicChar"/>
          <w:cs/>
          <w:lang w:bidi="bn-IN"/>
        </w:rPr>
        <w:t xml:space="preserve"> </w:t>
      </w:r>
      <w:r w:rsidRPr="00E52877">
        <w:rPr>
          <w:rStyle w:val="libItalicChar"/>
          <w:rFonts w:hint="cs"/>
          <w:cs/>
          <w:lang w:bidi="bn-IN"/>
        </w:rPr>
        <w:t>আমি</w:t>
      </w:r>
      <w:r w:rsidRPr="00E52877">
        <w:rPr>
          <w:rStyle w:val="libItalicChar"/>
          <w:cs/>
          <w:lang w:bidi="bn-IN"/>
        </w:rPr>
        <w:t xml:space="preserve"> </w:t>
      </w:r>
      <w:r w:rsidRPr="00E52877">
        <w:rPr>
          <w:rStyle w:val="libItalicChar"/>
          <w:rFonts w:hint="cs"/>
          <w:cs/>
          <w:lang w:bidi="bn-IN"/>
        </w:rPr>
        <w:t>কোন</w:t>
      </w:r>
      <w:r w:rsidRPr="00E52877">
        <w:rPr>
          <w:rStyle w:val="libItalicChar"/>
          <w:cs/>
          <w:lang w:bidi="bn-IN"/>
        </w:rPr>
        <w:t xml:space="preserve"> </w:t>
      </w:r>
      <w:r w:rsidRPr="00E52877">
        <w:rPr>
          <w:rStyle w:val="libItalicChar"/>
          <w:rFonts w:hint="cs"/>
          <w:cs/>
          <w:lang w:bidi="bn-IN"/>
        </w:rPr>
        <w:t>হারাম</w:t>
      </w:r>
      <w:r w:rsidRPr="00E52877">
        <w:rPr>
          <w:rStyle w:val="libItalicChar"/>
          <w:cs/>
          <w:lang w:bidi="bn-IN"/>
        </w:rPr>
        <w:t xml:space="preserve"> </w:t>
      </w:r>
      <w:r w:rsidRPr="00E52877">
        <w:rPr>
          <w:rStyle w:val="libItalicChar"/>
          <w:rFonts w:hint="cs"/>
          <w:cs/>
          <w:lang w:bidi="bn-IN"/>
        </w:rPr>
        <w:t>খাদ্য</w:t>
      </w:r>
      <w:r w:rsidRPr="00E52877">
        <w:rPr>
          <w:rStyle w:val="libItalicChar"/>
          <w:cs/>
          <w:lang w:bidi="bn-IN"/>
        </w:rPr>
        <w:t xml:space="preserve"> </w:t>
      </w:r>
      <w:r w:rsidRPr="00E52877">
        <w:rPr>
          <w:rStyle w:val="libItalicChar"/>
          <w:rFonts w:hint="cs"/>
          <w:cs/>
          <w:lang w:bidi="bn-IN"/>
        </w:rPr>
        <w:t>পাই</w:t>
      </w:r>
      <w:r w:rsidRPr="00E52877">
        <w:rPr>
          <w:rStyle w:val="libItalicChar"/>
          <w:cs/>
          <w:lang w:bidi="bn-IN"/>
        </w:rPr>
        <w:t xml:space="preserve"> </w:t>
      </w:r>
      <w:r w:rsidRPr="00E52877">
        <w:rPr>
          <w:rStyle w:val="libItalicChar"/>
          <w:rFonts w:hint="cs"/>
          <w:cs/>
          <w:lang w:bidi="bn-IN"/>
        </w:rPr>
        <w:t>না</w:t>
      </w:r>
      <w:r w:rsidRPr="00E52877">
        <w:rPr>
          <w:rStyle w:val="libItalicChar"/>
          <w:cs/>
          <w:lang w:bidi="bn-IN"/>
        </w:rPr>
        <w:t xml:space="preserve"> </w:t>
      </w:r>
      <w:r w:rsidRPr="00E52877">
        <w:rPr>
          <w:rStyle w:val="libItalicChar"/>
          <w:rFonts w:hint="cs"/>
          <w:cs/>
          <w:lang w:bidi="bn-IN"/>
        </w:rPr>
        <w:t>কোন</w:t>
      </w:r>
      <w:r w:rsidRPr="00E52877">
        <w:rPr>
          <w:rStyle w:val="libItalicChar"/>
          <w:cs/>
          <w:lang w:bidi="bn-IN"/>
        </w:rPr>
        <w:t xml:space="preserve"> </w:t>
      </w:r>
      <w:r w:rsidRPr="00E52877">
        <w:rPr>
          <w:rStyle w:val="libItalicChar"/>
          <w:rFonts w:hint="cs"/>
          <w:cs/>
          <w:lang w:bidi="bn-IN"/>
        </w:rPr>
        <w:t>ভক্ষণকারীর</w:t>
      </w:r>
      <w:r w:rsidRPr="00E52877">
        <w:rPr>
          <w:rStyle w:val="libItalicChar"/>
          <w:cs/>
          <w:lang w:bidi="bn-IN"/>
        </w:rPr>
        <w:t xml:space="preserve"> </w:t>
      </w:r>
      <w:r w:rsidRPr="00E52877">
        <w:rPr>
          <w:rStyle w:val="libItalicChar"/>
          <w:rFonts w:hint="cs"/>
          <w:cs/>
          <w:lang w:bidi="bn-IN"/>
        </w:rPr>
        <w:t>জন্য</w:t>
      </w:r>
      <w:r w:rsidRPr="00E52877">
        <w:rPr>
          <w:rStyle w:val="libItalicChar"/>
          <w:cs/>
          <w:lang w:bidi="bn-IN"/>
        </w:rPr>
        <w:t xml:space="preserve"> </w:t>
      </w:r>
      <w:r w:rsidRPr="00E52877">
        <w:rPr>
          <w:rStyle w:val="libItalicChar"/>
          <w:rFonts w:hint="cs"/>
          <w:cs/>
          <w:lang w:bidi="bn-IN"/>
        </w:rPr>
        <w:t>যা</w:t>
      </w:r>
      <w:r w:rsidRPr="00E52877">
        <w:rPr>
          <w:rStyle w:val="libItalicChar"/>
          <w:cs/>
          <w:lang w:bidi="bn-IN"/>
        </w:rPr>
        <w:t xml:space="preserve"> </w:t>
      </w:r>
      <w:r w:rsidRPr="00E52877">
        <w:rPr>
          <w:rStyle w:val="libItalicChar"/>
          <w:rFonts w:hint="cs"/>
          <w:cs/>
          <w:lang w:bidi="bn-IN"/>
        </w:rPr>
        <w:t>সে</w:t>
      </w:r>
      <w:r w:rsidRPr="00E52877">
        <w:rPr>
          <w:rStyle w:val="libItalicChar"/>
          <w:cs/>
          <w:lang w:bidi="bn-IN"/>
        </w:rPr>
        <w:t xml:space="preserve"> </w:t>
      </w:r>
      <w:r w:rsidRPr="00E52877">
        <w:rPr>
          <w:rStyle w:val="libItalicChar"/>
          <w:rFonts w:hint="cs"/>
          <w:cs/>
          <w:lang w:bidi="bn-IN"/>
        </w:rPr>
        <w:t>ভক্ষণ</w:t>
      </w:r>
      <w:r w:rsidRPr="00E52877">
        <w:rPr>
          <w:rStyle w:val="libItalicChar"/>
          <w:cs/>
          <w:lang w:bidi="bn-IN"/>
        </w:rPr>
        <w:t xml:space="preserve"> </w:t>
      </w:r>
      <w:r w:rsidRPr="00E52877">
        <w:rPr>
          <w:rStyle w:val="libItalicChar"/>
          <w:rFonts w:hint="cs"/>
          <w:cs/>
          <w:lang w:bidi="bn-IN"/>
        </w:rPr>
        <w:t>করে</w:t>
      </w:r>
      <w:r w:rsidRPr="00E52877">
        <w:rPr>
          <w:rStyle w:val="libItalicChar"/>
        </w:rPr>
        <w:t>;</w:t>
      </w:r>
      <w:r w:rsidRPr="00E52877">
        <w:rPr>
          <w:rStyle w:val="libItalicChar"/>
          <w:rFonts w:hint="cs"/>
          <w:cs/>
          <w:lang w:bidi="bn-IN"/>
        </w:rPr>
        <w:t>কিন্তু</w:t>
      </w:r>
      <w:r w:rsidRPr="00E52877">
        <w:rPr>
          <w:rStyle w:val="libItalicChar"/>
          <w:cs/>
          <w:lang w:bidi="bn-IN"/>
        </w:rPr>
        <w:t xml:space="preserve"> </w:t>
      </w:r>
      <w:r w:rsidRPr="00E52877">
        <w:rPr>
          <w:rStyle w:val="libItalicChar"/>
          <w:rFonts w:hint="cs"/>
          <w:cs/>
          <w:lang w:bidi="bn-IN"/>
        </w:rPr>
        <w:t>মৃত</w:t>
      </w:r>
      <w:r w:rsidRPr="00E52877">
        <w:rPr>
          <w:rStyle w:val="libItalicChar"/>
          <w:cs/>
          <w:lang w:bidi="bn-IN"/>
        </w:rPr>
        <w:t xml:space="preserve"> </w:t>
      </w:r>
      <w:r w:rsidRPr="00E52877">
        <w:rPr>
          <w:rStyle w:val="libItalicChar"/>
          <w:rFonts w:hint="cs"/>
          <w:cs/>
          <w:lang w:bidi="bn-IN"/>
        </w:rPr>
        <w:t>অথবা</w:t>
      </w:r>
      <w:r w:rsidRPr="00E52877">
        <w:rPr>
          <w:rStyle w:val="libItalicChar"/>
          <w:cs/>
          <w:lang w:bidi="bn-IN"/>
        </w:rPr>
        <w:t xml:space="preserve"> </w:t>
      </w:r>
      <w:r w:rsidRPr="00E52877">
        <w:rPr>
          <w:rStyle w:val="libItalicChar"/>
          <w:rFonts w:hint="cs"/>
          <w:cs/>
          <w:lang w:bidi="bn-IN"/>
        </w:rPr>
        <w:t>প্রবাহিত</w:t>
      </w:r>
      <w:r w:rsidRPr="00E52877">
        <w:rPr>
          <w:rStyle w:val="libItalicChar"/>
          <w:cs/>
          <w:lang w:bidi="bn-IN"/>
        </w:rPr>
        <w:t xml:space="preserve"> </w:t>
      </w:r>
      <w:r w:rsidRPr="00E52877">
        <w:rPr>
          <w:rStyle w:val="libItalicChar"/>
          <w:rFonts w:hint="cs"/>
          <w:cs/>
          <w:lang w:bidi="bn-IN"/>
        </w:rPr>
        <w:t>রক্ত</w:t>
      </w:r>
      <w:r w:rsidRPr="00E52877">
        <w:rPr>
          <w:rStyle w:val="libItalicChar"/>
          <w:cs/>
          <w:lang w:bidi="bn-IN"/>
        </w:rPr>
        <w:t xml:space="preserve"> </w:t>
      </w:r>
      <w:r w:rsidRPr="00E52877">
        <w:rPr>
          <w:rStyle w:val="libItalicChar"/>
          <w:rFonts w:hint="cs"/>
          <w:cs/>
          <w:lang w:bidi="bn-IN"/>
        </w:rPr>
        <w:t>অথবা</w:t>
      </w:r>
      <w:r w:rsidRPr="00E52877">
        <w:rPr>
          <w:rStyle w:val="libItalicChar"/>
          <w:cs/>
          <w:lang w:bidi="bn-IN"/>
        </w:rPr>
        <w:t xml:space="preserve"> </w:t>
      </w:r>
      <w:r w:rsidRPr="00E52877">
        <w:rPr>
          <w:rStyle w:val="libItalicChar"/>
          <w:rFonts w:hint="cs"/>
          <w:cs/>
          <w:lang w:bidi="bn-IN"/>
        </w:rPr>
        <w:t>শুকরের</w:t>
      </w:r>
      <w:r w:rsidRPr="00E52877">
        <w:rPr>
          <w:rStyle w:val="libItalicChar"/>
          <w:cs/>
          <w:lang w:bidi="bn-IN"/>
        </w:rPr>
        <w:t xml:space="preserve"> </w:t>
      </w:r>
      <w:r w:rsidRPr="00E52877">
        <w:rPr>
          <w:rStyle w:val="libItalicChar"/>
          <w:rFonts w:hint="cs"/>
          <w:cs/>
          <w:lang w:bidi="bn-IN"/>
        </w:rPr>
        <w:t>মাংস</w:t>
      </w:r>
      <w:r w:rsidRPr="00E52877">
        <w:rPr>
          <w:rStyle w:val="libItalicChar"/>
          <w:cs/>
          <w:lang w:bidi="bn-IN"/>
        </w:rPr>
        <w:t>-</w:t>
      </w:r>
      <w:r w:rsidRPr="00E52877">
        <w:rPr>
          <w:rStyle w:val="libItalicChar"/>
          <w:rFonts w:hint="cs"/>
          <w:cs/>
          <w:lang w:bidi="bn-IN"/>
        </w:rPr>
        <w:t>এটা</w:t>
      </w:r>
      <w:r w:rsidRPr="00E52877">
        <w:rPr>
          <w:rStyle w:val="libItalicChar"/>
          <w:cs/>
          <w:lang w:bidi="bn-IN"/>
        </w:rPr>
        <w:t xml:space="preserve"> </w:t>
      </w:r>
      <w:r w:rsidRPr="00E52877">
        <w:rPr>
          <w:rStyle w:val="libItalicChar"/>
          <w:rFonts w:hint="cs"/>
          <w:cs/>
          <w:lang w:bidi="bn-IN"/>
        </w:rPr>
        <w:t>অপবিত্র</w:t>
      </w:r>
      <w:r w:rsidRPr="00E52877">
        <w:rPr>
          <w:rStyle w:val="libItalicChar"/>
          <w:cs/>
          <w:lang w:bidi="bn-IN"/>
        </w:rPr>
        <w:t xml:space="preserve"> </w:t>
      </w:r>
      <w:r w:rsidRPr="00E52877">
        <w:rPr>
          <w:rStyle w:val="libItalicChar"/>
          <w:rFonts w:hint="cs"/>
          <w:cs/>
          <w:lang w:bidi="bn-IN"/>
        </w:rPr>
        <w:t>ও</w:t>
      </w:r>
      <w:r w:rsidRPr="00E52877">
        <w:rPr>
          <w:rStyle w:val="libItalicChar"/>
          <w:cs/>
          <w:lang w:bidi="bn-IN"/>
        </w:rPr>
        <w:t xml:space="preserve"> </w:t>
      </w:r>
      <w:r w:rsidRPr="00E52877">
        <w:rPr>
          <w:rStyle w:val="libItalicChar"/>
          <w:rFonts w:hint="cs"/>
          <w:cs/>
          <w:lang w:bidi="bn-IN"/>
        </w:rPr>
        <w:t>অবৈধ</w:t>
      </w:r>
      <w:r w:rsidRPr="00E52877">
        <w:rPr>
          <w:rStyle w:val="libItalicChar"/>
          <w:cs/>
          <w:lang w:bidi="bn-IN"/>
        </w:rPr>
        <w:t>-</w:t>
      </w:r>
      <w:r w:rsidRPr="00E52877">
        <w:rPr>
          <w:rStyle w:val="libItalicChar"/>
          <w:rFonts w:hint="cs"/>
          <w:cs/>
          <w:lang w:bidi="bn-IN"/>
        </w:rPr>
        <w:t>অথবা</w:t>
      </w:r>
      <w:r w:rsidRPr="00E52877">
        <w:rPr>
          <w:rStyle w:val="libItalicChar"/>
          <w:cs/>
          <w:lang w:bidi="bn-IN"/>
        </w:rPr>
        <w:t xml:space="preserve"> </w:t>
      </w:r>
      <w:r w:rsidRPr="00E52877">
        <w:rPr>
          <w:rStyle w:val="libItalicChar"/>
          <w:rFonts w:hint="cs"/>
          <w:cs/>
          <w:lang w:bidi="bn-IN"/>
        </w:rPr>
        <w:t>যবেহ</w:t>
      </w:r>
      <w:r w:rsidRPr="00E52877">
        <w:rPr>
          <w:rStyle w:val="libItalicChar"/>
          <w:cs/>
          <w:lang w:bidi="bn-IN"/>
        </w:rPr>
        <w:t xml:space="preserve"> </w:t>
      </w:r>
      <w:r w:rsidRPr="00E52877">
        <w:rPr>
          <w:rStyle w:val="libItalicChar"/>
          <w:rFonts w:hint="cs"/>
          <w:cs/>
          <w:lang w:bidi="bn-IN"/>
        </w:rPr>
        <w:t>করা</w:t>
      </w:r>
      <w:r w:rsidRPr="00E52877">
        <w:rPr>
          <w:rStyle w:val="libItalicChar"/>
          <w:cs/>
          <w:lang w:bidi="bn-IN"/>
        </w:rPr>
        <w:t xml:space="preserve"> </w:t>
      </w:r>
      <w:r w:rsidRPr="00E52877">
        <w:rPr>
          <w:rStyle w:val="libItalicChar"/>
          <w:rFonts w:hint="cs"/>
          <w:cs/>
          <w:lang w:bidi="bn-IN"/>
        </w:rPr>
        <w:t>জন্তু</w:t>
      </w:r>
      <w:r w:rsidRPr="00E52877">
        <w:rPr>
          <w:rStyle w:val="libItalicChar"/>
          <w:cs/>
          <w:lang w:bidi="bn-IN"/>
        </w:rPr>
        <w:t xml:space="preserve"> </w:t>
      </w:r>
      <w:r w:rsidRPr="00E52877">
        <w:rPr>
          <w:rStyle w:val="libItalicChar"/>
          <w:rFonts w:hint="cs"/>
          <w:cs/>
          <w:lang w:bidi="bn-IN"/>
        </w:rPr>
        <w:t>যা</w:t>
      </w:r>
      <w:r w:rsidRPr="00E52877">
        <w:rPr>
          <w:rStyle w:val="libItalicChar"/>
          <w:cs/>
          <w:lang w:bidi="bn-IN"/>
        </w:rPr>
        <w:t xml:space="preserve"> </w:t>
      </w:r>
      <w:r w:rsidRPr="00E52877">
        <w:rPr>
          <w:rStyle w:val="libItalicChar"/>
          <w:rFonts w:hint="cs"/>
          <w:cs/>
          <w:lang w:bidi="bn-IN"/>
        </w:rPr>
        <w:t>আল্লাহ</w:t>
      </w:r>
      <w:r w:rsidRPr="00E52877">
        <w:rPr>
          <w:rStyle w:val="libItalicChar"/>
          <w:cs/>
          <w:lang w:bidi="bn-IN"/>
        </w:rPr>
        <w:t xml:space="preserve"> </w:t>
      </w:r>
      <w:r w:rsidRPr="00E52877">
        <w:rPr>
          <w:rStyle w:val="libItalicChar"/>
          <w:rFonts w:hint="cs"/>
          <w:cs/>
          <w:lang w:bidi="bn-IN"/>
        </w:rPr>
        <w:t>ছাড়া</w:t>
      </w:r>
      <w:r w:rsidRPr="00E52877">
        <w:rPr>
          <w:rStyle w:val="libItalicChar"/>
          <w:cs/>
          <w:lang w:bidi="bn-IN"/>
        </w:rPr>
        <w:t xml:space="preserve"> </w:t>
      </w:r>
      <w:r w:rsidRPr="00E52877">
        <w:rPr>
          <w:rStyle w:val="libItalicChar"/>
          <w:rFonts w:hint="cs"/>
          <w:cs/>
          <w:lang w:bidi="bn-IN"/>
        </w:rPr>
        <w:t>অন্যের</w:t>
      </w:r>
      <w:r w:rsidRPr="00E52877">
        <w:rPr>
          <w:rStyle w:val="libItalicChar"/>
          <w:cs/>
          <w:lang w:bidi="bn-IN"/>
        </w:rPr>
        <w:t xml:space="preserve"> </w:t>
      </w:r>
      <w:r w:rsidRPr="00E52877">
        <w:rPr>
          <w:rStyle w:val="libItalicChar"/>
          <w:rFonts w:hint="cs"/>
          <w:cs/>
          <w:lang w:bidi="bn-IN"/>
        </w:rPr>
        <w:t>নামে</w:t>
      </w:r>
      <w:r w:rsidRPr="00E52877">
        <w:rPr>
          <w:rStyle w:val="libItalicChar"/>
          <w:cs/>
          <w:lang w:bidi="bn-IN"/>
        </w:rPr>
        <w:t xml:space="preserve"> </w:t>
      </w:r>
      <w:r w:rsidRPr="00E52877">
        <w:rPr>
          <w:rStyle w:val="libItalicChar"/>
          <w:rFonts w:hint="cs"/>
          <w:cs/>
          <w:lang w:bidi="bn-IN"/>
        </w:rPr>
        <w:t>উৎসর্গ</w:t>
      </w:r>
      <w:r w:rsidRPr="00E52877">
        <w:rPr>
          <w:rStyle w:val="libItalicChar"/>
          <w:cs/>
          <w:lang w:bidi="bn-IN"/>
        </w:rPr>
        <w:t xml:space="preserve"> </w:t>
      </w:r>
      <w:r w:rsidRPr="00E52877">
        <w:rPr>
          <w:rStyle w:val="libItalicChar"/>
          <w:rFonts w:hint="cs"/>
          <w:cs/>
          <w:lang w:bidi="bn-IN"/>
        </w:rPr>
        <w:t>করা</w:t>
      </w:r>
      <w:r w:rsidRPr="00E52877">
        <w:rPr>
          <w:rStyle w:val="libItalicChar"/>
          <w:cs/>
          <w:lang w:bidi="bn-IN"/>
        </w:rPr>
        <w:t xml:space="preserve"> </w:t>
      </w:r>
      <w:r w:rsidRPr="00E52877">
        <w:rPr>
          <w:rStyle w:val="libItalicChar"/>
          <w:rFonts w:hint="cs"/>
          <w:cs/>
          <w:lang w:bidi="bn-IN"/>
        </w:rPr>
        <w:t>হয়</w:t>
      </w:r>
      <w:r w:rsidRPr="00E52877">
        <w:rPr>
          <w:rStyle w:val="libItalicChar"/>
          <w:cs/>
          <w:lang w:bidi="bn-IN"/>
        </w:rPr>
        <w:t xml:space="preserve"> </w:t>
      </w:r>
      <w:r w:rsidRPr="00E52877">
        <w:rPr>
          <w:rStyle w:val="libItalicChar"/>
          <w:rFonts w:hint="cs"/>
          <w:cs/>
          <w:lang w:bidi="bn-IN"/>
        </w:rPr>
        <w:t>সে</w:t>
      </w:r>
      <w:r w:rsidRPr="00E52877">
        <w:rPr>
          <w:rStyle w:val="libItalicChar"/>
          <w:cs/>
          <w:lang w:bidi="bn-IN"/>
        </w:rPr>
        <w:t xml:space="preserve"> </w:t>
      </w:r>
      <w:r w:rsidRPr="00E52877">
        <w:rPr>
          <w:rStyle w:val="libItalicChar"/>
          <w:rFonts w:hint="cs"/>
          <w:cs/>
          <w:lang w:bidi="bn-IN"/>
        </w:rPr>
        <w:t>কারণে।</w:t>
      </w:r>
      <w:r w:rsidRPr="00E52877">
        <w:rPr>
          <w:rStyle w:val="libItalicChar"/>
          <w:rFonts w:hint="eastAsia"/>
        </w:rPr>
        <w:t>”</w:t>
      </w:r>
      <w:r w:rsidR="00302933" w:rsidRPr="009453E0">
        <w:rPr>
          <w:rStyle w:val="libFootnotenumChar"/>
          <w:cs/>
          <w:lang w:bidi="bn-IN"/>
        </w:rPr>
        <w:t>২৫</w:t>
      </w:r>
    </w:p>
    <w:p w:rsidR="00302933" w:rsidRPr="001D6EE8" w:rsidRDefault="00302933" w:rsidP="00302933">
      <w:pPr>
        <w:pStyle w:val="libNormal"/>
      </w:pPr>
      <w:r w:rsidRPr="001D6EE8">
        <w:rPr>
          <w:cs/>
          <w:lang w:bidi="bn-IN"/>
        </w:rPr>
        <w:t>ড. ইউসুফ কারদ্বাভী বলেছেন</w:t>
      </w:r>
      <w:r w:rsidRPr="001D6EE8">
        <w:t>,</w:t>
      </w:r>
      <w:r w:rsidRPr="00040C2B">
        <w:rPr>
          <w:rStyle w:val="libAlaemChar"/>
        </w:rPr>
        <w:t>‘</w:t>
      </w:r>
      <w:r w:rsidRPr="001D6EE8">
        <w:rPr>
          <w:cs/>
          <w:lang w:bidi="bn-IN"/>
        </w:rPr>
        <w:t>ইসলাম সর্বপ্রথম যে নীতি প্রবর্তন করেছে তা হলো সকল বস্তু ও কল্যাণকর বিষয়ের ক্ষেত্রে বৈধতার সর্বজনীন নীতি এবং যে বিষয়গুলো শরীয়তের প্রবর্তক সুস্পষ্টভাবে হারাম ঘোষণা করেন নি</w:t>
      </w:r>
      <w:r w:rsidRPr="001D6EE8">
        <w:t>,</w:t>
      </w:r>
      <w:r w:rsidRPr="001D6EE8">
        <w:rPr>
          <w:cs/>
          <w:lang w:bidi="bn-IN"/>
        </w:rPr>
        <w:t>তার ক্ষেত্রে বাধ্যবাধকতা হতে মুক্তির নীতি।</w:t>
      </w:r>
      <w:r w:rsidRPr="00040C2B">
        <w:rPr>
          <w:rStyle w:val="libAlaemChar"/>
        </w:rPr>
        <w:t>’</w:t>
      </w:r>
      <w:r w:rsidRPr="009453E0">
        <w:rPr>
          <w:rStyle w:val="libFootnotenumChar"/>
          <w:cs/>
          <w:lang w:bidi="bn-IN"/>
        </w:rPr>
        <w:t>২৬</w:t>
      </w:r>
    </w:p>
    <w:p w:rsidR="00302933" w:rsidRPr="001D6EE8" w:rsidRDefault="00302933" w:rsidP="00302933">
      <w:pPr>
        <w:pStyle w:val="libNormal"/>
      </w:pPr>
      <w:r w:rsidRPr="001D6EE8">
        <w:rPr>
          <w:cs/>
          <w:lang w:bidi="bn-IN"/>
        </w:rPr>
        <w:t>রাসূল (সা.)-এর আহলে বাইতের অনুসৃত নীতিও সুন্নাত বলে গণ্য এবং তা শরীয়তের নীতি নির্ধারক।</w:t>
      </w:r>
    </w:p>
    <w:p w:rsidR="00302933" w:rsidRDefault="00302933" w:rsidP="00302933">
      <w:pPr>
        <w:pStyle w:val="libNormal"/>
        <w:rPr>
          <w:lang w:bidi="bn-IN"/>
        </w:rPr>
      </w:pPr>
      <w:r w:rsidRPr="001D6EE8">
        <w:rPr>
          <w:cs/>
          <w:lang w:bidi="bn-IN"/>
        </w:rPr>
        <w:t>এমন অনেক বিষয় রয়েছে যেগুলোকে ওয়াহাবীরা এজন্য বিদআত বলে থাকে যে</w:t>
      </w:r>
      <w:r w:rsidRPr="001D6EE8">
        <w:t>,</w:t>
      </w:r>
      <w:r w:rsidRPr="001D6EE8">
        <w:rPr>
          <w:cs/>
          <w:lang w:bidi="bn-IN"/>
        </w:rPr>
        <w:t>তারা রাসূলের আহলে বাইতের সুন্নাতকে শরীয়তের জন্য নীতি নির্ধারক ও সুন্নাতের অন্তর্ভুক্ত মনে করে না। অথচ সহীহ হাদীসসমূহে তাদের অনুসৃত কর্ম ও নীতিও শরীয়তের নির্ধারক ও সুন্নাতের অন্তর্ভুক্ত ঘোষিত হয়েছে। এখানে আমরা এরূপ কয়েকটি দলিলে প্রতি ইশারা করছি।</w:t>
      </w:r>
    </w:p>
    <w:p w:rsidR="000B78AF" w:rsidRPr="001D6EE8" w:rsidRDefault="000B78AF" w:rsidP="00302933">
      <w:pPr>
        <w:pStyle w:val="libNormal"/>
      </w:pPr>
    </w:p>
    <w:p w:rsidR="00302933" w:rsidRPr="001D6EE8" w:rsidRDefault="00302933" w:rsidP="000B78AF">
      <w:pPr>
        <w:pStyle w:val="libBold1"/>
      </w:pPr>
      <w:r w:rsidRPr="001D6EE8">
        <w:rPr>
          <w:cs/>
          <w:lang w:bidi="bn-IN"/>
        </w:rPr>
        <w:t>১। আয়াতে তাত্বহীর</w:t>
      </w:r>
    </w:p>
    <w:p w:rsidR="00302933" w:rsidRPr="001D6EE8" w:rsidRDefault="00302933" w:rsidP="00302933">
      <w:pPr>
        <w:pStyle w:val="libNormal"/>
      </w:pPr>
      <w:r w:rsidRPr="001D6EE8">
        <w:rPr>
          <w:cs/>
          <w:lang w:bidi="bn-IN"/>
        </w:rPr>
        <w:t>মহান আল্লাহ বলেছেন :</w:t>
      </w:r>
    </w:p>
    <w:p w:rsidR="00302933" w:rsidRPr="001D6EE8" w:rsidRDefault="00CD763F" w:rsidP="003B374F">
      <w:pPr>
        <w:pStyle w:val="libRight"/>
      </w:pPr>
      <w:r w:rsidRPr="00CD763F">
        <w:rPr>
          <w:rStyle w:val="libAlaemChar"/>
        </w:rPr>
        <w:t>(</w:t>
      </w:r>
      <w:r w:rsidR="00302933" w:rsidRPr="00040C2B">
        <w:rPr>
          <w:rStyle w:val="libArAieChar"/>
          <w:rtl/>
        </w:rPr>
        <w:t>إِنَّمَا يُرِ‌يدُ اللَّـهُ لِيُذْهِبَ عَنكُمُ الرِّ‌جْسَ أَهْلَ الْبَيْتِ وَيُطَهِّرَ‌كُمْ تَطْهِيرً‌ا</w:t>
      </w:r>
      <w:r w:rsidR="00FD1193" w:rsidRPr="00CD763F">
        <w:rPr>
          <w:rStyle w:val="libAlaemChar"/>
        </w:rPr>
        <w:t>)</w:t>
      </w:r>
    </w:p>
    <w:p w:rsidR="00302933" w:rsidRPr="001D6EE8" w:rsidRDefault="00302933" w:rsidP="00302933">
      <w:pPr>
        <w:pStyle w:val="libNormal"/>
      </w:pPr>
      <w:r w:rsidRPr="000B78AF">
        <w:rPr>
          <w:rStyle w:val="libAlaemChar"/>
        </w:rPr>
        <w:t>“</w:t>
      </w:r>
      <w:r w:rsidRPr="003B374F">
        <w:rPr>
          <w:rStyle w:val="libItalicChar"/>
          <w:cs/>
          <w:lang w:bidi="bn-IN"/>
        </w:rPr>
        <w:t xml:space="preserve">নিশ্চয় আল্লাহ চান হে </w:t>
      </w:r>
      <w:r w:rsidRPr="003B374F">
        <w:rPr>
          <w:rStyle w:val="libItalicChar"/>
          <w:rtl/>
          <w:cs/>
        </w:rPr>
        <w:t>(</w:t>
      </w:r>
      <w:r w:rsidRPr="003B374F">
        <w:rPr>
          <w:rStyle w:val="libItalicChar"/>
          <w:rtl/>
          <w:cs/>
          <w:lang w:bidi="bn-IN"/>
        </w:rPr>
        <w:t>নবীর</w:t>
      </w:r>
      <w:r w:rsidRPr="003B374F">
        <w:rPr>
          <w:rStyle w:val="libItalicChar"/>
          <w:rtl/>
          <w:cs/>
        </w:rPr>
        <w:t xml:space="preserve">) </w:t>
      </w:r>
      <w:r w:rsidRPr="003B374F">
        <w:rPr>
          <w:rStyle w:val="libItalicChar"/>
          <w:rtl/>
          <w:cs/>
          <w:lang w:bidi="bn-IN"/>
        </w:rPr>
        <w:t>আহলে বাইত</w:t>
      </w:r>
      <w:r w:rsidRPr="003B374F">
        <w:rPr>
          <w:rStyle w:val="libItalicChar"/>
          <w:rtl/>
          <w:cs/>
        </w:rPr>
        <w:t xml:space="preserve">! </w:t>
      </w:r>
      <w:r w:rsidRPr="003B374F">
        <w:rPr>
          <w:rStyle w:val="libItalicChar"/>
          <w:rtl/>
          <w:cs/>
          <w:lang w:bidi="bn-IN"/>
        </w:rPr>
        <w:t>তোমাদের হতে সকল অপবিত্রতা দূর করতে এবং তোমাদেরকে পূর্ণরূপে পবিত্র করতে।</w:t>
      </w:r>
      <w:r w:rsidR="003B374F" w:rsidRPr="000B78AF">
        <w:rPr>
          <w:rStyle w:val="libAlaemChar"/>
        </w:rPr>
        <w:t>”</w:t>
      </w:r>
      <w:r w:rsidR="003B374F">
        <w:rPr>
          <w:rStyle w:val="libAlaemChar"/>
        </w:rPr>
        <w:t xml:space="preserve"> </w:t>
      </w:r>
      <w:r w:rsidRPr="009453E0">
        <w:rPr>
          <w:rStyle w:val="libFootnotenumChar"/>
          <w:cs/>
          <w:lang w:bidi="bn-IN"/>
        </w:rPr>
        <w:t>২৭</w:t>
      </w:r>
      <w:r w:rsidRPr="001D6EE8">
        <w:t xml:space="preserve"> </w:t>
      </w:r>
    </w:p>
    <w:p w:rsidR="00302933" w:rsidRPr="001D6EE8" w:rsidRDefault="00302933" w:rsidP="00302933">
      <w:pPr>
        <w:pStyle w:val="libNormal"/>
      </w:pPr>
      <w:r w:rsidRPr="001D6EE8">
        <w:rPr>
          <w:cs/>
          <w:lang w:bidi="bn-IN"/>
        </w:rPr>
        <w:lastRenderedPageBreak/>
        <w:t>সহীহ মুসলিম হযরত আয়েশা সূত্রে বর্ণনা করেছে যে</w:t>
      </w:r>
      <w:r w:rsidRPr="001D6EE8">
        <w:t>,</w:t>
      </w:r>
      <w:r w:rsidRPr="001D6EE8">
        <w:rPr>
          <w:cs/>
          <w:lang w:bidi="bn-IN"/>
        </w:rPr>
        <w:t>একদিন সকালে মহানবী (সা.) গৃহ হতে বের হলেন এবং তখন তাঁর কাঁধে সেলাইবিহীন বিশেষ চাদর ছিল। (অতঃপর যখন তিনি বসলেন) তখন হাসান ইবনে আলী এসে ঐ চাদরের ভিতর প্রবেশ করল</w:t>
      </w:r>
      <w:r w:rsidRPr="001D6EE8">
        <w:t>,</w:t>
      </w:r>
      <w:r w:rsidRPr="001D6EE8">
        <w:rPr>
          <w:cs/>
          <w:lang w:bidi="bn-IN"/>
        </w:rPr>
        <w:t>তারপর হুসাইন তাতে প্রবেশ করল</w:t>
      </w:r>
      <w:r w:rsidRPr="001D6EE8">
        <w:t>,</w:t>
      </w:r>
      <w:r w:rsidRPr="001D6EE8">
        <w:rPr>
          <w:cs/>
          <w:lang w:bidi="bn-IN"/>
        </w:rPr>
        <w:t>তারপর ফাতেমা আসলে তাঁকেও চাদরে আবৃত করলেন</w:t>
      </w:r>
      <w:r w:rsidRPr="001D6EE8">
        <w:t>,</w:t>
      </w:r>
      <w:r w:rsidRPr="001D6EE8">
        <w:rPr>
          <w:cs/>
          <w:lang w:bidi="bn-IN"/>
        </w:rPr>
        <w:t>অতঃপর আলী আসলে তাঁকেও তাতে আবৃত করলেন। তাঁরা সকলে প্রবেশ করলে রাসূল এ আয়াতটি পাঠ করলেন</w:t>
      </w:r>
      <w:r w:rsidRPr="001D6EE8">
        <w:t>,</w:t>
      </w:r>
      <w:r w:rsidRPr="009453E0">
        <w:rPr>
          <w:rStyle w:val="libFootnotenumChar"/>
          <w:cs/>
          <w:lang w:bidi="bn-IN"/>
        </w:rPr>
        <w:t>২৮</w:t>
      </w:r>
    </w:p>
    <w:p w:rsidR="00302933" w:rsidRPr="00040C2B" w:rsidRDefault="00FD1193" w:rsidP="00FD1193">
      <w:pPr>
        <w:pStyle w:val="libRight"/>
        <w:rPr>
          <w:rStyle w:val="libArAieChar"/>
        </w:rPr>
      </w:pPr>
      <w:r w:rsidRPr="00FD1193">
        <w:rPr>
          <w:rStyle w:val="libAlaemChar"/>
          <w:rFonts w:hint="cs"/>
          <w:rtl/>
        </w:rPr>
        <w:t>(</w:t>
      </w:r>
      <w:r w:rsidR="00302933" w:rsidRPr="00040C2B">
        <w:rPr>
          <w:rStyle w:val="libArAieChar"/>
          <w:rtl/>
        </w:rPr>
        <w:t>إِنَّمَا يُرِ‌يدُ اللَّـهُ لِيُذْهِبَ عَنكُمُ الرِّ‌جْسَ أَهْلَ الْبَيْتِ وَيُطَهِّرَ‌كُمْ تَطْهِيرً‌ا</w:t>
      </w:r>
      <w:r w:rsidR="00CD763F" w:rsidRPr="00CD763F">
        <w:rPr>
          <w:rStyle w:val="libAlaemChar"/>
          <w:rtl/>
        </w:rPr>
        <w:t>)</w:t>
      </w:r>
      <w:r w:rsidR="00302933" w:rsidRPr="00040C2B">
        <w:rPr>
          <w:rStyle w:val="libArAieChar"/>
          <w:rtl/>
        </w:rPr>
        <w:t xml:space="preserve"> </w:t>
      </w:r>
    </w:p>
    <w:p w:rsidR="00302933" w:rsidRPr="001D6EE8" w:rsidRDefault="00302933" w:rsidP="003B374F">
      <w:pPr>
        <w:pStyle w:val="libBold2"/>
      </w:pPr>
      <w:r w:rsidRPr="001D6EE8">
        <w:rPr>
          <w:cs/>
          <w:lang w:bidi="bn-IN"/>
        </w:rPr>
        <w:t>আয়াতটির লক্ষণীয় বিষয়সমূহ :</w:t>
      </w:r>
    </w:p>
    <w:p w:rsidR="00302933" w:rsidRPr="001D6EE8" w:rsidRDefault="00302933" w:rsidP="00302933">
      <w:pPr>
        <w:pStyle w:val="libNormal"/>
      </w:pPr>
      <w:r w:rsidRPr="001D6EE8">
        <w:rPr>
          <w:cs/>
          <w:lang w:bidi="bn-IN"/>
        </w:rPr>
        <w:t>প্রথমত আয়াতটিতে ((</w:t>
      </w:r>
      <w:r w:rsidRPr="00040C2B">
        <w:rPr>
          <w:rStyle w:val="libArChar"/>
          <w:rtl/>
        </w:rPr>
        <w:t>إنّما</w:t>
      </w:r>
      <w:r w:rsidRPr="001D6EE8">
        <w:rPr>
          <w:cs/>
          <w:lang w:bidi="bn-IN"/>
        </w:rPr>
        <w:t xml:space="preserve">)) শব্দটি ব্যবহৃত হয়েছে যা দ্বারা বিধানকে নির্দিষ্ট বিষয়বস্তুর জন্য সীমিত করা হয় এবং এটি সীমিতকরণের একটি শক্তিশালী মাধ্যম হিসেবে ব্যকরণশাস্ত্রে ব্যবহৃত হয়ে থাকে। আয়াতটিতে আল্লাহর ইচ্ছা বিশেষ ব্যক্তিবর্গের (আহলে বাইতের) জন্য নির্দিষ্ট ঘোষিত হয়েছে। </w:t>
      </w:r>
    </w:p>
    <w:p w:rsidR="00302933" w:rsidRPr="001D6EE8" w:rsidRDefault="00302933" w:rsidP="00302933">
      <w:pPr>
        <w:pStyle w:val="libNormal"/>
      </w:pPr>
      <w:r w:rsidRPr="001D6EE8">
        <w:rPr>
          <w:cs/>
          <w:lang w:bidi="bn-IN"/>
        </w:rPr>
        <w:t>দ্বিতীয়ত আয়াতটিতে আল্লাহর ইচ্ছা অবশ্যম্ভাবী ইচ্ছার (ইরাদায়ে তাকভীনি) অন্তর্ভুক্ত যার কোন ব্যত্যয় হয় না</w:t>
      </w:r>
      <w:r w:rsidRPr="001D6EE8">
        <w:t>,</w:t>
      </w:r>
      <w:r w:rsidRPr="00040C2B">
        <w:rPr>
          <w:rStyle w:val="libArChar"/>
          <w:rtl/>
        </w:rPr>
        <w:t>إنّما</w:t>
      </w:r>
      <w:r w:rsidRPr="001D6EE8">
        <w:rPr>
          <w:rtl/>
        </w:rPr>
        <w:t xml:space="preserve"> </w:t>
      </w:r>
      <w:r w:rsidRPr="00040C2B">
        <w:rPr>
          <w:rStyle w:val="libArChar"/>
          <w:rtl/>
        </w:rPr>
        <w:t>أمره</w:t>
      </w:r>
      <w:r w:rsidRPr="001D6EE8">
        <w:rPr>
          <w:rtl/>
        </w:rPr>
        <w:t xml:space="preserve"> </w:t>
      </w:r>
      <w:r w:rsidRPr="00040C2B">
        <w:rPr>
          <w:rStyle w:val="libArChar"/>
          <w:rtl/>
        </w:rPr>
        <w:t>اذا</w:t>
      </w:r>
      <w:r w:rsidRPr="001D6EE8">
        <w:rPr>
          <w:rtl/>
        </w:rPr>
        <w:t xml:space="preserve"> </w:t>
      </w:r>
      <w:r w:rsidRPr="00040C2B">
        <w:rPr>
          <w:rStyle w:val="libArChar"/>
          <w:rtl/>
        </w:rPr>
        <w:t>أراد</w:t>
      </w:r>
      <w:r w:rsidRPr="001D6EE8">
        <w:rPr>
          <w:rtl/>
        </w:rPr>
        <w:t xml:space="preserve"> </w:t>
      </w:r>
      <w:r w:rsidRPr="00040C2B">
        <w:rPr>
          <w:rStyle w:val="libArChar"/>
          <w:rtl/>
        </w:rPr>
        <w:t>شیئاً</w:t>
      </w:r>
      <w:r w:rsidRPr="001D6EE8">
        <w:rPr>
          <w:rtl/>
        </w:rPr>
        <w:t xml:space="preserve"> </w:t>
      </w:r>
      <w:r w:rsidRPr="00040C2B">
        <w:rPr>
          <w:rStyle w:val="libArChar"/>
          <w:rtl/>
        </w:rPr>
        <w:t>أن</w:t>
      </w:r>
      <w:r w:rsidRPr="001D6EE8">
        <w:rPr>
          <w:rtl/>
        </w:rPr>
        <w:t xml:space="preserve"> </w:t>
      </w:r>
      <w:r w:rsidRPr="00040C2B">
        <w:rPr>
          <w:rStyle w:val="libArChar"/>
          <w:rtl/>
        </w:rPr>
        <w:t>یقول</w:t>
      </w:r>
      <w:r w:rsidRPr="001D6EE8">
        <w:rPr>
          <w:rtl/>
        </w:rPr>
        <w:t xml:space="preserve"> </w:t>
      </w:r>
      <w:r w:rsidRPr="00040C2B">
        <w:rPr>
          <w:rStyle w:val="libArChar"/>
          <w:rtl/>
        </w:rPr>
        <w:t>له</w:t>
      </w:r>
      <w:r w:rsidRPr="001D6EE8">
        <w:rPr>
          <w:rtl/>
        </w:rPr>
        <w:t xml:space="preserve"> </w:t>
      </w:r>
      <w:r w:rsidRPr="00040C2B">
        <w:rPr>
          <w:rStyle w:val="libArChar"/>
          <w:rtl/>
        </w:rPr>
        <w:t>کن</w:t>
      </w:r>
      <w:r w:rsidRPr="001D6EE8">
        <w:rPr>
          <w:rtl/>
        </w:rPr>
        <w:t xml:space="preserve"> </w:t>
      </w:r>
      <w:r w:rsidRPr="00040C2B">
        <w:rPr>
          <w:rStyle w:val="libArChar"/>
          <w:rtl/>
        </w:rPr>
        <w:t>فیکن</w:t>
      </w:r>
      <w:r w:rsidRPr="001D6EE8">
        <w:t xml:space="preserve"> </w:t>
      </w:r>
      <w:r w:rsidRPr="00040C2B">
        <w:rPr>
          <w:rStyle w:val="libAlaemChar"/>
        </w:rPr>
        <w:t>“</w:t>
      </w:r>
      <w:r w:rsidRPr="001D6EE8">
        <w:rPr>
          <w:cs/>
          <w:lang w:bidi="bn-IN"/>
        </w:rPr>
        <w:t xml:space="preserve">কিছু করার ইচ্ছা করেন তখন বলেন : </w:t>
      </w:r>
      <w:r w:rsidRPr="00040C2B">
        <w:rPr>
          <w:rStyle w:val="libAlaemChar"/>
        </w:rPr>
        <w:t>‘</w:t>
      </w:r>
      <w:r w:rsidRPr="001D6EE8">
        <w:rPr>
          <w:cs/>
          <w:lang w:bidi="bn-IN"/>
        </w:rPr>
        <w:t>হও</w:t>
      </w:r>
      <w:r w:rsidRPr="00040C2B">
        <w:rPr>
          <w:rStyle w:val="libAlaemChar"/>
        </w:rPr>
        <w:t>’</w:t>
      </w:r>
      <w:r w:rsidRPr="001D6EE8">
        <w:t>,</w:t>
      </w:r>
      <w:r w:rsidRPr="001D6EE8">
        <w:rPr>
          <w:cs/>
          <w:lang w:bidi="bn-IN"/>
        </w:rPr>
        <w:t>অতঃপর তা হয়ে যায়।</w:t>
      </w:r>
      <w:r w:rsidR="003B374F">
        <w:rPr>
          <w:rStyle w:val="libAlaemChar"/>
        </w:rPr>
        <w:t xml:space="preserve">” </w:t>
      </w:r>
    </w:p>
    <w:p w:rsidR="00302933" w:rsidRPr="001D6EE8" w:rsidRDefault="00302933" w:rsidP="00302933">
      <w:pPr>
        <w:pStyle w:val="libNormal"/>
      </w:pPr>
      <w:r w:rsidRPr="001D6EE8">
        <w:rPr>
          <w:cs/>
          <w:lang w:bidi="bn-IN"/>
        </w:rPr>
        <w:t>আয়াতটিতে (আয়াতে তাত্বহীরে) আল্লাহর অবশ্যম্ভাবী ইচ্ছার (ইরাদায়ে তাকভীনী) প্রতি ইঙ্গিত করা হয়েছে</w:t>
      </w:r>
      <w:r w:rsidRPr="001D6EE8">
        <w:t>,</w:t>
      </w:r>
      <w:r w:rsidRPr="001D6EE8">
        <w:rPr>
          <w:cs/>
          <w:lang w:bidi="bn-IN"/>
        </w:rPr>
        <w:t>কেননা তা শরীয়তের বিধানগত ইচ্ছার (ইরাদায়ে তাশরীয়ী) অন্তর্ভুক্ত হলে যাতে বান্দার স্বাধীনতা রয়েছে সকল বান্দাই তার অন্তর্ভুক্ত হতো ও এরূপ পবিত্রতার আকাঙ্ক্ষা সবার জন্য প্রযোজ্য হতো। সেক্ষেত্রে আলাদাভাবে আহলে বাইতকে উল্লেখ মূল্যহীন হয়ে পড়ত। অর্থাৎ এ আয়াতে বিশেষ ব্যক্তিদের জন্য আল্লাহর বিশেষ অলঙ্ঘনীয় ইচ্ছার প্রতিফলনের কথা বলা হয়েছে।</w:t>
      </w:r>
    </w:p>
    <w:p w:rsidR="00302933" w:rsidRPr="001D6EE8" w:rsidRDefault="00302933" w:rsidP="00302933">
      <w:pPr>
        <w:pStyle w:val="libNormal"/>
      </w:pPr>
      <w:r w:rsidRPr="001D6EE8">
        <w:rPr>
          <w:cs/>
          <w:lang w:bidi="bn-IN"/>
        </w:rPr>
        <w:lastRenderedPageBreak/>
        <w:t xml:space="preserve">তৃতীয়ত আয়াতটিতে যে </w:t>
      </w:r>
      <w:r w:rsidRPr="00040C2B">
        <w:rPr>
          <w:rStyle w:val="libArChar"/>
          <w:rtl/>
        </w:rPr>
        <w:t>رجس</w:t>
      </w:r>
      <w:r w:rsidRPr="001D6EE8">
        <w:rPr>
          <w:cs/>
          <w:lang w:bidi="bn-IN"/>
        </w:rPr>
        <w:t xml:space="preserve"> বা অপবিত্রতার কথা বলা হয়েছে তার অর্থ এমন অপবিত্রতা যা বস্তুর প্রতি অন্যদের ঘৃণার উদ্রেক করে। তাই কোরআন </w:t>
      </w:r>
      <w:r w:rsidRPr="00040C2B">
        <w:rPr>
          <w:rStyle w:val="libArChar"/>
          <w:rtl/>
        </w:rPr>
        <w:t>رجس</w:t>
      </w:r>
      <w:r w:rsidRPr="001D6EE8">
        <w:rPr>
          <w:cs/>
          <w:lang w:bidi="bn-IN"/>
        </w:rPr>
        <w:t xml:space="preserve"> শব্দটি বাহ্যিক ও অভ্যন্তরীণ অর্থাৎ বস্তুগত ও আধ্যাত্মিক উভয় অপবিত্রতার ক্ষেত্রেই ব্যবহার করেছে। যেমন :</w:t>
      </w:r>
    </w:p>
    <w:p w:rsidR="000B78AF" w:rsidRPr="000B78AF" w:rsidRDefault="00CD763F" w:rsidP="000B78AF">
      <w:pPr>
        <w:pStyle w:val="libArAie"/>
      </w:pPr>
      <w:r w:rsidRPr="00CD763F">
        <w:rPr>
          <w:rStyle w:val="libAlaemChar"/>
          <w:rtl/>
        </w:rPr>
        <w:t>(</w:t>
      </w:r>
      <w:r w:rsidR="000B78AF" w:rsidRPr="008A66CE">
        <w:rPr>
          <w:rFonts w:hint="cs"/>
          <w:rtl/>
        </w:rPr>
        <w:t>أَ</w:t>
      </w:r>
      <w:r w:rsidR="000B78AF" w:rsidRPr="000B78AF">
        <w:rPr>
          <w:rFonts w:hint="cs"/>
          <w:rtl/>
        </w:rPr>
        <w:t>وْ لَحْمَ خِنزِيرٍ‌ فَإِنَّهُ رِ‌جْسٌ</w:t>
      </w:r>
      <w:r w:rsidRPr="00CD763F">
        <w:rPr>
          <w:rStyle w:val="libAlaemChar"/>
          <w:rtl/>
        </w:rPr>
        <w:t>)</w:t>
      </w:r>
      <w:r w:rsidR="000B78AF" w:rsidRPr="000B78AF">
        <w:t xml:space="preserve"> </w:t>
      </w:r>
    </w:p>
    <w:p w:rsidR="00302933" w:rsidRPr="001D6EE8" w:rsidRDefault="00302933" w:rsidP="00302933">
      <w:pPr>
        <w:pStyle w:val="libNormal"/>
      </w:pPr>
      <w:r w:rsidRPr="00040C2B">
        <w:rPr>
          <w:rStyle w:val="libAlaemChar"/>
        </w:rPr>
        <w:t>“</w:t>
      </w:r>
      <w:r w:rsidRPr="001D6EE8">
        <w:rPr>
          <w:cs/>
          <w:lang w:bidi="bn-IN"/>
        </w:rPr>
        <w:t>অথবা শুকরের মাংস</w:t>
      </w:r>
      <w:r w:rsidRPr="001D6EE8">
        <w:t>,</w:t>
      </w:r>
      <w:r w:rsidRPr="001D6EE8">
        <w:rPr>
          <w:cs/>
          <w:lang w:bidi="bn-IN"/>
        </w:rPr>
        <w:t>নিশ্চয়ই তা অপবিত্র</w:t>
      </w:r>
      <w:r w:rsidR="003B374F">
        <w:rPr>
          <w:rStyle w:val="libAlaemChar"/>
        </w:rPr>
        <w:t xml:space="preserve">” </w:t>
      </w:r>
      <w:r w:rsidRPr="001D6EE8">
        <w:rPr>
          <w:cs/>
          <w:lang w:bidi="bn-IN"/>
        </w:rPr>
        <w:t>এবং</w:t>
      </w:r>
    </w:p>
    <w:p w:rsidR="00302933" w:rsidRDefault="00CD763F" w:rsidP="000B78AF">
      <w:pPr>
        <w:pStyle w:val="libArAie"/>
      </w:pPr>
      <w:r w:rsidRPr="00CD763F">
        <w:rPr>
          <w:rStyle w:val="libAlaemChar"/>
          <w:rtl/>
        </w:rPr>
        <w:t>(</w:t>
      </w:r>
      <w:r w:rsidR="000B78AF" w:rsidRPr="000B78AF">
        <w:rPr>
          <w:rStyle w:val="ayatext"/>
          <w:rtl/>
        </w:rPr>
        <w:t>وَأَمَّا الَّذِينَ فِي قُلُوبِهِم مَّرَ‌ضٌ فَزَادَتْهُمْ رِ‌جْسًا إِلَىٰ رِ‌جْسِهِمْ وَمَاتُوا وَهُمْ كَافِرُ‌ونَ</w:t>
      </w:r>
      <w:r w:rsidRPr="00CD763F">
        <w:rPr>
          <w:rStyle w:val="libAlaemChar"/>
          <w:rtl/>
        </w:rPr>
        <w:t>)</w:t>
      </w:r>
      <w:r w:rsidR="00302933" w:rsidRPr="000B78AF">
        <w:t xml:space="preserve"> </w:t>
      </w:r>
    </w:p>
    <w:p w:rsidR="000B78AF" w:rsidRPr="000B78AF" w:rsidRDefault="000B78AF" w:rsidP="000B78AF">
      <w:pPr>
        <w:pStyle w:val="libArAie"/>
      </w:pPr>
    </w:p>
    <w:p w:rsidR="00E214BE" w:rsidRDefault="00302933" w:rsidP="00E214BE">
      <w:pPr>
        <w:pStyle w:val="libNormal"/>
      </w:pPr>
      <w:r w:rsidRPr="00E214BE">
        <w:rPr>
          <w:rStyle w:val="libAlaemChar"/>
        </w:rPr>
        <w:t>“</w:t>
      </w:r>
      <w:r w:rsidRPr="00E214BE">
        <w:rPr>
          <w:rStyle w:val="libItalicChar"/>
          <w:cs/>
          <w:lang w:bidi="bn-IN"/>
        </w:rPr>
        <w:t xml:space="preserve">এবং যাদের অন্তরে ব্যাধি </w:t>
      </w:r>
      <w:r w:rsidRPr="00E214BE">
        <w:rPr>
          <w:rStyle w:val="libItalicChar"/>
          <w:rtl/>
          <w:cs/>
        </w:rPr>
        <w:t>(</w:t>
      </w:r>
      <w:r w:rsidRPr="00E214BE">
        <w:rPr>
          <w:rStyle w:val="libItalicChar"/>
          <w:rtl/>
          <w:cs/>
          <w:lang w:bidi="bn-IN"/>
        </w:rPr>
        <w:t>সন্দেহ ও কপটতার</w:t>
      </w:r>
      <w:r w:rsidRPr="00E214BE">
        <w:rPr>
          <w:rStyle w:val="libItalicChar"/>
          <w:rtl/>
          <w:cs/>
        </w:rPr>
        <w:t xml:space="preserve">) </w:t>
      </w:r>
      <w:r w:rsidRPr="00E214BE">
        <w:rPr>
          <w:rStyle w:val="libItalicChar"/>
          <w:rtl/>
          <w:cs/>
          <w:lang w:bidi="bn-IN"/>
        </w:rPr>
        <w:t>রয়েছে তা তাদের অপবিত্রতার উপর অপবিত্রতা বৃদ্ধি করতে থাকে এবং তারা কাফের অবস্থায় মৃত্যুবরণ করে।</w:t>
      </w:r>
      <w:r w:rsidR="003B374F" w:rsidRPr="00E214BE">
        <w:rPr>
          <w:rStyle w:val="libAlaemChar"/>
        </w:rPr>
        <w:t>”</w:t>
      </w:r>
      <w:r w:rsidR="003038CD">
        <w:rPr>
          <w:rStyle w:val="libAlaemChar"/>
        </w:rPr>
        <w:t xml:space="preserve"> </w:t>
      </w:r>
      <w:r w:rsidR="003038CD" w:rsidRPr="00E214BE">
        <w:t>(</w:t>
      </w:r>
      <w:r w:rsidR="003038CD" w:rsidRPr="00E214BE">
        <w:rPr>
          <w:cs/>
          <w:lang w:bidi="bn-IN"/>
        </w:rPr>
        <w:t>সূরা</w:t>
      </w:r>
      <w:r w:rsidR="003038CD" w:rsidRPr="00E214BE">
        <w:t xml:space="preserve"> </w:t>
      </w:r>
      <w:r w:rsidR="003038CD" w:rsidRPr="00E214BE">
        <w:rPr>
          <w:cs/>
          <w:lang w:bidi="bn-IN"/>
        </w:rPr>
        <w:t>তওবা</w:t>
      </w:r>
      <w:r w:rsidR="003038CD" w:rsidRPr="00E214BE">
        <w:t xml:space="preserve">: </w:t>
      </w:r>
      <w:r w:rsidR="003038CD" w:rsidRPr="00E214BE">
        <w:rPr>
          <w:cs/>
          <w:lang w:bidi="bn-IN"/>
        </w:rPr>
        <w:t>১২৫</w:t>
      </w:r>
      <w:r w:rsidR="003038CD" w:rsidRPr="00E214BE">
        <w:t>)</w:t>
      </w:r>
    </w:p>
    <w:p w:rsidR="00302933" w:rsidRPr="001D6EE8" w:rsidRDefault="000B78AF" w:rsidP="00E214BE">
      <w:pPr>
        <w:pStyle w:val="libNormal"/>
      </w:pPr>
      <w:r w:rsidRPr="00E214BE">
        <w:t xml:space="preserve"> </w:t>
      </w:r>
      <w:r w:rsidR="00E214BE" w:rsidRPr="00E214BE">
        <w:rPr>
          <w:rFonts w:hint="cs"/>
          <w:cs/>
          <w:lang w:bidi="bn-IN"/>
        </w:rPr>
        <w:t>এর</w:t>
      </w:r>
      <w:r w:rsidR="00E214BE" w:rsidRPr="00E214BE">
        <w:rPr>
          <w:cs/>
          <w:lang w:bidi="bn-IN"/>
        </w:rPr>
        <w:t xml:space="preserve"> </w:t>
      </w:r>
      <w:r w:rsidR="00E214BE" w:rsidRPr="00E214BE">
        <w:rPr>
          <w:rFonts w:hint="cs"/>
          <w:cs/>
          <w:lang w:bidi="bn-IN"/>
        </w:rPr>
        <w:t>বিপরীতে</w:t>
      </w:r>
      <w:r w:rsidR="00E214BE" w:rsidRPr="00E214BE">
        <w:rPr>
          <w:cs/>
          <w:lang w:bidi="bn-IN"/>
        </w:rPr>
        <w:t xml:space="preserve"> </w:t>
      </w:r>
      <w:r w:rsidR="00E214BE" w:rsidRPr="00E214BE">
        <w:rPr>
          <w:rFonts w:hint="cs"/>
          <w:cs/>
          <w:lang w:bidi="bn-IN"/>
        </w:rPr>
        <w:t>পবিত্রতাও</w:t>
      </w:r>
      <w:r w:rsidR="00E214BE" w:rsidRPr="00E214BE">
        <w:rPr>
          <w:cs/>
          <w:lang w:bidi="bn-IN"/>
        </w:rPr>
        <w:t xml:space="preserve"> </w:t>
      </w:r>
      <w:r w:rsidR="00E214BE" w:rsidRPr="00E214BE">
        <w:rPr>
          <w:rFonts w:hint="cs"/>
          <w:cs/>
          <w:lang w:bidi="bn-IN"/>
        </w:rPr>
        <w:t>বস্তুগত</w:t>
      </w:r>
      <w:r w:rsidR="00E214BE" w:rsidRPr="00E214BE">
        <w:rPr>
          <w:cs/>
          <w:lang w:bidi="bn-IN"/>
        </w:rPr>
        <w:t xml:space="preserve"> </w:t>
      </w:r>
      <w:r w:rsidR="00E214BE" w:rsidRPr="00E214BE">
        <w:rPr>
          <w:rFonts w:hint="cs"/>
          <w:cs/>
          <w:lang w:bidi="bn-IN"/>
        </w:rPr>
        <w:t>ও</w:t>
      </w:r>
      <w:r w:rsidR="00E214BE" w:rsidRPr="00E214BE">
        <w:rPr>
          <w:cs/>
          <w:lang w:bidi="bn-IN"/>
        </w:rPr>
        <w:t xml:space="preserve"> </w:t>
      </w:r>
      <w:r w:rsidR="00E214BE" w:rsidRPr="00E214BE">
        <w:rPr>
          <w:rFonts w:hint="cs"/>
          <w:cs/>
          <w:lang w:bidi="bn-IN"/>
        </w:rPr>
        <w:t>আধ্যাত্মিক</w:t>
      </w:r>
      <w:r w:rsidR="00E214BE" w:rsidRPr="00E214BE">
        <w:rPr>
          <w:cs/>
          <w:lang w:bidi="bn-IN"/>
        </w:rPr>
        <w:t xml:space="preserve"> </w:t>
      </w:r>
      <w:r w:rsidR="00E214BE" w:rsidRPr="00E214BE">
        <w:rPr>
          <w:rFonts w:hint="cs"/>
          <w:cs/>
          <w:lang w:bidi="bn-IN"/>
        </w:rPr>
        <w:t>উভয়</w:t>
      </w:r>
      <w:r w:rsidR="00E214BE" w:rsidRPr="00E214BE">
        <w:rPr>
          <w:cs/>
          <w:lang w:bidi="bn-IN"/>
        </w:rPr>
        <w:t xml:space="preserve"> </w:t>
      </w:r>
      <w:r w:rsidR="00E214BE" w:rsidRPr="00E214BE">
        <w:rPr>
          <w:rFonts w:hint="cs"/>
          <w:cs/>
          <w:lang w:bidi="bn-IN"/>
        </w:rPr>
        <w:t>বিষয়ে</w:t>
      </w:r>
      <w:r w:rsidR="00E214BE" w:rsidRPr="00E214BE">
        <w:rPr>
          <w:cs/>
          <w:lang w:bidi="bn-IN"/>
        </w:rPr>
        <w:t xml:space="preserve"> </w:t>
      </w:r>
      <w:r w:rsidR="00E214BE" w:rsidRPr="00E214BE">
        <w:rPr>
          <w:rFonts w:hint="cs"/>
          <w:cs/>
          <w:lang w:bidi="bn-IN"/>
        </w:rPr>
        <w:t>হতে</w:t>
      </w:r>
      <w:r w:rsidR="00E214BE" w:rsidRPr="00E214BE">
        <w:rPr>
          <w:cs/>
          <w:lang w:bidi="bn-IN"/>
        </w:rPr>
        <w:t xml:space="preserve"> </w:t>
      </w:r>
      <w:r w:rsidR="00E214BE" w:rsidRPr="00E214BE">
        <w:rPr>
          <w:rFonts w:hint="cs"/>
          <w:cs/>
          <w:lang w:bidi="bn-IN"/>
        </w:rPr>
        <w:t>পারে।</w:t>
      </w:r>
      <w:r w:rsidR="00E214BE" w:rsidRPr="00E214BE">
        <w:rPr>
          <w:cs/>
          <w:lang w:bidi="bn-IN"/>
        </w:rPr>
        <w:t xml:space="preserve"> </w:t>
      </w:r>
      <w:r w:rsidR="00E214BE" w:rsidRPr="00E214BE">
        <w:rPr>
          <w:rFonts w:hint="cs"/>
          <w:cs/>
          <w:lang w:bidi="bn-IN"/>
        </w:rPr>
        <w:t>আল্লামা</w:t>
      </w:r>
      <w:r w:rsidR="00E214BE" w:rsidRPr="00E214BE">
        <w:rPr>
          <w:cs/>
          <w:lang w:bidi="bn-IN"/>
        </w:rPr>
        <w:t xml:space="preserve"> </w:t>
      </w:r>
      <w:r w:rsidR="00E214BE" w:rsidRPr="00E214BE">
        <w:rPr>
          <w:rFonts w:hint="cs"/>
          <w:cs/>
          <w:lang w:bidi="bn-IN"/>
        </w:rPr>
        <w:t>তাবাতাবায়ী</w:t>
      </w:r>
      <w:r w:rsidR="00E214BE" w:rsidRPr="00E214BE">
        <w:rPr>
          <w:cs/>
          <w:lang w:bidi="bn-IN"/>
        </w:rPr>
        <w:t xml:space="preserve"> </w:t>
      </w:r>
      <w:r w:rsidR="00E214BE" w:rsidRPr="00E214BE">
        <w:rPr>
          <w:rFonts w:hint="cs"/>
          <w:cs/>
          <w:lang w:bidi="bn-IN"/>
        </w:rPr>
        <w:t>বলেছেন</w:t>
      </w:r>
      <w:r w:rsidR="00E214BE" w:rsidRPr="00E214BE">
        <w:rPr>
          <w:cs/>
          <w:lang w:bidi="bn-IN"/>
        </w:rPr>
        <w:t xml:space="preserve">: </w:t>
      </w:r>
      <w:r w:rsidR="00E214BE" w:rsidRPr="00E214BE">
        <w:rPr>
          <w:rFonts w:hint="cs"/>
          <w:cs/>
          <w:lang w:bidi="bn-IN"/>
        </w:rPr>
        <w:t>রিজস</w:t>
      </w:r>
      <w:r w:rsidR="00E214BE" w:rsidRPr="00E214BE">
        <w:rPr>
          <w:cs/>
          <w:lang w:bidi="bn-IN"/>
        </w:rPr>
        <w:t xml:space="preserve"> </w:t>
      </w:r>
      <w:r w:rsidR="00E214BE" w:rsidRPr="00E214BE">
        <w:rPr>
          <w:rFonts w:hint="cs"/>
          <w:cs/>
          <w:lang w:bidi="bn-IN"/>
        </w:rPr>
        <w:t>বা</w:t>
      </w:r>
      <w:r w:rsidR="00E214BE" w:rsidRPr="00E214BE">
        <w:rPr>
          <w:cs/>
          <w:lang w:bidi="bn-IN"/>
        </w:rPr>
        <w:t xml:space="preserve"> </w:t>
      </w:r>
      <w:r w:rsidR="00E214BE" w:rsidRPr="00E214BE">
        <w:rPr>
          <w:rFonts w:hint="cs"/>
          <w:cs/>
          <w:lang w:bidi="bn-IN"/>
        </w:rPr>
        <w:t>অপবিত্রতা</w:t>
      </w:r>
      <w:r w:rsidR="00E214BE" w:rsidRPr="00E214BE">
        <w:rPr>
          <w:cs/>
          <w:lang w:bidi="bn-IN"/>
        </w:rPr>
        <w:t xml:space="preserve"> </w:t>
      </w:r>
      <w:r w:rsidR="00E214BE" w:rsidRPr="00E214BE">
        <w:rPr>
          <w:rFonts w:hint="cs"/>
          <w:cs/>
          <w:lang w:bidi="bn-IN"/>
        </w:rPr>
        <w:t>হলো</w:t>
      </w:r>
      <w:r w:rsidR="00E214BE" w:rsidRPr="00E214BE">
        <w:rPr>
          <w:cs/>
          <w:lang w:bidi="bn-IN"/>
        </w:rPr>
        <w:t xml:space="preserve"> </w:t>
      </w:r>
      <w:r w:rsidR="00E214BE" w:rsidRPr="00E214BE">
        <w:rPr>
          <w:rFonts w:hint="cs"/>
          <w:cs/>
          <w:lang w:bidi="bn-IN"/>
        </w:rPr>
        <w:t>এমন</w:t>
      </w:r>
      <w:r w:rsidR="00E214BE" w:rsidRPr="00E214BE">
        <w:rPr>
          <w:cs/>
          <w:lang w:bidi="bn-IN"/>
        </w:rPr>
        <w:t xml:space="preserve"> </w:t>
      </w:r>
      <w:r w:rsidR="00E214BE" w:rsidRPr="00E214BE">
        <w:rPr>
          <w:rFonts w:hint="cs"/>
          <w:cs/>
          <w:lang w:bidi="bn-IN"/>
        </w:rPr>
        <w:t>আত্মিক</w:t>
      </w:r>
      <w:r w:rsidR="00E214BE" w:rsidRPr="00E214BE">
        <w:rPr>
          <w:cs/>
          <w:lang w:bidi="bn-IN"/>
        </w:rPr>
        <w:t xml:space="preserve"> </w:t>
      </w:r>
      <w:r w:rsidR="00E214BE" w:rsidRPr="00E214BE">
        <w:rPr>
          <w:rFonts w:hint="cs"/>
          <w:cs/>
          <w:lang w:bidi="bn-IN"/>
        </w:rPr>
        <w:t>অনুভূতি</w:t>
      </w:r>
      <w:r w:rsidR="00E214BE" w:rsidRPr="00E214BE">
        <w:rPr>
          <w:cs/>
          <w:lang w:bidi="bn-IN"/>
        </w:rPr>
        <w:t xml:space="preserve"> </w:t>
      </w:r>
      <w:r w:rsidR="00E214BE" w:rsidRPr="00E214BE">
        <w:rPr>
          <w:rFonts w:hint="cs"/>
          <w:cs/>
          <w:lang w:bidi="bn-IN"/>
        </w:rPr>
        <w:t>ও</w:t>
      </w:r>
      <w:r w:rsidR="00E214BE" w:rsidRPr="00E214BE">
        <w:rPr>
          <w:cs/>
          <w:lang w:bidi="bn-IN"/>
        </w:rPr>
        <w:t xml:space="preserve"> </w:t>
      </w:r>
      <w:r w:rsidR="00E214BE" w:rsidRPr="00E214BE">
        <w:rPr>
          <w:rFonts w:hint="cs"/>
          <w:cs/>
          <w:lang w:bidi="bn-IN"/>
        </w:rPr>
        <w:t>প্রভাব</w:t>
      </w:r>
      <w:r w:rsidR="00E214BE" w:rsidRPr="00E214BE">
        <w:rPr>
          <w:cs/>
          <w:lang w:bidi="bn-IN"/>
        </w:rPr>
        <w:t xml:space="preserve"> </w:t>
      </w:r>
      <w:r w:rsidR="00E214BE" w:rsidRPr="00E214BE">
        <w:rPr>
          <w:rFonts w:hint="cs"/>
          <w:cs/>
          <w:lang w:bidi="bn-IN"/>
        </w:rPr>
        <w:t>যা</w:t>
      </w:r>
      <w:r w:rsidR="00E214BE" w:rsidRPr="00E214BE">
        <w:rPr>
          <w:cs/>
          <w:lang w:bidi="bn-IN"/>
        </w:rPr>
        <w:t xml:space="preserve"> </w:t>
      </w:r>
      <w:r w:rsidR="00E214BE" w:rsidRPr="00E214BE">
        <w:rPr>
          <w:rFonts w:hint="cs"/>
          <w:cs/>
          <w:lang w:bidi="bn-IN"/>
        </w:rPr>
        <w:t>বিভ্রান্ত</w:t>
      </w:r>
      <w:r w:rsidR="00E214BE" w:rsidRPr="00E214BE">
        <w:rPr>
          <w:cs/>
          <w:lang w:bidi="bn-IN"/>
        </w:rPr>
        <w:t xml:space="preserve"> </w:t>
      </w:r>
      <w:r w:rsidR="00E214BE" w:rsidRPr="00E214BE">
        <w:rPr>
          <w:rFonts w:hint="cs"/>
          <w:cs/>
          <w:lang w:bidi="bn-IN"/>
        </w:rPr>
        <w:t>ও</w:t>
      </w:r>
      <w:r w:rsidR="00E214BE" w:rsidRPr="00E214BE">
        <w:rPr>
          <w:cs/>
          <w:lang w:bidi="bn-IN"/>
        </w:rPr>
        <w:t xml:space="preserve"> </w:t>
      </w:r>
      <w:r w:rsidR="00E214BE" w:rsidRPr="00E214BE">
        <w:rPr>
          <w:rFonts w:hint="cs"/>
          <w:cs/>
          <w:lang w:bidi="bn-IN"/>
        </w:rPr>
        <w:t>বিচ্যুত</w:t>
      </w:r>
      <w:r w:rsidR="00E214BE" w:rsidRPr="00E214BE">
        <w:rPr>
          <w:cs/>
          <w:lang w:bidi="bn-IN"/>
        </w:rPr>
        <w:t xml:space="preserve"> </w:t>
      </w:r>
      <w:r w:rsidR="00E214BE" w:rsidRPr="00E214BE">
        <w:rPr>
          <w:rFonts w:hint="cs"/>
          <w:cs/>
          <w:lang w:bidi="bn-IN"/>
        </w:rPr>
        <w:t>বিশ্বাস</w:t>
      </w:r>
      <w:r w:rsidR="00E214BE" w:rsidRPr="00E214BE">
        <w:rPr>
          <w:cs/>
          <w:lang w:bidi="bn-IN"/>
        </w:rPr>
        <w:t xml:space="preserve"> </w:t>
      </w:r>
      <w:r w:rsidR="00E214BE" w:rsidRPr="00E214BE">
        <w:rPr>
          <w:rFonts w:hint="cs"/>
          <w:cs/>
          <w:lang w:bidi="bn-IN"/>
        </w:rPr>
        <w:t>এবং</w:t>
      </w:r>
      <w:r w:rsidR="00E214BE" w:rsidRPr="00E214BE">
        <w:rPr>
          <w:cs/>
          <w:lang w:bidi="bn-IN"/>
        </w:rPr>
        <w:t xml:space="preserve"> </w:t>
      </w:r>
      <w:r w:rsidR="00E214BE" w:rsidRPr="00E214BE">
        <w:rPr>
          <w:rFonts w:hint="cs"/>
          <w:cs/>
          <w:lang w:bidi="bn-IN"/>
        </w:rPr>
        <w:t>নিকৃষ্ট</w:t>
      </w:r>
      <w:r w:rsidR="00E214BE" w:rsidRPr="00E214BE">
        <w:rPr>
          <w:cs/>
          <w:lang w:bidi="bn-IN"/>
        </w:rPr>
        <w:t xml:space="preserve"> </w:t>
      </w:r>
      <w:r w:rsidR="00E214BE" w:rsidRPr="00E214BE">
        <w:rPr>
          <w:rFonts w:hint="cs"/>
          <w:cs/>
          <w:lang w:bidi="bn-IN"/>
        </w:rPr>
        <w:t>কর্ম</w:t>
      </w:r>
      <w:r w:rsidR="00E214BE" w:rsidRPr="00E214BE">
        <w:rPr>
          <w:cs/>
          <w:lang w:bidi="bn-IN"/>
        </w:rPr>
        <w:t xml:space="preserve"> </w:t>
      </w:r>
      <w:r w:rsidR="00E214BE" w:rsidRPr="00E214BE">
        <w:rPr>
          <w:rFonts w:hint="cs"/>
          <w:cs/>
          <w:lang w:bidi="bn-IN"/>
        </w:rPr>
        <w:t>হতে</w:t>
      </w:r>
      <w:r w:rsidR="00E214BE" w:rsidRPr="00E214BE">
        <w:rPr>
          <w:cs/>
          <w:lang w:bidi="bn-IN"/>
        </w:rPr>
        <w:t xml:space="preserve"> </w:t>
      </w:r>
      <w:r w:rsidR="00E214BE" w:rsidRPr="00E214BE">
        <w:rPr>
          <w:rFonts w:hint="cs"/>
          <w:cs/>
          <w:lang w:bidi="bn-IN"/>
        </w:rPr>
        <w:t>উদ্ভূত।</w:t>
      </w:r>
      <w:r w:rsidR="00E214BE" w:rsidRPr="00E214BE">
        <w:rPr>
          <w:cs/>
          <w:lang w:bidi="bn-IN"/>
        </w:rPr>
        <w:t xml:space="preserve"> </w:t>
      </w:r>
      <w:r w:rsidR="00E214BE" w:rsidRPr="00E214BE">
        <w:rPr>
          <w:rFonts w:hint="cs"/>
          <w:cs/>
          <w:lang w:bidi="bn-IN"/>
        </w:rPr>
        <w:t>আলোচ্য</w:t>
      </w:r>
      <w:r w:rsidR="00E214BE" w:rsidRPr="00E214BE">
        <w:rPr>
          <w:cs/>
          <w:lang w:bidi="bn-IN"/>
        </w:rPr>
        <w:t xml:space="preserve"> </w:t>
      </w:r>
      <w:r w:rsidR="00E214BE" w:rsidRPr="00E214BE">
        <w:rPr>
          <w:rFonts w:hint="cs"/>
          <w:cs/>
          <w:lang w:bidi="bn-IN"/>
        </w:rPr>
        <w:t>আয়াতে</w:t>
      </w:r>
      <w:r w:rsidR="00E214BE" w:rsidRPr="00E214BE">
        <w:rPr>
          <w:cs/>
          <w:lang w:bidi="bn-IN"/>
        </w:rPr>
        <w:t xml:space="preserve"> </w:t>
      </w:r>
      <w:r w:rsidR="00E214BE" w:rsidRPr="00E214BE">
        <w:rPr>
          <w:rStyle w:val="libArChar"/>
          <w:rFonts w:hint="cs"/>
          <w:rtl/>
        </w:rPr>
        <w:t>رجس</w:t>
      </w:r>
      <w:r w:rsidR="00E214BE" w:rsidRPr="00E214BE">
        <w:rPr>
          <w:cs/>
          <w:lang w:bidi="bn-IN"/>
        </w:rPr>
        <w:t xml:space="preserve"> </w:t>
      </w:r>
      <w:r w:rsidR="00E214BE" w:rsidRPr="00E214BE">
        <w:rPr>
          <w:rFonts w:hint="cs"/>
          <w:cs/>
          <w:lang w:bidi="bn-IN"/>
        </w:rPr>
        <w:t>শব্দটির</w:t>
      </w:r>
      <w:r w:rsidR="00E214BE" w:rsidRPr="00E214BE">
        <w:rPr>
          <w:cs/>
          <w:lang w:bidi="bn-IN"/>
        </w:rPr>
        <w:t xml:space="preserve"> </w:t>
      </w:r>
      <w:r w:rsidR="00E214BE" w:rsidRPr="00E214BE">
        <w:rPr>
          <w:rFonts w:hint="cs"/>
          <w:cs/>
          <w:lang w:bidi="bn-IN"/>
        </w:rPr>
        <w:t>পূর্বে</w:t>
      </w:r>
      <w:r w:rsidR="00E214BE" w:rsidRPr="00E214BE">
        <w:rPr>
          <w:cs/>
          <w:lang w:bidi="bn-IN"/>
        </w:rPr>
        <w:t xml:space="preserve"> </w:t>
      </w:r>
      <w:r w:rsidR="00E214BE" w:rsidRPr="00E214BE">
        <w:rPr>
          <w:rStyle w:val="libArChar"/>
          <w:rFonts w:hint="cs"/>
          <w:rtl/>
        </w:rPr>
        <w:t>ال</w:t>
      </w:r>
      <w:r w:rsidR="00E214BE" w:rsidRPr="00E214BE">
        <w:rPr>
          <w:cs/>
          <w:lang w:bidi="bn-IN"/>
        </w:rPr>
        <w:t xml:space="preserve"> </w:t>
      </w:r>
      <w:r w:rsidR="00E214BE" w:rsidRPr="00E214BE">
        <w:rPr>
          <w:rFonts w:hint="cs"/>
          <w:cs/>
          <w:lang w:bidi="bn-IN"/>
        </w:rPr>
        <w:t>এসেছে</w:t>
      </w:r>
      <w:r w:rsidR="00E214BE" w:rsidRPr="00E214BE">
        <w:rPr>
          <w:cs/>
          <w:lang w:bidi="bn-IN"/>
        </w:rPr>
        <w:t xml:space="preserve"> </w:t>
      </w:r>
      <w:r w:rsidR="00E214BE" w:rsidRPr="00E214BE">
        <w:rPr>
          <w:rFonts w:hint="cs"/>
          <w:cs/>
          <w:lang w:bidi="bn-IN"/>
        </w:rPr>
        <w:t>যা</w:t>
      </w:r>
      <w:r w:rsidR="00E214BE" w:rsidRPr="00E214BE">
        <w:rPr>
          <w:cs/>
          <w:lang w:bidi="bn-IN"/>
        </w:rPr>
        <w:t xml:space="preserve"> </w:t>
      </w:r>
      <w:r w:rsidR="00E214BE" w:rsidRPr="00E214BE">
        <w:rPr>
          <w:rStyle w:val="libArChar"/>
        </w:rPr>
        <w:t>‘</w:t>
      </w:r>
      <w:r w:rsidR="00E214BE" w:rsidRPr="00E214BE">
        <w:rPr>
          <w:rFonts w:hint="cs"/>
          <w:cs/>
          <w:lang w:bidi="bn-IN"/>
        </w:rPr>
        <w:t>আলিফ</w:t>
      </w:r>
      <w:r w:rsidR="00E214BE" w:rsidRPr="00E214BE">
        <w:rPr>
          <w:cs/>
          <w:lang w:bidi="bn-IN"/>
        </w:rPr>
        <w:t xml:space="preserve"> </w:t>
      </w:r>
      <w:r w:rsidR="00E214BE" w:rsidRPr="00E214BE">
        <w:rPr>
          <w:rFonts w:hint="cs"/>
          <w:cs/>
          <w:lang w:bidi="bn-IN"/>
        </w:rPr>
        <w:t>ওয়া</w:t>
      </w:r>
      <w:r w:rsidR="00E214BE" w:rsidRPr="00E214BE">
        <w:rPr>
          <w:cs/>
          <w:lang w:bidi="bn-IN"/>
        </w:rPr>
        <w:t xml:space="preserve"> </w:t>
      </w:r>
      <w:r w:rsidR="00E214BE" w:rsidRPr="00E214BE">
        <w:rPr>
          <w:rFonts w:hint="cs"/>
          <w:cs/>
          <w:lang w:bidi="bn-IN"/>
        </w:rPr>
        <w:t>লামে</w:t>
      </w:r>
      <w:r w:rsidR="00E214BE" w:rsidRPr="00E214BE">
        <w:rPr>
          <w:cs/>
          <w:lang w:bidi="bn-IN"/>
        </w:rPr>
        <w:t xml:space="preserve"> </w:t>
      </w:r>
      <w:r w:rsidR="00E214BE" w:rsidRPr="00E214BE">
        <w:rPr>
          <w:rFonts w:hint="cs"/>
          <w:cs/>
          <w:lang w:bidi="bn-IN"/>
        </w:rPr>
        <w:t>জিন্স</w:t>
      </w:r>
      <w:r w:rsidR="00E214BE" w:rsidRPr="00E214BE">
        <w:rPr>
          <w:rFonts w:hint="eastAsia"/>
        </w:rPr>
        <w:t>’</w:t>
      </w:r>
      <w:r w:rsidR="00E214BE" w:rsidRPr="00E214BE">
        <w:rPr>
          <w:rFonts w:hint="cs"/>
          <w:cs/>
          <w:lang w:bidi="bn-IN"/>
        </w:rPr>
        <w:t>নামে</w:t>
      </w:r>
      <w:r w:rsidR="00E214BE" w:rsidRPr="00E214BE">
        <w:rPr>
          <w:cs/>
          <w:lang w:bidi="bn-IN"/>
        </w:rPr>
        <w:t xml:space="preserve"> </w:t>
      </w:r>
      <w:r w:rsidR="00E214BE" w:rsidRPr="00E214BE">
        <w:rPr>
          <w:rFonts w:hint="cs"/>
          <w:cs/>
          <w:lang w:bidi="bn-IN"/>
        </w:rPr>
        <w:t>অভিহিত</w:t>
      </w:r>
      <w:r w:rsidR="00E214BE" w:rsidRPr="00E214BE">
        <w:rPr>
          <w:cs/>
          <w:lang w:bidi="bn-IN"/>
        </w:rPr>
        <w:t xml:space="preserve"> </w:t>
      </w:r>
      <w:r w:rsidR="00E214BE" w:rsidRPr="00E214BE">
        <w:rPr>
          <w:rFonts w:hint="cs"/>
          <w:cs/>
          <w:lang w:bidi="bn-IN"/>
        </w:rPr>
        <w:t>তা</w:t>
      </w:r>
      <w:r w:rsidR="00E214BE" w:rsidRPr="00E214BE">
        <w:rPr>
          <w:cs/>
          <w:lang w:bidi="bn-IN"/>
        </w:rPr>
        <w:t xml:space="preserve"> </w:t>
      </w:r>
      <w:r w:rsidR="00E214BE" w:rsidRPr="00E214BE">
        <w:rPr>
          <w:rFonts w:hint="cs"/>
          <w:cs/>
          <w:lang w:bidi="bn-IN"/>
        </w:rPr>
        <w:t>সকল</w:t>
      </w:r>
      <w:r w:rsidR="00E214BE" w:rsidRPr="00E214BE">
        <w:rPr>
          <w:cs/>
          <w:lang w:bidi="bn-IN"/>
        </w:rPr>
        <w:t xml:space="preserve"> </w:t>
      </w:r>
      <w:r w:rsidR="00E214BE" w:rsidRPr="00E214BE">
        <w:rPr>
          <w:rFonts w:hint="cs"/>
          <w:cs/>
          <w:lang w:bidi="bn-IN"/>
        </w:rPr>
        <w:t>প্রকৃতির</w:t>
      </w:r>
      <w:r w:rsidR="00E214BE" w:rsidRPr="00E214BE">
        <w:rPr>
          <w:cs/>
          <w:lang w:bidi="bn-IN"/>
        </w:rPr>
        <w:t xml:space="preserve"> </w:t>
      </w:r>
      <w:r w:rsidR="00E214BE" w:rsidRPr="00E214BE">
        <w:rPr>
          <w:rFonts w:hint="cs"/>
          <w:cs/>
          <w:lang w:bidi="bn-IN"/>
        </w:rPr>
        <w:t>অপবিত্রতাকে</w:t>
      </w:r>
      <w:r w:rsidR="00E214BE" w:rsidRPr="00E214BE">
        <w:rPr>
          <w:cs/>
          <w:lang w:bidi="bn-IN"/>
        </w:rPr>
        <w:t xml:space="preserve"> </w:t>
      </w:r>
      <w:r w:rsidR="00E214BE" w:rsidRPr="00E214BE">
        <w:rPr>
          <w:rFonts w:hint="cs"/>
          <w:cs/>
          <w:lang w:bidi="bn-IN"/>
        </w:rPr>
        <w:t>শামিল</w:t>
      </w:r>
      <w:r w:rsidR="00E214BE" w:rsidRPr="00E214BE">
        <w:rPr>
          <w:cs/>
          <w:lang w:bidi="bn-IN"/>
        </w:rPr>
        <w:t xml:space="preserve"> </w:t>
      </w:r>
      <w:r w:rsidR="00E214BE" w:rsidRPr="00E214BE">
        <w:rPr>
          <w:rFonts w:hint="cs"/>
          <w:cs/>
          <w:lang w:bidi="bn-IN"/>
        </w:rPr>
        <w:t>করে।</w:t>
      </w:r>
      <w:r w:rsidR="00E214BE" w:rsidRPr="00E214BE">
        <w:rPr>
          <w:cs/>
          <w:lang w:bidi="bn-IN"/>
        </w:rPr>
        <w:t xml:space="preserve"> </w:t>
      </w:r>
      <w:r w:rsidR="00E214BE" w:rsidRPr="00E214BE">
        <w:rPr>
          <w:rFonts w:hint="cs"/>
          <w:cs/>
          <w:lang w:bidi="bn-IN"/>
        </w:rPr>
        <w:t>তাই</w:t>
      </w:r>
      <w:r w:rsidR="00E214BE" w:rsidRPr="00E214BE">
        <w:rPr>
          <w:cs/>
          <w:lang w:bidi="bn-IN"/>
        </w:rPr>
        <w:t xml:space="preserve"> </w:t>
      </w:r>
      <w:r w:rsidR="00E214BE" w:rsidRPr="00E214BE">
        <w:rPr>
          <w:rFonts w:hint="cs"/>
          <w:cs/>
          <w:lang w:bidi="bn-IN"/>
        </w:rPr>
        <w:t>আয়াতে</w:t>
      </w:r>
      <w:r w:rsidR="00E214BE" w:rsidRPr="00E214BE">
        <w:rPr>
          <w:cs/>
          <w:lang w:bidi="bn-IN"/>
        </w:rPr>
        <w:t xml:space="preserve"> </w:t>
      </w:r>
      <w:r w:rsidR="00E214BE" w:rsidRPr="00E214BE">
        <w:rPr>
          <w:rFonts w:hint="cs"/>
          <w:cs/>
          <w:lang w:bidi="bn-IN"/>
        </w:rPr>
        <w:t>আত্মিক</w:t>
      </w:r>
      <w:r w:rsidR="00E214BE" w:rsidRPr="00E214BE">
        <w:rPr>
          <w:cs/>
          <w:lang w:bidi="bn-IN"/>
        </w:rPr>
        <w:t xml:space="preserve"> </w:t>
      </w:r>
      <w:r w:rsidR="00E214BE" w:rsidRPr="00E214BE">
        <w:rPr>
          <w:rFonts w:hint="cs"/>
          <w:cs/>
          <w:lang w:bidi="bn-IN"/>
        </w:rPr>
        <w:t>অপবিত্রতা</w:t>
      </w:r>
      <w:r w:rsidR="00E214BE" w:rsidRPr="00E214BE">
        <w:rPr>
          <w:cs/>
          <w:lang w:bidi="bn-IN"/>
        </w:rPr>
        <w:t xml:space="preserve"> </w:t>
      </w:r>
      <w:r w:rsidR="00E214BE" w:rsidRPr="00E214BE">
        <w:rPr>
          <w:rFonts w:hint="cs"/>
          <w:cs/>
          <w:lang w:bidi="bn-IN"/>
        </w:rPr>
        <w:t>অর্থাৎ</w:t>
      </w:r>
      <w:r w:rsidR="00E214BE" w:rsidRPr="00E214BE">
        <w:rPr>
          <w:cs/>
          <w:lang w:bidi="bn-IN"/>
        </w:rPr>
        <w:t xml:space="preserve"> </w:t>
      </w:r>
      <w:r w:rsidR="00E214BE" w:rsidRPr="00E214BE">
        <w:rPr>
          <w:rFonts w:hint="cs"/>
          <w:cs/>
          <w:lang w:bidi="bn-IN"/>
        </w:rPr>
        <w:t>বিশ্বাসের</w:t>
      </w:r>
      <w:r w:rsidR="00E214BE" w:rsidRPr="00E214BE">
        <w:rPr>
          <w:cs/>
          <w:lang w:bidi="bn-IN"/>
        </w:rPr>
        <w:t xml:space="preserve"> </w:t>
      </w:r>
      <w:r w:rsidR="00E214BE" w:rsidRPr="00E214BE">
        <w:rPr>
          <w:rFonts w:hint="cs"/>
          <w:cs/>
          <w:lang w:bidi="bn-IN"/>
        </w:rPr>
        <w:t>ক্ষেত্রে</w:t>
      </w:r>
      <w:r w:rsidR="00E214BE" w:rsidRPr="00E214BE">
        <w:rPr>
          <w:cs/>
          <w:lang w:bidi="bn-IN"/>
        </w:rPr>
        <w:t xml:space="preserve"> </w:t>
      </w:r>
      <w:r w:rsidR="00E214BE" w:rsidRPr="00E214BE">
        <w:rPr>
          <w:rFonts w:hint="cs"/>
          <w:cs/>
          <w:lang w:bidi="bn-IN"/>
        </w:rPr>
        <w:t>বা</w:t>
      </w:r>
      <w:r w:rsidR="00E214BE" w:rsidRPr="00E214BE">
        <w:rPr>
          <w:cs/>
          <w:lang w:bidi="bn-IN"/>
        </w:rPr>
        <w:t xml:space="preserve"> </w:t>
      </w:r>
      <w:r w:rsidR="00E214BE" w:rsidRPr="00E214BE">
        <w:rPr>
          <w:rFonts w:hint="cs"/>
          <w:cs/>
          <w:lang w:bidi="bn-IN"/>
        </w:rPr>
        <w:t>কর্মের</w:t>
      </w:r>
      <w:r w:rsidR="00E214BE" w:rsidRPr="00E214BE">
        <w:rPr>
          <w:cs/>
          <w:lang w:bidi="bn-IN"/>
        </w:rPr>
        <w:t xml:space="preserve"> </w:t>
      </w:r>
      <w:r w:rsidR="00E214BE" w:rsidRPr="00E214BE">
        <w:rPr>
          <w:rFonts w:hint="cs"/>
          <w:cs/>
          <w:lang w:bidi="bn-IN"/>
        </w:rPr>
        <w:t>ক্ষেত্রে</w:t>
      </w:r>
      <w:r w:rsidR="00E214BE" w:rsidRPr="00E214BE">
        <w:rPr>
          <w:cs/>
          <w:lang w:bidi="bn-IN"/>
        </w:rPr>
        <w:t xml:space="preserve"> </w:t>
      </w:r>
      <w:r w:rsidR="00E214BE" w:rsidRPr="00E214BE">
        <w:rPr>
          <w:rFonts w:hint="cs"/>
          <w:cs/>
          <w:lang w:bidi="bn-IN"/>
        </w:rPr>
        <w:t>ভুলের</w:t>
      </w:r>
      <w:r w:rsidR="00E214BE" w:rsidRPr="00E214BE">
        <w:rPr>
          <w:cs/>
          <w:lang w:bidi="bn-IN"/>
        </w:rPr>
        <w:t xml:space="preserve"> </w:t>
      </w:r>
      <w:r w:rsidR="00E214BE" w:rsidRPr="00E214BE">
        <w:rPr>
          <w:rFonts w:hint="cs"/>
          <w:cs/>
          <w:lang w:bidi="bn-IN"/>
        </w:rPr>
        <w:t>কারণ</w:t>
      </w:r>
      <w:r w:rsidR="00E214BE" w:rsidRPr="00E214BE">
        <w:rPr>
          <w:cs/>
          <w:lang w:bidi="bn-IN"/>
        </w:rPr>
        <w:t xml:space="preserve"> </w:t>
      </w:r>
      <w:r w:rsidR="00E214BE" w:rsidRPr="00E214BE">
        <w:rPr>
          <w:rFonts w:hint="cs"/>
          <w:cs/>
          <w:lang w:bidi="bn-IN"/>
        </w:rPr>
        <w:t>হতে</w:t>
      </w:r>
      <w:r w:rsidR="00E214BE" w:rsidRPr="00E214BE">
        <w:rPr>
          <w:cs/>
          <w:lang w:bidi="bn-IN"/>
        </w:rPr>
        <w:t xml:space="preserve"> </w:t>
      </w:r>
      <w:r w:rsidR="00E214BE" w:rsidRPr="00E214BE">
        <w:rPr>
          <w:rFonts w:hint="cs"/>
          <w:cs/>
          <w:lang w:bidi="bn-IN"/>
        </w:rPr>
        <w:t>পারে</w:t>
      </w:r>
      <w:r w:rsidR="00E214BE" w:rsidRPr="00E214BE">
        <w:rPr>
          <w:cs/>
          <w:lang w:bidi="bn-IN"/>
        </w:rPr>
        <w:t xml:space="preserve"> </w:t>
      </w:r>
      <w:r w:rsidR="00E214BE" w:rsidRPr="00E214BE">
        <w:rPr>
          <w:rFonts w:hint="cs"/>
          <w:cs/>
          <w:lang w:bidi="bn-IN"/>
        </w:rPr>
        <w:t>এমন</w:t>
      </w:r>
      <w:r w:rsidR="00E214BE" w:rsidRPr="00E214BE">
        <w:rPr>
          <w:cs/>
          <w:lang w:bidi="bn-IN"/>
        </w:rPr>
        <w:t xml:space="preserve"> </w:t>
      </w:r>
      <w:r w:rsidR="00E214BE" w:rsidRPr="00E214BE">
        <w:rPr>
          <w:rFonts w:hint="cs"/>
          <w:cs/>
          <w:lang w:bidi="bn-IN"/>
        </w:rPr>
        <w:t>সকল</w:t>
      </w:r>
      <w:r w:rsidR="00E214BE" w:rsidRPr="00E214BE">
        <w:rPr>
          <w:cs/>
          <w:lang w:bidi="bn-IN"/>
        </w:rPr>
        <w:t xml:space="preserve"> </w:t>
      </w:r>
      <w:r w:rsidR="00E214BE" w:rsidRPr="00E214BE">
        <w:rPr>
          <w:rFonts w:hint="cs"/>
          <w:cs/>
          <w:lang w:bidi="bn-IN"/>
        </w:rPr>
        <w:t>অপবিত্রতা</w:t>
      </w:r>
      <w:r w:rsidR="00E214BE" w:rsidRPr="00E214BE">
        <w:rPr>
          <w:cs/>
          <w:lang w:bidi="bn-IN"/>
        </w:rPr>
        <w:t xml:space="preserve"> </w:t>
      </w:r>
      <w:r w:rsidR="00E214BE" w:rsidRPr="00E214BE">
        <w:rPr>
          <w:rFonts w:hint="cs"/>
          <w:cs/>
          <w:lang w:bidi="bn-IN"/>
        </w:rPr>
        <w:t>হতেও</w:t>
      </w:r>
      <w:r w:rsidR="00E214BE" w:rsidRPr="00E214BE">
        <w:rPr>
          <w:cs/>
          <w:lang w:bidi="bn-IN"/>
        </w:rPr>
        <w:t xml:space="preserve"> </w:t>
      </w:r>
      <w:r w:rsidR="00E214BE" w:rsidRPr="00E214BE">
        <w:rPr>
          <w:rFonts w:hint="cs"/>
          <w:cs/>
          <w:lang w:bidi="bn-IN"/>
        </w:rPr>
        <w:t>মুক্তি</w:t>
      </w:r>
      <w:r w:rsidR="00E214BE" w:rsidRPr="00E214BE">
        <w:rPr>
          <w:cs/>
          <w:lang w:bidi="bn-IN"/>
        </w:rPr>
        <w:t xml:space="preserve"> </w:t>
      </w:r>
      <w:r w:rsidR="00E214BE" w:rsidRPr="00E214BE">
        <w:rPr>
          <w:rFonts w:hint="cs"/>
          <w:cs/>
          <w:lang w:bidi="bn-IN"/>
        </w:rPr>
        <w:t>ও</w:t>
      </w:r>
      <w:r w:rsidR="00E214BE" w:rsidRPr="00E214BE">
        <w:rPr>
          <w:cs/>
          <w:lang w:bidi="bn-IN"/>
        </w:rPr>
        <w:t xml:space="preserve"> </w:t>
      </w:r>
      <w:r w:rsidR="00E214BE" w:rsidRPr="00E214BE">
        <w:rPr>
          <w:rFonts w:hint="cs"/>
          <w:cs/>
          <w:lang w:bidi="bn-IN"/>
        </w:rPr>
        <w:t>পবিত্রতার</w:t>
      </w:r>
      <w:r w:rsidR="00E214BE" w:rsidRPr="00E214BE">
        <w:rPr>
          <w:cs/>
          <w:lang w:bidi="bn-IN"/>
        </w:rPr>
        <w:t xml:space="preserve"> </w:t>
      </w:r>
      <w:r w:rsidR="00E214BE" w:rsidRPr="00E214BE">
        <w:rPr>
          <w:rFonts w:hint="cs"/>
          <w:cs/>
          <w:lang w:bidi="bn-IN"/>
        </w:rPr>
        <w:t>ঘোষণা</w:t>
      </w:r>
      <w:r w:rsidR="00E214BE" w:rsidRPr="00E214BE">
        <w:rPr>
          <w:cs/>
          <w:lang w:bidi="bn-IN"/>
        </w:rPr>
        <w:t xml:space="preserve"> </w:t>
      </w:r>
      <w:r w:rsidR="00E214BE" w:rsidRPr="00E214BE">
        <w:rPr>
          <w:rFonts w:hint="cs"/>
          <w:cs/>
          <w:lang w:bidi="bn-IN"/>
        </w:rPr>
        <w:t>দেয়া</w:t>
      </w:r>
      <w:r w:rsidR="00E214BE" w:rsidRPr="00E214BE">
        <w:rPr>
          <w:cs/>
          <w:lang w:bidi="bn-IN"/>
        </w:rPr>
        <w:t xml:space="preserve"> </w:t>
      </w:r>
      <w:r w:rsidR="00E214BE" w:rsidRPr="00E214BE">
        <w:rPr>
          <w:rFonts w:hint="cs"/>
          <w:cs/>
          <w:lang w:bidi="bn-IN"/>
        </w:rPr>
        <w:t>হয়েছে।</w:t>
      </w:r>
      <w:r w:rsidR="00E214BE" w:rsidRPr="00E214BE">
        <w:rPr>
          <w:cs/>
          <w:lang w:bidi="bn-IN"/>
        </w:rPr>
        <w:t xml:space="preserve"> </w:t>
      </w:r>
      <w:r w:rsidR="00E214BE" w:rsidRPr="00E214BE">
        <w:rPr>
          <w:rFonts w:hint="cs"/>
          <w:cs/>
          <w:lang w:bidi="bn-IN"/>
        </w:rPr>
        <w:t>এবং</w:t>
      </w:r>
      <w:r w:rsidR="00E214BE" w:rsidRPr="00E214BE">
        <w:rPr>
          <w:cs/>
          <w:lang w:bidi="bn-IN"/>
        </w:rPr>
        <w:t xml:space="preserve"> </w:t>
      </w:r>
      <w:r w:rsidR="00E214BE" w:rsidRPr="00E214BE">
        <w:rPr>
          <w:rFonts w:hint="cs"/>
          <w:cs/>
          <w:lang w:bidi="bn-IN"/>
        </w:rPr>
        <w:t>এরূপ</w:t>
      </w:r>
      <w:r w:rsidR="00E214BE" w:rsidRPr="00E214BE">
        <w:rPr>
          <w:cs/>
          <w:lang w:bidi="bn-IN"/>
        </w:rPr>
        <w:t xml:space="preserve"> </w:t>
      </w:r>
      <w:r w:rsidR="00E214BE" w:rsidRPr="00E214BE">
        <w:rPr>
          <w:rFonts w:hint="cs"/>
          <w:cs/>
          <w:lang w:bidi="bn-IN"/>
        </w:rPr>
        <w:t>পবিত্রতা</w:t>
      </w:r>
      <w:r w:rsidR="00E214BE" w:rsidRPr="00E214BE">
        <w:rPr>
          <w:cs/>
          <w:lang w:bidi="bn-IN"/>
        </w:rPr>
        <w:t xml:space="preserve"> </w:t>
      </w:r>
      <w:r w:rsidR="00E214BE" w:rsidRPr="00E214BE">
        <w:rPr>
          <w:rFonts w:hint="cs"/>
          <w:cs/>
          <w:lang w:bidi="bn-IN"/>
        </w:rPr>
        <w:t>কেবল</w:t>
      </w:r>
      <w:r w:rsidR="00E214BE" w:rsidRPr="00E214BE">
        <w:rPr>
          <w:cs/>
          <w:lang w:bidi="bn-IN"/>
        </w:rPr>
        <w:t xml:space="preserve"> </w:t>
      </w:r>
      <w:r w:rsidR="00E214BE" w:rsidRPr="00E214BE">
        <w:rPr>
          <w:rFonts w:hint="cs"/>
          <w:cs/>
          <w:lang w:bidi="bn-IN"/>
        </w:rPr>
        <w:t>ঐশী</w:t>
      </w:r>
      <w:r w:rsidR="00E214BE" w:rsidRPr="00E214BE">
        <w:rPr>
          <w:cs/>
          <w:lang w:bidi="bn-IN"/>
        </w:rPr>
        <w:t xml:space="preserve"> </w:t>
      </w:r>
      <w:r w:rsidR="00E214BE" w:rsidRPr="00E214BE">
        <w:rPr>
          <w:rFonts w:hint="cs"/>
          <w:cs/>
          <w:lang w:bidi="bn-IN"/>
        </w:rPr>
        <w:t>নিষ্পাপত্বের</w:t>
      </w:r>
      <w:r w:rsidR="00E214BE" w:rsidRPr="00E214BE">
        <w:rPr>
          <w:cs/>
          <w:lang w:bidi="bn-IN"/>
        </w:rPr>
        <w:t xml:space="preserve"> (</w:t>
      </w:r>
      <w:r w:rsidR="00E214BE" w:rsidRPr="00E214BE">
        <w:rPr>
          <w:rFonts w:hint="cs"/>
          <w:cs/>
          <w:lang w:bidi="bn-IN"/>
        </w:rPr>
        <w:t>স্রষ্টা</w:t>
      </w:r>
      <w:r w:rsidR="00E214BE" w:rsidRPr="00E214BE">
        <w:rPr>
          <w:cs/>
          <w:lang w:bidi="bn-IN"/>
        </w:rPr>
        <w:t xml:space="preserve"> </w:t>
      </w:r>
      <w:r w:rsidR="00E214BE" w:rsidRPr="00E214BE">
        <w:rPr>
          <w:rFonts w:hint="cs"/>
          <w:cs/>
          <w:lang w:bidi="bn-IN"/>
        </w:rPr>
        <w:t>প্রদত্ত</w:t>
      </w:r>
      <w:r w:rsidR="00E214BE" w:rsidRPr="00E214BE">
        <w:rPr>
          <w:cs/>
          <w:lang w:bidi="bn-IN"/>
        </w:rPr>
        <w:t xml:space="preserve"> </w:t>
      </w:r>
      <w:r w:rsidR="00E214BE" w:rsidRPr="00E214BE">
        <w:rPr>
          <w:rFonts w:hint="cs"/>
          <w:cs/>
          <w:lang w:bidi="bn-IN"/>
        </w:rPr>
        <w:t>পবিত্রতার</w:t>
      </w:r>
      <w:r w:rsidR="00E214BE" w:rsidRPr="00E214BE">
        <w:rPr>
          <w:cs/>
          <w:lang w:bidi="bn-IN"/>
        </w:rPr>
        <w:t xml:space="preserve">) </w:t>
      </w:r>
      <w:r w:rsidR="00E214BE" w:rsidRPr="00E214BE">
        <w:rPr>
          <w:rFonts w:hint="cs"/>
          <w:cs/>
          <w:lang w:bidi="bn-IN"/>
        </w:rPr>
        <w:t>ক্ষেত্রেই</w:t>
      </w:r>
      <w:r w:rsidR="00E214BE" w:rsidRPr="00E214BE">
        <w:rPr>
          <w:cs/>
          <w:lang w:bidi="bn-IN"/>
        </w:rPr>
        <w:t xml:space="preserve"> </w:t>
      </w:r>
      <w:r w:rsidR="00E214BE" w:rsidRPr="00E214BE">
        <w:rPr>
          <w:rFonts w:hint="cs"/>
          <w:cs/>
          <w:lang w:bidi="bn-IN"/>
        </w:rPr>
        <w:t>প্রযোজ্য</w:t>
      </w:r>
      <w:r w:rsidR="00E214BE" w:rsidRPr="00E214BE">
        <w:rPr>
          <w:cs/>
          <w:lang w:bidi="bn-IN"/>
        </w:rPr>
        <w:t xml:space="preserve"> </w:t>
      </w:r>
      <w:r w:rsidR="00E214BE" w:rsidRPr="00E214BE">
        <w:rPr>
          <w:rFonts w:hint="cs"/>
          <w:cs/>
          <w:lang w:bidi="bn-IN"/>
        </w:rPr>
        <w:t>অর্থাৎ</w:t>
      </w:r>
      <w:r w:rsidR="00E214BE" w:rsidRPr="00E214BE">
        <w:rPr>
          <w:cs/>
          <w:lang w:bidi="bn-IN"/>
        </w:rPr>
        <w:t xml:space="preserve"> </w:t>
      </w:r>
      <w:r w:rsidR="00E214BE" w:rsidRPr="00E214BE">
        <w:rPr>
          <w:rFonts w:hint="cs"/>
          <w:cs/>
          <w:lang w:bidi="bn-IN"/>
        </w:rPr>
        <w:t>ব্যক্তির</w:t>
      </w:r>
      <w:r w:rsidR="00E214BE" w:rsidRPr="00E214BE">
        <w:rPr>
          <w:cs/>
          <w:lang w:bidi="bn-IN"/>
        </w:rPr>
        <w:t xml:space="preserve"> </w:t>
      </w:r>
      <w:r w:rsidR="00E214BE" w:rsidRPr="00E214BE">
        <w:rPr>
          <w:rFonts w:hint="cs"/>
          <w:cs/>
          <w:lang w:bidi="bn-IN"/>
        </w:rPr>
        <w:t>মধ্যে</w:t>
      </w:r>
      <w:r w:rsidR="00E214BE" w:rsidRPr="00E214BE">
        <w:rPr>
          <w:cs/>
          <w:lang w:bidi="bn-IN"/>
        </w:rPr>
        <w:t xml:space="preserve"> </w:t>
      </w:r>
      <w:r w:rsidR="00E214BE" w:rsidRPr="00E214BE">
        <w:rPr>
          <w:rFonts w:hint="cs"/>
          <w:cs/>
          <w:lang w:bidi="bn-IN"/>
        </w:rPr>
        <w:t>এমন</w:t>
      </w:r>
      <w:r w:rsidR="00E214BE" w:rsidRPr="00E214BE">
        <w:rPr>
          <w:cs/>
          <w:lang w:bidi="bn-IN"/>
        </w:rPr>
        <w:t xml:space="preserve"> </w:t>
      </w:r>
      <w:r w:rsidR="00E214BE" w:rsidRPr="00E214BE">
        <w:rPr>
          <w:rFonts w:hint="cs"/>
          <w:cs/>
          <w:lang w:bidi="bn-IN"/>
        </w:rPr>
        <w:t>আত্মিক</w:t>
      </w:r>
      <w:r w:rsidR="00E214BE" w:rsidRPr="00E214BE">
        <w:rPr>
          <w:cs/>
          <w:lang w:bidi="bn-IN"/>
        </w:rPr>
        <w:t xml:space="preserve"> </w:t>
      </w:r>
      <w:r w:rsidR="00E214BE" w:rsidRPr="00E214BE">
        <w:rPr>
          <w:rFonts w:hint="cs"/>
          <w:cs/>
          <w:lang w:bidi="bn-IN"/>
        </w:rPr>
        <w:t>অবস্থার</w:t>
      </w:r>
      <w:r w:rsidR="00E214BE" w:rsidRPr="00E214BE">
        <w:rPr>
          <w:cs/>
          <w:lang w:bidi="bn-IN"/>
        </w:rPr>
        <w:t xml:space="preserve"> </w:t>
      </w:r>
      <w:r w:rsidR="00E214BE" w:rsidRPr="00E214BE">
        <w:rPr>
          <w:rFonts w:hint="cs"/>
          <w:cs/>
          <w:lang w:bidi="bn-IN"/>
        </w:rPr>
        <w:t>সৃষ্টি</w:t>
      </w:r>
      <w:r w:rsidR="00E214BE" w:rsidRPr="00E214BE">
        <w:rPr>
          <w:cs/>
          <w:lang w:bidi="bn-IN"/>
        </w:rPr>
        <w:t xml:space="preserve"> </w:t>
      </w:r>
      <w:r w:rsidR="00E214BE" w:rsidRPr="00E214BE">
        <w:rPr>
          <w:rFonts w:hint="cs"/>
          <w:cs/>
          <w:lang w:bidi="bn-IN"/>
        </w:rPr>
        <w:t>করা</w:t>
      </w:r>
      <w:r w:rsidR="00E214BE" w:rsidRPr="00E214BE">
        <w:rPr>
          <w:cs/>
          <w:lang w:bidi="bn-IN"/>
        </w:rPr>
        <w:t xml:space="preserve"> </w:t>
      </w:r>
      <w:r w:rsidR="00E214BE" w:rsidRPr="00E214BE">
        <w:rPr>
          <w:rFonts w:hint="cs"/>
          <w:cs/>
          <w:lang w:bidi="bn-IN"/>
        </w:rPr>
        <w:t>হয়েছে</w:t>
      </w:r>
      <w:r w:rsidR="00E214BE" w:rsidRPr="00E214BE">
        <w:rPr>
          <w:cs/>
          <w:lang w:bidi="bn-IN"/>
        </w:rPr>
        <w:t xml:space="preserve"> </w:t>
      </w:r>
      <w:r w:rsidR="00E214BE" w:rsidRPr="00E214BE">
        <w:rPr>
          <w:rFonts w:hint="cs"/>
          <w:cs/>
          <w:lang w:bidi="bn-IN"/>
        </w:rPr>
        <w:t>যা</w:t>
      </w:r>
      <w:r w:rsidR="00E214BE" w:rsidRPr="00E214BE">
        <w:rPr>
          <w:cs/>
          <w:lang w:bidi="bn-IN"/>
        </w:rPr>
        <w:t xml:space="preserve"> </w:t>
      </w:r>
      <w:r w:rsidR="00E214BE" w:rsidRPr="00E214BE">
        <w:rPr>
          <w:rFonts w:hint="cs"/>
          <w:cs/>
          <w:lang w:bidi="bn-IN"/>
        </w:rPr>
        <w:t>তাকে</w:t>
      </w:r>
      <w:r w:rsidR="00E214BE" w:rsidRPr="00E214BE">
        <w:rPr>
          <w:cs/>
          <w:lang w:bidi="bn-IN"/>
        </w:rPr>
        <w:t xml:space="preserve"> </w:t>
      </w:r>
      <w:r w:rsidR="00E214BE" w:rsidRPr="00E214BE">
        <w:rPr>
          <w:rFonts w:hint="cs"/>
          <w:cs/>
          <w:lang w:bidi="bn-IN"/>
        </w:rPr>
        <w:t>ভ্রান্ত</w:t>
      </w:r>
      <w:r w:rsidR="00E214BE" w:rsidRPr="00E214BE">
        <w:rPr>
          <w:cs/>
          <w:lang w:bidi="bn-IN"/>
        </w:rPr>
        <w:t xml:space="preserve"> </w:t>
      </w:r>
      <w:r w:rsidR="00E214BE" w:rsidRPr="00E214BE">
        <w:rPr>
          <w:rFonts w:hint="cs"/>
          <w:cs/>
          <w:lang w:bidi="bn-IN"/>
        </w:rPr>
        <w:t>বিশ্বাস</w:t>
      </w:r>
      <w:r w:rsidR="00E214BE" w:rsidRPr="00E214BE">
        <w:rPr>
          <w:cs/>
          <w:lang w:bidi="bn-IN"/>
        </w:rPr>
        <w:t xml:space="preserve"> </w:t>
      </w:r>
      <w:r w:rsidR="00E214BE" w:rsidRPr="00E214BE">
        <w:rPr>
          <w:rFonts w:hint="cs"/>
          <w:cs/>
          <w:lang w:bidi="bn-IN"/>
        </w:rPr>
        <w:t>ও</w:t>
      </w:r>
      <w:r w:rsidR="00E214BE" w:rsidRPr="00E214BE">
        <w:rPr>
          <w:cs/>
          <w:lang w:bidi="bn-IN"/>
        </w:rPr>
        <w:t xml:space="preserve"> </w:t>
      </w:r>
      <w:r w:rsidR="00E214BE" w:rsidRPr="00E214BE">
        <w:rPr>
          <w:rFonts w:hint="cs"/>
          <w:cs/>
          <w:lang w:bidi="bn-IN"/>
        </w:rPr>
        <w:t>অসৎ</w:t>
      </w:r>
      <w:r w:rsidR="00E214BE" w:rsidRPr="00E214BE">
        <w:rPr>
          <w:cs/>
          <w:lang w:bidi="bn-IN"/>
        </w:rPr>
        <w:t xml:space="preserve"> </w:t>
      </w:r>
      <w:r w:rsidR="00E214BE" w:rsidRPr="00E214BE">
        <w:rPr>
          <w:rFonts w:hint="cs"/>
          <w:cs/>
          <w:lang w:bidi="bn-IN"/>
        </w:rPr>
        <w:t>কর্ম</w:t>
      </w:r>
      <w:r w:rsidR="00E214BE" w:rsidRPr="00E214BE">
        <w:rPr>
          <w:cs/>
          <w:lang w:bidi="bn-IN"/>
        </w:rPr>
        <w:t xml:space="preserve"> </w:t>
      </w:r>
      <w:r w:rsidR="00E214BE" w:rsidRPr="00E214BE">
        <w:rPr>
          <w:rFonts w:hint="cs"/>
          <w:cs/>
          <w:lang w:bidi="bn-IN"/>
        </w:rPr>
        <w:t>হতে</w:t>
      </w:r>
      <w:r w:rsidR="00E214BE" w:rsidRPr="00E214BE">
        <w:rPr>
          <w:cs/>
          <w:lang w:bidi="bn-IN"/>
        </w:rPr>
        <w:t xml:space="preserve"> </w:t>
      </w:r>
      <w:r w:rsidR="00E214BE" w:rsidRPr="00E214BE">
        <w:rPr>
          <w:rFonts w:hint="cs"/>
          <w:cs/>
          <w:lang w:bidi="bn-IN"/>
        </w:rPr>
        <w:t>নিবৃত</w:t>
      </w:r>
      <w:r w:rsidR="00E214BE" w:rsidRPr="00E214BE">
        <w:rPr>
          <w:cs/>
          <w:lang w:bidi="bn-IN"/>
        </w:rPr>
        <w:t xml:space="preserve"> </w:t>
      </w:r>
      <w:r w:rsidR="00E214BE" w:rsidRPr="00E214BE">
        <w:rPr>
          <w:rFonts w:hint="cs"/>
          <w:cs/>
          <w:lang w:bidi="bn-IN"/>
        </w:rPr>
        <w:t>রাখে।</w:t>
      </w:r>
      <w:r w:rsidR="00302933" w:rsidRPr="00E214BE">
        <w:rPr>
          <w:rStyle w:val="libAlaemChar"/>
        </w:rPr>
        <w:t>’</w:t>
      </w:r>
      <w:r w:rsidR="00302933" w:rsidRPr="009453E0">
        <w:rPr>
          <w:rStyle w:val="libFootnotenumChar"/>
          <w:cs/>
          <w:lang w:bidi="bn-IN"/>
        </w:rPr>
        <w:t>২৯</w:t>
      </w:r>
    </w:p>
    <w:p w:rsidR="00302933" w:rsidRDefault="00302933" w:rsidP="00302933">
      <w:pPr>
        <w:pStyle w:val="libNormal"/>
        <w:rPr>
          <w:lang w:bidi="bn-IN"/>
        </w:rPr>
      </w:pPr>
      <w:r w:rsidRPr="001D6EE8">
        <w:rPr>
          <w:cs/>
          <w:lang w:bidi="bn-IN"/>
        </w:rPr>
        <w:t>যে বিশিষ্ট ব্যক্তি আল্লাহর অলঙ্ঘনীয় ইচ্ছার অধীনে সকল প্রকার ত্রুটি ও পাপ-পঙ্কিলতা হতে মুক্ত ঘোষিত হয়েছেন</w:t>
      </w:r>
      <w:r w:rsidRPr="001D6EE8">
        <w:t>,</w:t>
      </w:r>
      <w:r w:rsidRPr="001D6EE8">
        <w:rPr>
          <w:cs/>
          <w:lang w:bidi="bn-IN"/>
        </w:rPr>
        <w:t>নিঃসন্দেহে তাঁরা নিষ্পাপ ও পবিত্র এবং যে কোন পবিত্র ও নিষ্পাপ ব্যক্তির কর্ম ও নীতি আল্লাহর ইচ্ছার অধীনে হওয়ায় সুন্নাত ও সকলের জন্য প্রামাণ্য দলিল হিসেবে গণ্য। তাই আল্লাহর নবীর আহলে বাইতের সদস্যদের অনুসৃত নীতিও সুন্নাতের অন্তর্ভুক্ত ও প্রামাণ্য দলিল বলে গণ্য।</w:t>
      </w:r>
    </w:p>
    <w:p w:rsidR="000B78AF" w:rsidRPr="001D6EE8" w:rsidRDefault="000B78AF" w:rsidP="00302933">
      <w:pPr>
        <w:pStyle w:val="libNormal"/>
      </w:pPr>
    </w:p>
    <w:p w:rsidR="00302933" w:rsidRPr="001D6EE8" w:rsidRDefault="00302933" w:rsidP="000B78AF">
      <w:pPr>
        <w:pStyle w:val="libBold1"/>
      </w:pPr>
      <w:r w:rsidRPr="001D6EE8">
        <w:rPr>
          <w:cs/>
          <w:lang w:bidi="bn-IN"/>
        </w:rPr>
        <w:t>২। হাদীসে সাকালাইন</w:t>
      </w:r>
    </w:p>
    <w:p w:rsidR="00302933" w:rsidRPr="001D6EE8" w:rsidRDefault="00302933" w:rsidP="00302933">
      <w:pPr>
        <w:pStyle w:val="libNormal"/>
      </w:pPr>
      <w:r w:rsidRPr="001D6EE8">
        <w:rPr>
          <w:cs/>
          <w:lang w:bidi="bn-IN"/>
        </w:rPr>
        <w:t>তিরমিযী তাঁর সহীহ গ্রন্থে হযরত জাবির ইবনে আবদুল্লাহ্ আনসারী হতে বর্ণনা করেছেন যে</w:t>
      </w:r>
      <w:r w:rsidRPr="001D6EE8">
        <w:t>,</w:t>
      </w:r>
      <w:r w:rsidRPr="001D6EE8">
        <w:rPr>
          <w:cs/>
          <w:lang w:bidi="bn-IN"/>
        </w:rPr>
        <w:t>মহানবী (সা.)-কে বিদায় হজ্জ্বের সময় উটের পিঠে বসে বক্তব্য দিতে দেখলাম ও তাঁকে বলতে শুনলাম :</w:t>
      </w:r>
    </w:p>
    <w:p w:rsidR="00302933" w:rsidRPr="001D6EE8" w:rsidRDefault="00302933" w:rsidP="00302933">
      <w:pPr>
        <w:pStyle w:val="libNormal"/>
      </w:pPr>
      <w:r w:rsidRPr="00040C2B">
        <w:rPr>
          <w:rStyle w:val="libAlaemChar"/>
        </w:rPr>
        <w:t>‘</w:t>
      </w:r>
      <w:r w:rsidRPr="001D6EE8">
        <w:rPr>
          <w:cs/>
          <w:lang w:bidi="bn-IN"/>
        </w:rPr>
        <w:t>হে লোকসকল! আমি তোমাদের মাঝে দু</w:t>
      </w:r>
      <w:r w:rsidRPr="00040C2B">
        <w:rPr>
          <w:rStyle w:val="libAlaemChar"/>
        </w:rPr>
        <w:t>’</w:t>
      </w:r>
      <w:r w:rsidRPr="001D6EE8">
        <w:rPr>
          <w:cs/>
          <w:lang w:bidi="bn-IN"/>
        </w:rPr>
        <w:t>টি মূল্যবান ও ভারী বস্তু রেখে যাচ্ছি। যদি তোমরা তা আঁকড়ে ধর</w:t>
      </w:r>
      <w:r w:rsidRPr="001D6EE8">
        <w:t>,</w:t>
      </w:r>
      <w:r w:rsidRPr="001D6EE8">
        <w:rPr>
          <w:cs/>
          <w:lang w:bidi="bn-IN"/>
        </w:rPr>
        <w:t>তাহলে কখনোই বিভ্রান্ত হবে না : আল্লাহর কিতাব ও আমার রক্ত সম্পর্কীয় আহলে বাইত।</w:t>
      </w:r>
      <w:r w:rsidRPr="00040C2B">
        <w:rPr>
          <w:rStyle w:val="libAlaemChar"/>
        </w:rPr>
        <w:t>’</w:t>
      </w:r>
      <w:r w:rsidRPr="009453E0">
        <w:rPr>
          <w:rStyle w:val="libFootnotenumChar"/>
          <w:cs/>
          <w:lang w:bidi="bn-IN"/>
        </w:rPr>
        <w:t>৩০</w:t>
      </w:r>
    </w:p>
    <w:p w:rsidR="003038CD" w:rsidRDefault="00302933" w:rsidP="00302933">
      <w:pPr>
        <w:pStyle w:val="libNormal"/>
        <w:rPr>
          <w:cs/>
          <w:lang w:bidi="bn-IN"/>
        </w:rPr>
      </w:pPr>
      <w:r w:rsidRPr="001D6EE8">
        <w:rPr>
          <w:cs/>
          <w:lang w:bidi="bn-IN"/>
        </w:rPr>
        <w:t>হাদীসটি হতে বিভিন্নভাবে মহানবীর আহলে বাইতের নিষ্পাপত্ব প্রমাণ করা যায়। হাদীসটিতে কোরআন ও আহলে বাইতকে একত্রে উল্লেখ করে উভয়কে আঁকড়ে ধরতে বলা হয়েছে। তাই কোরআন যেরূপ সকল প্রকার ভুল-ত্রুটির ঊর্ধ্বে</w:t>
      </w:r>
      <w:r w:rsidRPr="001D6EE8">
        <w:t>,</w:t>
      </w:r>
      <w:r w:rsidRPr="001D6EE8">
        <w:rPr>
          <w:cs/>
          <w:lang w:bidi="bn-IN"/>
        </w:rPr>
        <w:t>আহলে বাইতও সেরূপ সকল ভুল-ত্রুটির ঊর্ধ্বে।</w:t>
      </w:r>
    </w:p>
    <w:p w:rsidR="003038CD" w:rsidRPr="008A66CE" w:rsidRDefault="003038CD" w:rsidP="008A66CE">
      <w:pPr>
        <w:rPr>
          <w:rtl/>
          <w:cs/>
        </w:rPr>
      </w:pPr>
      <w:r>
        <w:rPr>
          <w:cs/>
          <w:lang w:bidi="bn-IN"/>
        </w:rPr>
        <w:br w:type="page"/>
      </w:r>
    </w:p>
    <w:p w:rsidR="00302933" w:rsidRPr="001D6EE8" w:rsidRDefault="00302933" w:rsidP="003038CD">
      <w:pPr>
        <w:pStyle w:val="Heading1Center"/>
      </w:pPr>
      <w:bookmarkStart w:id="1" w:name="_Toc383517918"/>
      <w:r w:rsidRPr="001D6EE8">
        <w:rPr>
          <w:cs/>
          <w:lang w:bidi="bn-IN"/>
        </w:rPr>
        <w:lastRenderedPageBreak/>
        <w:t>বারজাখের জীবন</w:t>
      </w:r>
      <w:bookmarkEnd w:id="1"/>
    </w:p>
    <w:p w:rsidR="00302933" w:rsidRDefault="00302933" w:rsidP="003038CD">
      <w:pPr>
        <w:pStyle w:val="libCenter"/>
        <w:rPr>
          <w:lang w:bidi="bn-IN"/>
        </w:rPr>
      </w:pPr>
      <w:r w:rsidRPr="001D6EE8">
        <w:t>(</w:t>
      </w:r>
      <w:r w:rsidRPr="001D6EE8">
        <w:rPr>
          <w:cs/>
          <w:lang w:bidi="bn-IN"/>
        </w:rPr>
        <w:t>মৃত্যু ও পুনরুত্থানের অন্তর্বর্তীকালীন জীবন)</w:t>
      </w:r>
    </w:p>
    <w:p w:rsidR="003038CD" w:rsidRPr="001D6EE8" w:rsidRDefault="003038CD" w:rsidP="003038CD">
      <w:pPr>
        <w:pStyle w:val="libCenter"/>
      </w:pPr>
    </w:p>
    <w:p w:rsidR="003038CD" w:rsidRDefault="00302933" w:rsidP="00302933">
      <w:pPr>
        <w:pStyle w:val="libNormal"/>
        <w:rPr>
          <w:lang w:bidi="bn-IN"/>
        </w:rPr>
      </w:pPr>
      <w:r w:rsidRPr="001D6EE8">
        <w:rPr>
          <w:cs/>
          <w:lang w:bidi="bn-IN"/>
        </w:rPr>
        <w:t>ওয়াহ</w:t>
      </w:r>
      <w:r w:rsidR="003038CD">
        <w:rPr>
          <w:cs/>
          <w:lang w:bidi="bn-IN"/>
        </w:rPr>
        <w:t xml:space="preserve">াবীদের সঙ্গে সাধারণ মুসলমানদের গুরুত্বপূর্ণ </w:t>
      </w:r>
      <w:r w:rsidRPr="001D6EE8">
        <w:rPr>
          <w:cs/>
          <w:lang w:bidi="bn-IN"/>
        </w:rPr>
        <w:t>মতপার্থক্যের  একটি বিষয় হলো বারজ</w:t>
      </w:r>
      <w:r w:rsidR="003038CD">
        <w:rPr>
          <w:cs/>
          <w:lang w:bidi="bn-IN"/>
        </w:rPr>
        <w:t>াখ বা মৃত্যু পরবর্তী কবরের জীবন</w:t>
      </w:r>
      <w:r w:rsidRPr="001D6EE8">
        <w:rPr>
          <w:cs/>
          <w:lang w:bidi="hi-IN"/>
        </w:rPr>
        <w:t>।</w:t>
      </w:r>
      <w:r w:rsidRPr="001D6EE8">
        <w:rPr>
          <w:cs/>
          <w:lang w:bidi="bn-IN"/>
        </w:rPr>
        <w:t xml:space="preserve"> আল্লাহর আউলিয়ার (ওলীদের) রুহ হতে সাহায্য চাওয়া</w:t>
      </w:r>
      <w:r w:rsidRPr="001D6EE8">
        <w:t>,</w:t>
      </w:r>
      <w:r w:rsidRPr="001D6EE8">
        <w:rPr>
          <w:cs/>
          <w:lang w:bidi="bn-IN"/>
        </w:rPr>
        <w:t>তাঁদের মৃত্যুর পর  তাঁদের উসিলা দিয়ে আল্লাহর নিকট চাওয়া (তাওয়াসসুল) ইত্যাদি বিষয়ে অন্যান্য মুসলমানের সাথে ওয়াহাবীদের মতপার্থক্য উপরিউক্ত মতভিন্নতারই ফলশ্রুতিতেই ঘটেছে। অন্যান্য সকল মুসলমানই বিশ্বাস রাখেন দুনিয়া ও আখেরাতের মধ্যবর্তী সময়ে অর্থাৎ বারজাখে মানুষের</w:t>
      </w:r>
      <w:r w:rsidRPr="001D6EE8">
        <w:t>,</w:t>
      </w:r>
      <w:r w:rsidRPr="001D6EE8">
        <w:rPr>
          <w:cs/>
          <w:lang w:bidi="bn-IN"/>
        </w:rPr>
        <w:t>বিশেষত আল্লাহর ওলীদের বিশেষ জীবন রয়েছে। কিন্তু ওহাবিগণ মানুষের মৃত্যু পরবর্তী জীবনে</w:t>
      </w:r>
      <w:r w:rsidRPr="001D6EE8">
        <w:t>,</w:t>
      </w:r>
      <w:r w:rsidRPr="001D6EE8">
        <w:rPr>
          <w:cs/>
          <w:lang w:bidi="bn-IN"/>
        </w:rPr>
        <w:t>এমনকি আল্লাহর ওলীদের ক্ষেত্রেও বিশ্বাসী নয়। এ কারণেই তাঁদের নিকট সাহায্য চাওয়া</w:t>
      </w:r>
      <w:r w:rsidRPr="001D6EE8">
        <w:t>,</w:t>
      </w:r>
      <w:r w:rsidRPr="001D6EE8">
        <w:rPr>
          <w:cs/>
          <w:lang w:bidi="bn-IN"/>
        </w:rPr>
        <w:t>তাঁদেরকে মাধ্যম বা উসিলা হিসেবে গ্রহণকে জায়েয মনে করে না</w:t>
      </w:r>
      <w:r w:rsidRPr="001D6EE8">
        <w:t>,</w:t>
      </w:r>
      <w:r w:rsidRPr="001D6EE8">
        <w:rPr>
          <w:cs/>
          <w:lang w:bidi="bn-IN"/>
        </w:rPr>
        <w:t>বরং এক প্রকার শিরক বলে বিশ্বাস করে। প্রকৃতপক্ষে তারা আল্লাহর ওলীদের প্রতি (মৃত্যুর পরে) আহ্বানকে পাথরের ন্যায় প্রাণহীন বস্তুর প্রতি আহ্বান মনে করে। কারণ তারা বিশ্বাস করে আল্লাহর ওলিগণ মৃত্যুর পর অদৃশ্যের জ্ঞান রাখেন না এবং পৃথিবীর উপর তাঁদের কোন প্রভবই নেই। আমরা এখন এ বিশ্বাস নিয়ে মৌলিক আলোচনা করব।</w:t>
      </w:r>
    </w:p>
    <w:p w:rsidR="00302933" w:rsidRPr="001D6EE8" w:rsidRDefault="00302933" w:rsidP="00302933">
      <w:pPr>
        <w:pStyle w:val="libNormal"/>
      </w:pPr>
      <w:r w:rsidRPr="001D6EE8">
        <w:rPr>
          <w:cs/>
          <w:lang w:bidi="bn-IN"/>
        </w:rPr>
        <w:t xml:space="preserve"> </w:t>
      </w:r>
    </w:p>
    <w:p w:rsidR="00302933" w:rsidRPr="001D6EE8" w:rsidRDefault="00302933" w:rsidP="003038CD">
      <w:pPr>
        <w:pStyle w:val="libCenterBold1"/>
      </w:pPr>
      <w:r w:rsidRPr="001D6EE8">
        <w:rPr>
          <w:cs/>
          <w:lang w:bidi="bn-IN"/>
        </w:rPr>
        <w:t>ওয়াহাবীদের ফতোয়াসমূহ</w:t>
      </w:r>
    </w:p>
    <w:p w:rsidR="00302933" w:rsidRPr="001D6EE8" w:rsidRDefault="00302933" w:rsidP="00302933">
      <w:pPr>
        <w:pStyle w:val="libNormal"/>
      </w:pPr>
      <w:r w:rsidRPr="001D6EE8">
        <w:rPr>
          <w:cs/>
          <w:lang w:bidi="bn-IN"/>
        </w:rPr>
        <w:t>১। বিন বায বলেছেন</w:t>
      </w:r>
      <w:r w:rsidRPr="001D6EE8">
        <w:t>,</w:t>
      </w:r>
      <w:r w:rsidRPr="00040C2B">
        <w:rPr>
          <w:rStyle w:val="libAlaemChar"/>
        </w:rPr>
        <w:t>‘</w:t>
      </w:r>
      <w:r w:rsidRPr="001D6EE8">
        <w:rPr>
          <w:cs/>
          <w:lang w:bidi="bn-IN"/>
        </w:rPr>
        <w:t>দ্বীনের অপরিহার্য ও স্বীকৃত বিশ্বাসসমূহ এবং শরীয়তী দলিলের ভিত্তিতে প্রমাণিত যে</w:t>
      </w:r>
      <w:r w:rsidRPr="001D6EE8">
        <w:t>,</w:t>
      </w:r>
      <w:r w:rsidRPr="001D6EE8">
        <w:rPr>
          <w:cs/>
          <w:lang w:bidi="bn-IN"/>
        </w:rPr>
        <w:t xml:space="preserve">আল্লাহর রাসূল (সা.) সকল স্থানে বিদ্যমান নন বরং তাঁর দেহ (মোবারক) মদীনায় রয়েছে তবে তাঁর রুহ বেহেশ্তে মর্যাদাপূর্ণ স্থানে  রয়েছে। </w:t>
      </w:r>
      <w:r w:rsidRPr="009453E0">
        <w:rPr>
          <w:rStyle w:val="libFootnotenumChar"/>
          <w:cs/>
          <w:lang w:bidi="bn-IN"/>
        </w:rPr>
        <w:t>৩১</w:t>
      </w:r>
    </w:p>
    <w:p w:rsidR="00302933" w:rsidRPr="001D6EE8" w:rsidRDefault="00302933" w:rsidP="00302933">
      <w:pPr>
        <w:pStyle w:val="libNormal"/>
      </w:pPr>
      <w:r w:rsidRPr="001D6EE8">
        <w:rPr>
          <w:cs/>
          <w:lang w:bidi="bn-IN"/>
        </w:rPr>
        <w:t>তিনি অন্যত্র বলেছেন</w:t>
      </w:r>
      <w:r w:rsidRPr="001D6EE8">
        <w:t>,</w:t>
      </w:r>
      <w:r w:rsidRPr="00040C2B">
        <w:rPr>
          <w:rStyle w:val="libAlaemChar"/>
        </w:rPr>
        <w:t>‘</w:t>
      </w:r>
      <w:r w:rsidRPr="001D6EE8">
        <w:rPr>
          <w:cs/>
          <w:lang w:bidi="bn-IN"/>
        </w:rPr>
        <w:t xml:space="preserve">আহলে সুন্নাতের এক বৃহৎ অংশ মৃত্যুর পর কবরের জীবনে  (বারজাখী জীবনে) বিশ্বাসী </w:t>
      </w:r>
      <w:r w:rsidRPr="001D6EE8">
        <w:rPr>
          <w:cs/>
          <w:lang w:bidi="hi-IN"/>
        </w:rPr>
        <w:t>।</w:t>
      </w:r>
      <w:r w:rsidRPr="001D6EE8">
        <w:rPr>
          <w:cs/>
          <w:lang w:bidi="bn-IN"/>
        </w:rPr>
        <w:t xml:space="preserve"> কিন্তু এর অর্থ এই নয় যে</w:t>
      </w:r>
      <w:r w:rsidRPr="001D6EE8">
        <w:t>,</w:t>
      </w:r>
      <w:r w:rsidRPr="001D6EE8">
        <w:rPr>
          <w:cs/>
          <w:lang w:bidi="bn-IN"/>
        </w:rPr>
        <w:t xml:space="preserve">কবরে শায়িতরা </w:t>
      </w:r>
      <w:r w:rsidRPr="00040C2B">
        <w:rPr>
          <w:rStyle w:val="libAlaemChar"/>
        </w:rPr>
        <w:t>‘</w:t>
      </w:r>
      <w:r w:rsidRPr="001D6EE8">
        <w:rPr>
          <w:cs/>
          <w:lang w:bidi="bn-IN"/>
        </w:rPr>
        <w:t>গাইব</w:t>
      </w:r>
      <w:r w:rsidRPr="00040C2B">
        <w:rPr>
          <w:rStyle w:val="libAlaemChar"/>
        </w:rPr>
        <w:t>’</w:t>
      </w:r>
      <w:r w:rsidRPr="001D6EE8">
        <w:rPr>
          <w:cs/>
          <w:lang w:bidi="bn-IN"/>
        </w:rPr>
        <w:t xml:space="preserve">বা অদৃশ্যের </w:t>
      </w:r>
      <w:r w:rsidRPr="001D6EE8">
        <w:rPr>
          <w:cs/>
          <w:lang w:bidi="bn-IN"/>
        </w:rPr>
        <w:lastRenderedPageBreak/>
        <w:t>জ্ঞান রাখেন অথবা পৃথিবীর ঘটনা প্রবাহ সম্পর্কে খবর পান বরং এ বিষয়গুলো হতে তাঁরা মৃত্যুর সঙ্গে সঙ্গে বিচ্ছিন্ন হয়ে গিয়েছেন।</w:t>
      </w:r>
    </w:p>
    <w:p w:rsidR="00302933" w:rsidRPr="009453E0" w:rsidRDefault="00302933" w:rsidP="00302933">
      <w:pPr>
        <w:pStyle w:val="libNormal"/>
        <w:rPr>
          <w:rStyle w:val="libFootnotenumChar"/>
        </w:rPr>
      </w:pPr>
      <w:r w:rsidRPr="001D6EE8">
        <w:rPr>
          <w:cs/>
          <w:lang w:bidi="bn-IN"/>
        </w:rPr>
        <w:t>একই গ্রন্থে অন্য স্থানে তিনি বলেছেন</w:t>
      </w:r>
      <w:r w:rsidRPr="001D6EE8">
        <w:t>,</w:t>
      </w:r>
      <w:r w:rsidRPr="00040C2B">
        <w:rPr>
          <w:rStyle w:val="libAlaemChar"/>
        </w:rPr>
        <w:t>‘</w:t>
      </w:r>
      <w:r w:rsidRPr="001D6EE8">
        <w:rPr>
          <w:cs/>
          <w:lang w:bidi="bn-IN"/>
        </w:rPr>
        <w:t>মহানবী (সা.) তাঁকে সালামকারী ব্যক্তিকে দেখতে পান</w:t>
      </w:r>
      <w:r w:rsidRPr="001D6EE8">
        <w:t xml:space="preserve">- </w:t>
      </w:r>
      <w:r w:rsidRPr="001D6EE8">
        <w:rPr>
          <w:cs/>
          <w:lang w:bidi="bn-IN"/>
        </w:rPr>
        <w:t xml:space="preserve">এ কথাটির আদৌ কোন ভিত্তি নেই। কোরআন ও হাদীসে এর সপক্ষে কোন দলিল নেই। রাসূল (সা.) দুনিয়াবাসীর এবং পৃথিবীর উপর যা কিছু ঘটছে সে সম্পর্কে কোন কিছুই জানেন না। কারণ মৃত ব্যক্তির সাথে এ পৃথিবীর সম্পর্ক ছিন্ন হয়ে যায়। </w:t>
      </w:r>
      <w:r w:rsidRPr="009453E0">
        <w:rPr>
          <w:rStyle w:val="libFootnotenumChar"/>
          <w:cs/>
          <w:lang w:bidi="bn-IN"/>
        </w:rPr>
        <w:t>৩২</w:t>
      </w:r>
    </w:p>
    <w:p w:rsidR="00302933" w:rsidRDefault="00302933" w:rsidP="00302933">
      <w:pPr>
        <w:pStyle w:val="libNormal"/>
        <w:rPr>
          <w:lang w:bidi="bn-IN"/>
        </w:rPr>
      </w:pPr>
      <w:r w:rsidRPr="001D6EE8">
        <w:rPr>
          <w:cs/>
          <w:lang w:bidi="bn-IN"/>
        </w:rPr>
        <w:t xml:space="preserve">২। বিশিষ্ট ওহাবী হাদীসবিদ নাসিরউদ্দিন আলবানী তাঁর </w:t>
      </w:r>
      <w:r w:rsidRPr="00040C2B">
        <w:rPr>
          <w:rStyle w:val="libAlaemChar"/>
        </w:rPr>
        <w:t>‘</w:t>
      </w:r>
      <w:r w:rsidRPr="001D6EE8">
        <w:rPr>
          <w:cs/>
          <w:lang w:bidi="bn-IN"/>
        </w:rPr>
        <w:t>আল আয়াতুল বাইয়্যেনাহ্ আলা আদামে সিমায়েল আসওয়াত</w:t>
      </w:r>
      <w:r w:rsidRPr="00040C2B">
        <w:rPr>
          <w:rStyle w:val="libAlaemChar"/>
        </w:rPr>
        <w:t>’</w:t>
      </w:r>
      <w:r w:rsidRPr="001D6EE8">
        <w:rPr>
          <w:cs/>
          <w:lang w:bidi="bn-IN"/>
        </w:rPr>
        <w:t>গ্রন্থের ভূমিকায় বলেছেন</w:t>
      </w:r>
      <w:r w:rsidRPr="001D6EE8">
        <w:t>,</w:t>
      </w:r>
      <w:r w:rsidRPr="00040C2B">
        <w:rPr>
          <w:rStyle w:val="libAlaemChar"/>
        </w:rPr>
        <w:t>‘</w:t>
      </w:r>
      <w:r w:rsidRPr="001D6EE8">
        <w:rPr>
          <w:cs/>
          <w:lang w:bidi="bn-IN"/>
        </w:rPr>
        <w:t>আলোচ্য বিষয়টির গুরুত্ব এবং এ সম্পর্কে সাধারণ মানুষদের জানানোর প্রয়োজনীয়তার বিষয়টি আশা করি কিছু জ্ঞানী ব্যক্তির নিকট স্পষ্ট হয়েছে</w:t>
      </w:r>
      <w:r w:rsidRPr="001D6EE8">
        <w:t>,</w:t>
      </w:r>
      <w:r w:rsidRPr="001D6EE8">
        <w:rPr>
          <w:cs/>
          <w:lang w:bidi="bn-IN"/>
        </w:rPr>
        <w:t>বিশেষত যারা সবসময় অজ্ঞতার অন্ধকারে বাস করে তাদের জন্য নিমোক্ত বিষয়সমূহ</w:t>
      </w:r>
      <w:r w:rsidRPr="001D6EE8">
        <w:t>,</w:t>
      </w:r>
      <w:r w:rsidRPr="001D6EE8">
        <w:rPr>
          <w:cs/>
          <w:lang w:bidi="bn-IN"/>
        </w:rPr>
        <w:t>যেমন আল্লাহ ব্যতীত অন্য কারো নিকট সাহায্য প্রার্থনা</w:t>
      </w:r>
      <w:r w:rsidRPr="001D6EE8">
        <w:t>,</w:t>
      </w:r>
      <w:r w:rsidRPr="001D6EE8">
        <w:rPr>
          <w:cs/>
          <w:lang w:bidi="bn-IN"/>
        </w:rPr>
        <w:t>নবিগণ</w:t>
      </w:r>
      <w:r w:rsidRPr="001D6EE8">
        <w:t>,</w:t>
      </w:r>
      <w:r w:rsidRPr="001D6EE8">
        <w:rPr>
          <w:cs/>
          <w:lang w:bidi="bn-IN"/>
        </w:rPr>
        <w:t>আল্লাহর ওলী ও সৎকর্মশীল বান্দাদের  রুহের নিকট মুক্তি কামনা করা</w:t>
      </w:r>
      <w:r w:rsidRPr="001D6EE8">
        <w:t>,</w:t>
      </w:r>
      <w:r w:rsidRPr="001D6EE8">
        <w:rPr>
          <w:cs/>
          <w:lang w:bidi="bn-IN"/>
        </w:rPr>
        <w:t>এরূপ ধারণা ও বিশ্বাস রাখা যে</w:t>
      </w:r>
      <w:r w:rsidRPr="001D6EE8">
        <w:t>,</w:t>
      </w:r>
      <w:r w:rsidRPr="001D6EE8">
        <w:rPr>
          <w:cs/>
          <w:lang w:bidi="bn-IN"/>
        </w:rPr>
        <w:t>তাঁরা তাদের কথা শুনতে পারছেন ইত্যাদি বিষয় আলোচনার প্রয়োজনীয়তা স্পষ্ট হবে।</w:t>
      </w:r>
    </w:p>
    <w:p w:rsidR="00E214BE" w:rsidRPr="001D6EE8" w:rsidRDefault="00E214BE" w:rsidP="00302933">
      <w:pPr>
        <w:pStyle w:val="libNormal"/>
      </w:pPr>
    </w:p>
    <w:p w:rsidR="00302933" w:rsidRPr="001D6EE8" w:rsidRDefault="00302933" w:rsidP="00E214BE">
      <w:pPr>
        <w:pStyle w:val="libBold1"/>
      </w:pPr>
      <w:r w:rsidRPr="001D6EE8">
        <w:rPr>
          <w:cs/>
          <w:lang w:bidi="bn-IN"/>
        </w:rPr>
        <w:t>মানুষ রুহ ও দেহের সমন্বয়ে সৃষ্ট</w:t>
      </w:r>
    </w:p>
    <w:p w:rsidR="00302933" w:rsidRPr="001D6EE8" w:rsidRDefault="00302933" w:rsidP="00302933">
      <w:pPr>
        <w:pStyle w:val="libNormal"/>
      </w:pPr>
      <w:r w:rsidRPr="001D6EE8">
        <w:rPr>
          <w:cs/>
          <w:lang w:bidi="bn-IN"/>
        </w:rPr>
        <w:t xml:space="preserve">    কালামবিদগণ মানুষকে দুই সত্তার সমন্বয় বলে বিশ্বাস করেন</w:t>
      </w:r>
      <w:r w:rsidRPr="001D6EE8">
        <w:t>,</w:t>
      </w:r>
      <w:r w:rsidRPr="001D6EE8">
        <w:rPr>
          <w:cs/>
          <w:lang w:bidi="bn-IN"/>
        </w:rPr>
        <w:t xml:space="preserve">যথা রুহ (আত্মা) ও দেহ। এই দুইয়ের অস্তিত্ব প্রমাণ করতে তাঁরা বেশ কিছু প্রমাণ উপস্থাপন করেছেন। এখানে  আমরা তার কয়েকটি উল্লেখ করছি : </w:t>
      </w:r>
    </w:p>
    <w:p w:rsidR="00302933" w:rsidRPr="001D6EE8" w:rsidRDefault="00302933" w:rsidP="00302933">
      <w:pPr>
        <w:pStyle w:val="libNormal"/>
      </w:pPr>
      <w:r w:rsidRPr="001D6EE8">
        <w:rPr>
          <w:cs/>
          <w:lang w:bidi="bn-IN"/>
        </w:rPr>
        <w:t xml:space="preserve">১। প্রত্যেক মানুষই নিজ কর্মকে এক বাস্তব অস্তিত্বসম্পন্ন সত্তার সাথে সম্পর্কিত করে যাকে </w:t>
      </w:r>
      <w:r w:rsidRPr="00040C2B">
        <w:rPr>
          <w:rStyle w:val="libAlaemChar"/>
        </w:rPr>
        <w:t>‘</w:t>
      </w:r>
      <w:r w:rsidRPr="001D6EE8">
        <w:rPr>
          <w:cs/>
          <w:lang w:bidi="bn-IN"/>
        </w:rPr>
        <w:t>আমি</w:t>
      </w:r>
      <w:r w:rsidRPr="00040C2B">
        <w:rPr>
          <w:rStyle w:val="libAlaemChar"/>
        </w:rPr>
        <w:t>’</w:t>
      </w:r>
      <w:r w:rsidRPr="001D6EE8">
        <w:rPr>
          <w:cs/>
          <w:lang w:bidi="bn-IN"/>
        </w:rPr>
        <w:t xml:space="preserve">বলে অভিহিত করে থাকে এবং দাবী করে </w:t>
      </w:r>
      <w:r w:rsidRPr="00040C2B">
        <w:rPr>
          <w:rStyle w:val="libAlaemChar"/>
        </w:rPr>
        <w:t>‘</w:t>
      </w:r>
      <w:r w:rsidRPr="001D6EE8">
        <w:rPr>
          <w:cs/>
          <w:lang w:bidi="bn-IN"/>
        </w:rPr>
        <w:t>আমি অমুক কাজটি করেছি</w:t>
      </w:r>
      <w:r w:rsidRPr="001D6EE8">
        <w:t>,</w:t>
      </w:r>
      <w:r w:rsidRPr="00040C2B">
        <w:rPr>
          <w:rStyle w:val="libAlaemChar"/>
        </w:rPr>
        <w:t>‘</w:t>
      </w:r>
      <w:r w:rsidRPr="001D6EE8">
        <w:rPr>
          <w:cs/>
          <w:lang w:bidi="bn-IN"/>
        </w:rPr>
        <w:t>আমি অমুককে মেরেছি</w:t>
      </w:r>
      <w:r w:rsidRPr="00040C2B">
        <w:rPr>
          <w:rStyle w:val="libAlaemChar"/>
        </w:rPr>
        <w:t>’</w:t>
      </w:r>
      <w:r w:rsidRPr="001D6EE8">
        <w:rPr>
          <w:cs/>
          <w:lang w:bidi="bn-IN"/>
        </w:rPr>
        <w:t xml:space="preserve">ইত্যাদি। এই </w:t>
      </w:r>
      <w:r w:rsidRPr="00040C2B">
        <w:rPr>
          <w:rStyle w:val="libAlaemChar"/>
        </w:rPr>
        <w:t>‘</w:t>
      </w:r>
      <w:r w:rsidRPr="001D6EE8">
        <w:rPr>
          <w:cs/>
          <w:lang w:bidi="bn-IN"/>
        </w:rPr>
        <w:t>আমি</w:t>
      </w:r>
      <w:r w:rsidRPr="00040C2B">
        <w:rPr>
          <w:rStyle w:val="libAlaemChar"/>
        </w:rPr>
        <w:t>’</w:t>
      </w:r>
      <w:r w:rsidRPr="001D6EE8">
        <w:rPr>
          <w:cs/>
          <w:lang w:bidi="bn-IN"/>
        </w:rPr>
        <w:t>সত্তাটি কি</w:t>
      </w:r>
      <w:r w:rsidRPr="001D6EE8">
        <w:t xml:space="preserve">? </w:t>
      </w:r>
      <w:r w:rsidRPr="001D6EE8">
        <w:rPr>
          <w:cs/>
          <w:lang w:bidi="bn-IN"/>
        </w:rPr>
        <w:t xml:space="preserve">এটি কি মানবের সেই সত্তা নয় যাকে </w:t>
      </w:r>
      <w:r w:rsidRPr="00040C2B">
        <w:rPr>
          <w:rStyle w:val="libAlaemChar"/>
        </w:rPr>
        <w:t>‘</w:t>
      </w:r>
      <w:r w:rsidRPr="001D6EE8">
        <w:rPr>
          <w:cs/>
          <w:lang w:bidi="bn-IN"/>
        </w:rPr>
        <w:t>রুহ</w:t>
      </w:r>
      <w:r w:rsidRPr="00040C2B">
        <w:rPr>
          <w:rStyle w:val="libAlaemChar"/>
        </w:rPr>
        <w:t>’</w:t>
      </w:r>
      <w:r w:rsidRPr="001D6EE8">
        <w:rPr>
          <w:cs/>
          <w:lang w:bidi="bn-IN"/>
        </w:rPr>
        <w:t xml:space="preserve">বা </w:t>
      </w:r>
      <w:r w:rsidRPr="00040C2B">
        <w:rPr>
          <w:rStyle w:val="libAlaemChar"/>
        </w:rPr>
        <w:t>‘</w:t>
      </w:r>
      <w:r w:rsidRPr="001D6EE8">
        <w:rPr>
          <w:cs/>
          <w:lang w:bidi="bn-IN"/>
        </w:rPr>
        <w:t>আত্মা</w:t>
      </w:r>
      <w:r w:rsidRPr="00040C2B">
        <w:rPr>
          <w:rStyle w:val="libAlaemChar"/>
        </w:rPr>
        <w:t>’</w:t>
      </w:r>
      <w:r w:rsidRPr="001D6EE8">
        <w:rPr>
          <w:cs/>
          <w:lang w:bidi="bn-IN"/>
        </w:rPr>
        <w:t>নামে অভিহিত করা হয়</w:t>
      </w:r>
      <w:r w:rsidRPr="001D6EE8">
        <w:t>,</w:t>
      </w:r>
      <w:r w:rsidRPr="001D6EE8">
        <w:rPr>
          <w:cs/>
          <w:lang w:bidi="bn-IN"/>
        </w:rPr>
        <w:t xml:space="preserve">অনুরূপ প্রত্যেক ব্যক্তিই তার দৈহিক অঙ্গ-প্রত্যঙ্গগুলোকে এক </w:t>
      </w:r>
      <w:r w:rsidRPr="001D6EE8">
        <w:rPr>
          <w:cs/>
          <w:lang w:bidi="bn-IN"/>
        </w:rPr>
        <w:lastRenderedPageBreak/>
        <w:t>বাস্তব সত্তার সাথে সম্পকির্ত করে বলে</w:t>
      </w:r>
      <w:r w:rsidRPr="001D6EE8">
        <w:t>,</w:t>
      </w:r>
      <w:r w:rsidRPr="001D6EE8">
        <w:rPr>
          <w:cs/>
          <w:lang w:bidi="bn-IN"/>
        </w:rPr>
        <w:t>আমার হৃদয়</w:t>
      </w:r>
      <w:r w:rsidRPr="001D6EE8">
        <w:t>,</w:t>
      </w:r>
      <w:r w:rsidRPr="001D6EE8">
        <w:rPr>
          <w:cs/>
          <w:lang w:bidi="bn-IN"/>
        </w:rPr>
        <w:t>আমার উদর</w:t>
      </w:r>
      <w:r w:rsidRPr="001D6EE8">
        <w:t>,</w:t>
      </w:r>
      <w:r w:rsidRPr="001D6EE8">
        <w:rPr>
          <w:cs/>
          <w:lang w:bidi="bn-IN"/>
        </w:rPr>
        <w:t xml:space="preserve">আমার পদযুগল ইত্যাদি। এই </w:t>
      </w:r>
      <w:r w:rsidRPr="00040C2B">
        <w:rPr>
          <w:rStyle w:val="libAlaemChar"/>
        </w:rPr>
        <w:t>‘</w:t>
      </w:r>
      <w:r w:rsidRPr="001D6EE8">
        <w:rPr>
          <w:cs/>
          <w:lang w:bidi="bn-IN"/>
        </w:rPr>
        <w:t>আমি</w:t>
      </w:r>
      <w:r w:rsidRPr="00040C2B">
        <w:rPr>
          <w:rStyle w:val="libAlaemChar"/>
        </w:rPr>
        <w:t>’</w:t>
      </w:r>
      <w:r w:rsidRPr="001D6EE8">
        <w:rPr>
          <w:cs/>
          <w:lang w:bidi="bn-IN"/>
        </w:rPr>
        <w:t>সত্তাটি কি রুহ বা নাফ্স ব্যতীত অন্য কিছু</w:t>
      </w:r>
      <w:r w:rsidRPr="001D6EE8">
        <w:t>?</w:t>
      </w:r>
    </w:p>
    <w:p w:rsidR="00302933" w:rsidRPr="001D6EE8" w:rsidRDefault="00302933" w:rsidP="00302933">
      <w:pPr>
        <w:pStyle w:val="libNormal"/>
      </w:pPr>
      <w:r w:rsidRPr="001D6EE8">
        <w:rPr>
          <w:cs/>
          <w:lang w:bidi="bn-IN"/>
        </w:rPr>
        <w:t>২। প্রত্যেক মানুষ এই অনুভূতিটি ধারণ করে যে</w:t>
      </w:r>
      <w:r w:rsidRPr="001D6EE8">
        <w:t>,</w:t>
      </w:r>
      <w:r w:rsidRPr="001D6EE8">
        <w:rPr>
          <w:cs/>
          <w:lang w:bidi="bn-IN"/>
        </w:rPr>
        <w:t>তার ব্যক্তিত্ব ও সত্তা সময়ের পরিবর্তনে অপরিবর্তিত রয়েছে যাতে কোনরূপ পরিবর্তন ও পরিবর্ধন সাধিত হয় না</w:t>
      </w:r>
      <w:r w:rsidRPr="001D6EE8">
        <w:t>,</w:t>
      </w:r>
      <w:r w:rsidRPr="001D6EE8">
        <w:rPr>
          <w:cs/>
          <w:lang w:bidi="bn-IN"/>
        </w:rPr>
        <w:t>অথচ তার দেহে প্রতিনিয়ত পরিবর্তন সাধিত হচ্ছে। এই অপরিবর্তিত সত্তাই কি তার আত্মা বা নাফ্স নয়</w:t>
      </w:r>
      <w:r w:rsidRPr="001D6EE8">
        <w:t>?</w:t>
      </w:r>
    </w:p>
    <w:p w:rsidR="00302933" w:rsidRPr="001D6EE8" w:rsidRDefault="00302933" w:rsidP="00302933">
      <w:pPr>
        <w:pStyle w:val="libNormal"/>
      </w:pPr>
      <w:r w:rsidRPr="001D6EE8">
        <w:rPr>
          <w:cs/>
          <w:lang w:bidi="bn-IN"/>
        </w:rPr>
        <w:t>৩। কখনো কখনো মানুষ সবকিছু</w:t>
      </w:r>
      <w:r w:rsidRPr="001D6EE8">
        <w:t>,</w:t>
      </w:r>
      <w:r w:rsidRPr="001D6EE8">
        <w:rPr>
          <w:cs/>
          <w:lang w:bidi="bn-IN"/>
        </w:rPr>
        <w:t>এমনকি তার দেহ ও অঙ্গ-প্রত্যঙ্গ সম্পর্কেও অসচেতন হয়ে যায়</w:t>
      </w:r>
      <w:r w:rsidRPr="001D6EE8">
        <w:t>;</w:t>
      </w:r>
      <w:r w:rsidRPr="001D6EE8">
        <w:rPr>
          <w:cs/>
          <w:lang w:bidi="bn-IN"/>
        </w:rPr>
        <w:t xml:space="preserve">কিন্তু সে মুহূর্তেও সে তার </w:t>
      </w:r>
      <w:r w:rsidRPr="00040C2B">
        <w:rPr>
          <w:rStyle w:val="libAlaemChar"/>
        </w:rPr>
        <w:t>‘</w:t>
      </w:r>
      <w:r w:rsidRPr="001D6EE8">
        <w:rPr>
          <w:cs/>
          <w:lang w:bidi="bn-IN"/>
        </w:rPr>
        <w:t>আমি</w:t>
      </w:r>
      <w:r w:rsidRPr="00040C2B">
        <w:rPr>
          <w:rStyle w:val="libAlaemChar"/>
        </w:rPr>
        <w:t>’</w:t>
      </w:r>
      <w:r w:rsidRPr="001D6EE8">
        <w:t xml:space="preserve"> </w:t>
      </w:r>
      <w:r w:rsidRPr="001D6EE8">
        <w:rPr>
          <w:cs/>
          <w:lang w:bidi="bn-IN"/>
        </w:rPr>
        <w:t>সত্তা সম্পর্কে অসচেতন নয়। এটি কি তার আত্মা বা নাফ্স নয়</w:t>
      </w:r>
      <w:r w:rsidRPr="001D6EE8">
        <w:t xml:space="preserve">? </w:t>
      </w:r>
      <w:r w:rsidRPr="001D6EE8">
        <w:rPr>
          <w:cs/>
          <w:lang w:bidi="bn-IN"/>
        </w:rPr>
        <w:t>ফখরুদ্দীন রাজী বলেছেন</w:t>
      </w:r>
      <w:r w:rsidRPr="001D6EE8">
        <w:t>,</w:t>
      </w:r>
      <w:r w:rsidRPr="00040C2B">
        <w:rPr>
          <w:rStyle w:val="libAlaemChar"/>
        </w:rPr>
        <w:t>‘</w:t>
      </w:r>
      <w:r w:rsidRPr="001D6EE8">
        <w:rPr>
          <w:cs/>
          <w:lang w:bidi="bn-IN"/>
        </w:rPr>
        <w:t>কখনো কখনো আমি নিজের অস্তিত্ব সম্পর্কে সচেতন</w:t>
      </w:r>
      <w:r w:rsidRPr="001D6EE8">
        <w:t>,</w:t>
      </w:r>
      <w:r w:rsidRPr="001D6EE8">
        <w:rPr>
          <w:cs/>
          <w:lang w:bidi="bn-IN"/>
        </w:rPr>
        <w:t>অথচ আমার দৈহিক সত্তা সম্পর্কে অবচেতন থাকি। আমার ঐ আত্মসচেতনতাই আমার আত্মা ও নাফ্স।</w:t>
      </w:r>
      <w:r w:rsidRPr="00040C2B">
        <w:rPr>
          <w:rStyle w:val="libAlaemChar"/>
        </w:rPr>
        <w:t>’</w:t>
      </w:r>
      <w:r w:rsidRPr="009453E0">
        <w:rPr>
          <w:rStyle w:val="libFootnotenumChar"/>
          <w:cs/>
          <w:lang w:bidi="bn-IN"/>
        </w:rPr>
        <w:t>৩৩</w:t>
      </w:r>
    </w:p>
    <w:p w:rsidR="00302933" w:rsidRPr="001D6EE8" w:rsidRDefault="00302933" w:rsidP="00302933">
      <w:pPr>
        <w:pStyle w:val="libNormal"/>
      </w:pPr>
      <w:r w:rsidRPr="001D6EE8">
        <w:rPr>
          <w:cs/>
          <w:lang w:bidi="bn-IN"/>
        </w:rPr>
        <w:t>পবিত্র কোরআনও এই সত্যের প্রতি ইঙ্গিত করে বলেছে :</w:t>
      </w:r>
    </w:p>
    <w:p w:rsidR="00302933" w:rsidRDefault="00CD763F" w:rsidP="003038CD">
      <w:pPr>
        <w:pStyle w:val="libRight"/>
      </w:pPr>
      <w:r w:rsidRPr="00CD763F">
        <w:rPr>
          <w:rStyle w:val="libAlaemChar"/>
        </w:rPr>
        <w:t>(</w:t>
      </w:r>
      <w:r w:rsidR="00302933" w:rsidRPr="00040C2B">
        <w:rPr>
          <w:rStyle w:val="libArAieChar"/>
          <w:rtl/>
        </w:rPr>
        <w:t xml:space="preserve">يَا أَيَّتُهَا النَّفْسُ الْمُطْمَئِنَّةُ </w:t>
      </w:r>
      <w:r w:rsidR="00302933">
        <w:rPr>
          <w:rtl/>
        </w:rPr>
        <w:t xml:space="preserve"> </w:t>
      </w:r>
      <w:r w:rsidR="00302933" w:rsidRPr="00040C2B">
        <w:rPr>
          <w:rStyle w:val="libArAieChar"/>
          <w:rtl/>
        </w:rPr>
        <w:t xml:space="preserve">ارْ‌جِعِي إِلَىٰ رَ‌بِّكِ رَ‌اضِيَةً مَّرْ‌ضِيَّةً </w:t>
      </w:r>
      <w:r w:rsidR="00302933">
        <w:rPr>
          <w:rtl/>
        </w:rPr>
        <w:t xml:space="preserve"> </w:t>
      </w:r>
      <w:r w:rsidR="00302933" w:rsidRPr="00040C2B">
        <w:rPr>
          <w:rStyle w:val="libArAieChar"/>
          <w:rtl/>
        </w:rPr>
        <w:t xml:space="preserve">فَادْخُلِي فِي عِبَادِي </w:t>
      </w:r>
      <w:r w:rsidR="00302933">
        <w:rPr>
          <w:rtl/>
        </w:rPr>
        <w:t xml:space="preserve"> </w:t>
      </w:r>
      <w:r w:rsidR="00302933" w:rsidRPr="00040C2B">
        <w:rPr>
          <w:rStyle w:val="libArAieChar"/>
          <w:rtl/>
        </w:rPr>
        <w:t xml:space="preserve">وَادْخُلِي جَنَّتِي </w:t>
      </w:r>
      <w:r w:rsidRPr="00CD763F">
        <w:rPr>
          <w:rStyle w:val="libAlaemChar"/>
        </w:rPr>
        <w:t>)</w:t>
      </w:r>
    </w:p>
    <w:p w:rsidR="00302933" w:rsidRPr="001D6EE8" w:rsidRDefault="00F04754" w:rsidP="00302933">
      <w:pPr>
        <w:pStyle w:val="libNormal"/>
      </w:pPr>
      <w:r w:rsidRPr="00F04754">
        <w:rPr>
          <w:rStyle w:val="libAlaemChar"/>
        </w:rPr>
        <w:t>‘</w:t>
      </w:r>
      <w:r w:rsidRPr="00F04754">
        <w:rPr>
          <w:rStyle w:val="libItalicChar"/>
          <w:rFonts w:hint="cs"/>
          <w:cs/>
          <w:lang w:bidi="bn-IN"/>
        </w:rPr>
        <w:t>হে</w:t>
      </w:r>
      <w:r w:rsidRPr="00F04754">
        <w:rPr>
          <w:rStyle w:val="libItalicChar"/>
          <w:cs/>
          <w:lang w:bidi="bn-IN"/>
        </w:rPr>
        <w:t xml:space="preserve"> </w:t>
      </w:r>
      <w:r w:rsidRPr="00F04754">
        <w:rPr>
          <w:rStyle w:val="libItalicChar"/>
          <w:rFonts w:hint="cs"/>
          <w:cs/>
          <w:lang w:bidi="bn-IN"/>
        </w:rPr>
        <w:t>প্রশান্ত</w:t>
      </w:r>
      <w:r w:rsidRPr="00F04754">
        <w:rPr>
          <w:rStyle w:val="libItalicChar"/>
          <w:cs/>
          <w:lang w:bidi="bn-IN"/>
        </w:rPr>
        <w:t xml:space="preserve"> </w:t>
      </w:r>
      <w:r w:rsidRPr="00F04754">
        <w:rPr>
          <w:rStyle w:val="libItalicChar"/>
          <w:rFonts w:hint="cs"/>
          <w:cs/>
          <w:lang w:bidi="bn-IN"/>
        </w:rPr>
        <w:t>আত্মা</w:t>
      </w:r>
      <w:r w:rsidRPr="00F04754">
        <w:rPr>
          <w:rStyle w:val="libItalicChar"/>
          <w:cs/>
          <w:lang w:bidi="bn-IN"/>
        </w:rPr>
        <w:t xml:space="preserve">! </w:t>
      </w:r>
      <w:r w:rsidRPr="00F04754">
        <w:rPr>
          <w:rStyle w:val="libItalicChar"/>
          <w:rFonts w:hint="cs"/>
          <w:cs/>
          <w:lang w:bidi="bn-IN"/>
        </w:rPr>
        <w:t>তুমি</w:t>
      </w:r>
      <w:r w:rsidRPr="00F04754">
        <w:rPr>
          <w:rStyle w:val="libItalicChar"/>
          <w:cs/>
          <w:lang w:bidi="bn-IN"/>
        </w:rPr>
        <w:t xml:space="preserve"> </w:t>
      </w:r>
      <w:r w:rsidRPr="00F04754">
        <w:rPr>
          <w:rStyle w:val="libItalicChar"/>
          <w:rFonts w:hint="cs"/>
          <w:cs/>
          <w:lang w:bidi="bn-IN"/>
        </w:rPr>
        <w:t>তোমার</w:t>
      </w:r>
      <w:r w:rsidRPr="00F04754">
        <w:rPr>
          <w:rStyle w:val="libItalicChar"/>
          <w:cs/>
          <w:lang w:bidi="bn-IN"/>
        </w:rPr>
        <w:t xml:space="preserve"> </w:t>
      </w:r>
      <w:r w:rsidRPr="00F04754">
        <w:rPr>
          <w:rStyle w:val="libItalicChar"/>
          <w:rFonts w:hint="cs"/>
          <w:cs/>
          <w:lang w:bidi="bn-IN"/>
        </w:rPr>
        <w:t>প্রভুর</w:t>
      </w:r>
      <w:r w:rsidRPr="00F04754">
        <w:rPr>
          <w:rStyle w:val="libItalicChar"/>
          <w:cs/>
          <w:lang w:bidi="bn-IN"/>
        </w:rPr>
        <w:t xml:space="preserve"> </w:t>
      </w:r>
      <w:r w:rsidRPr="00F04754">
        <w:rPr>
          <w:rStyle w:val="libItalicChar"/>
          <w:rFonts w:hint="cs"/>
          <w:cs/>
          <w:lang w:bidi="bn-IN"/>
        </w:rPr>
        <w:t>দিকে</w:t>
      </w:r>
      <w:r w:rsidRPr="00F04754">
        <w:rPr>
          <w:rStyle w:val="libItalicChar"/>
          <w:cs/>
          <w:lang w:bidi="bn-IN"/>
        </w:rPr>
        <w:t xml:space="preserve"> </w:t>
      </w:r>
      <w:r w:rsidRPr="00F04754">
        <w:rPr>
          <w:rStyle w:val="libItalicChar"/>
          <w:rFonts w:hint="cs"/>
          <w:cs/>
          <w:lang w:bidi="bn-IN"/>
        </w:rPr>
        <w:t>প্রত্যাবর্তন</w:t>
      </w:r>
      <w:r w:rsidRPr="00F04754">
        <w:rPr>
          <w:rStyle w:val="libItalicChar"/>
          <w:cs/>
          <w:lang w:bidi="bn-IN"/>
        </w:rPr>
        <w:t xml:space="preserve"> </w:t>
      </w:r>
      <w:r w:rsidRPr="00F04754">
        <w:rPr>
          <w:rStyle w:val="libItalicChar"/>
          <w:rFonts w:hint="cs"/>
          <w:cs/>
          <w:lang w:bidi="bn-IN"/>
        </w:rPr>
        <w:t>কর</w:t>
      </w:r>
      <w:r w:rsidRPr="00F04754">
        <w:rPr>
          <w:rStyle w:val="libItalicChar"/>
          <w:cs/>
          <w:lang w:bidi="bn-IN"/>
        </w:rPr>
        <w:t xml:space="preserve"> </w:t>
      </w:r>
      <w:r w:rsidRPr="00F04754">
        <w:rPr>
          <w:rStyle w:val="libItalicChar"/>
          <w:rFonts w:hint="cs"/>
          <w:cs/>
          <w:lang w:bidi="bn-IN"/>
        </w:rPr>
        <w:t>এমন</w:t>
      </w:r>
      <w:r w:rsidRPr="00F04754">
        <w:rPr>
          <w:rStyle w:val="libItalicChar"/>
          <w:cs/>
          <w:lang w:bidi="bn-IN"/>
        </w:rPr>
        <w:t xml:space="preserve"> </w:t>
      </w:r>
      <w:r w:rsidRPr="00F04754">
        <w:rPr>
          <w:rStyle w:val="libItalicChar"/>
          <w:rFonts w:hint="cs"/>
          <w:cs/>
          <w:lang w:bidi="bn-IN"/>
        </w:rPr>
        <w:t>অবস্থায়</w:t>
      </w:r>
      <w:r w:rsidRPr="00F04754">
        <w:rPr>
          <w:rStyle w:val="libItalicChar"/>
          <w:cs/>
          <w:lang w:bidi="bn-IN"/>
        </w:rPr>
        <w:t xml:space="preserve"> </w:t>
      </w:r>
      <w:r w:rsidRPr="00F04754">
        <w:rPr>
          <w:rStyle w:val="libItalicChar"/>
          <w:rFonts w:hint="cs"/>
          <w:cs/>
          <w:lang w:bidi="bn-IN"/>
        </w:rPr>
        <w:t>যে</w:t>
      </w:r>
      <w:r w:rsidRPr="00F04754">
        <w:rPr>
          <w:rStyle w:val="libItalicChar"/>
        </w:rPr>
        <w:t>,</w:t>
      </w:r>
      <w:r w:rsidRPr="00F04754">
        <w:rPr>
          <w:rStyle w:val="libItalicChar"/>
          <w:rFonts w:hint="cs"/>
          <w:cs/>
          <w:lang w:bidi="bn-IN"/>
        </w:rPr>
        <w:t>তুমি</w:t>
      </w:r>
      <w:r w:rsidRPr="00F04754">
        <w:rPr>
          <w:rStyle w:val="libItalicChar"/>
          <w:cs/>
          <w:lang w:bidi="bn-IN"/>
        </w:rPr>
        <w:t xml:space="preserve"> </w:t>
      </w:r>
      <w:r w:rsidRPr="00F04754">
        <w:rPr>
          <w:rStyle w:val="libItalicChar"/>
          <w:rFonts w:hint="cs"/>
          <w:cs/>
          <w:lang w:bidi="bn-IN"/>
        </w:rPr>
        <w:t>তোমার</w:t>
      </w:r>
      <w:r w:rsidRPr="00F04754">
        <w:rPr>
          <w:rStyle w:val="libItalicChar"/>
          <w:cs/>
          <w:lang w:bidi="bn-IN"/>
        </w:rPr>
        <w:t xml:space="preserve"> </w:t>
      </w:r>
      <w:r w:rsidRPr="00F04754">
        <w:rPr>
          <w:rStyle w:val="libItalicChar"/>
          <w:rFonts w:hint="cs"/>
          <w:cs/>
          <w:lang w:bidi="bn-IN"/>
        </w:rPr>
        <w:t>প্রতিপালকের</w:t>
      </w:r>
      <w:r w:rsidRPr="00F04754">
        <w:rPr>
          <w:rStyle w:val="libItalicChar"/>
          <w:cs/>
          <w:lang w:bidi="bn-IN"/>
        </w:rPr>
        <w:t xml:space="preserve"> </w:t>
      </w:r>
      <w:r w:rsidRPr="00F04754">
        <w:rPr>
          <w:rStyle w:val="libItalicChar"/>
          <w:rFonts w:hint="cs"/>
          <w:cs/>
          <w:lang w:bidi="bn-IN"/>
        </w:rPr>
        <w:t>প্রতি</w:t>
      </w:r>
      <w:r w:rsidRPr="00F04754">
        <w:rPr>
          <w:rStyle w:val="libItalicChar"/>
          <w:cs/>
          <w:lang w:bidi="bn-IN"/>
        </w:rPr>
        <w:t xml:space="preserve"> </w:t>
      </w:r>
      <w:r w:rsidRPr="00F04754">
        <w:rPr>
          <w:rStyle w:val="libItalicChar"/>
          <w:rFonts w:hint="cs"/>
          <w:cs/>
          <w:lang w:bidi="bn-IN"/>
        </w:rPr>
        <w:t>সন্তুষ্ট</w:t>
      </w:r>
      <w:r w:rsidRPr="00F04754">
        <w:rPr>
          <w:rStyle w:val="libItalicChar"/>
          <w:cs/>
          <w:lang w:bidi="bn-IN"/>
        </w:rPr>
        <w:t xml:space="preserve"> </w:t>
      </w:r>
      <w:r w:rsidRPr="00F04754">
        <w:rPr>
          <w:rStyle w:val="libItalicChar"/>
          <w:rFonts w:hint="cs"/>
          <w:cs/>
          <w:lang w:bidi="bn-IN"/>
        </w:rPr>
        <w:t>এবং</w:t>
      </w:r>
      <w:r w:rsidRPr="00F04754">
        <w:rPr>
          <w:rStyle w:val="libItalicChar"/>
          <w:cs/>
          <w:lang w:bidi="bn-IN"/>
        </w:rPr>
        <w:t xml:space="preserve"> </w:t>
      </w:r>
      <w:r w:rsidRPr="00F04754">
        <w:rPr>
          <w:rStyle w:val="libItalicChar"/>
          <w:rFonts w:hint="cs"/>
          <w:cs/>
          <w:lang w:bidi="bn-IN"/>
        </w:rPr>
        <w:t>তিনিও</w:t>
      </w:r>
      <w:r w:rsidRPr="00F04754">
        <w:rPr>
          <w:rStyle w:val="libItalicChar"/>
          <w:cs/>
          <w:lang w:bidi="bn-IN"/>
        </w:rPr>
        <w:t xml:space="preserve"> </w:t>
      </w:r>
      <w:r w:rsidRPr="00F04754">
        <w:rPr>
          <w:rStyle w:val="libItalicChar"/>
          <w:rFonts w:hint="cs"/>
          <w:cs/>
          <w:lang w:bidi="bn-IN"/>
        </w:rPr>
        <w:t>তোমার</w:t>
      </w:r>
      <w:r w:rsidRPr="00F04754">
        <w:rPr>
          <w:rStyle w:val="libItalicChar"/>
          <w:cs/>
          <w:lang w:bidi="bn-IN"/>
        </w:rPr>
        <w:t xml:space="preserve"> </w:t>
      </w:r>
      <w:r w:rsidRPr="00F04754">
        <w:rPr>
          <w:rStyle w:val="libItalicChar"/>
          <w:rFonts w:hint="cs"/>
          <w:cs/>
          <w:lang w:bidi="bn-IN"/>
        </w:rPr>
        <w:t>প্রতি</w:t>
      </w:r>
      <w:r w:rsidRPr="00F04754">
        <w:rPr>
          <w:rStyle w:val="libItalicChar"/>
          <w:cs/>
          <w:lang w:bidi="bn-IN"/>
        </w:rPr>
        <w:t xml:space="preserve"> </w:t>
      </w:r>
      <w:r w:rsidRPr="00F04754">
        <w:rPr>
          <w:rStyle w:val="libItalicChar"/>
          <w:rFonts w:hint="cs"/>
          <w:cs/>
          <w:lang w:bidi="bn-IN"/>
        </w:rPr>
        <w:t>সন্তুষ্ট</w:t>
      </w:r>
      <w:r w:rsidRPr="00F04754">
        <w:rPr>
          <w:rStyle w:val="libItalicChar"/>
        </w:rPr>
        <w:t>;</w:t>
      </w:r>
      <w:r w:rsidRPr="00F04754">
        <w:rPr>
          <w:rStyle w:val="libItalicChar"/>
          <w:rFonts w:hint="cs"/>
          <w:cs/>
          <w:lang w:bidi="bn-IN"/>
        </w:rPr>
        <w:t>আমার</w:t>
      </w:r>
      <w:r w:rsidRPr="00F04754">
        <w:rPr>
          <w:rStyle w:val="libItalicChar"/>
          <w:cs/>
          <w:lang w:bidi="bn-IN"/>
        </w:rPr>
        <w:t xml:space="preserve"> </w:t>
      </w:r>
      <w:r w:rsidRPr="00F04754">
        <w:rPr>
          <w:rStyle w:val="libItalicChar"/>
          <w:rFonts w:hint="cs"/>
          <w:cs/>
          <w:lang w:bidi="bn-IN"/>
        </w:rPr>
        <w:t>বিশেষ</w:t>
      </w:r>
      <w:r w:rsidRPr="00F04754">
        <w:rPr>
          <w:rStyle w:val="libItalicChar"/>
          <w:cs/>
          <w:lang w:bidi="bn-IN"/>
        </w:rPr>
        <w:t xml:space="preserve"> </w:t>
      </w:r>
      <w:r w:rsidRPr="00F04754">
        <w:rPr>
          <w:rStyle w:val="libItalicChar"/>
          <w:rFonts w:hint="cs"/>
          <w:cs/>
          <w:lang w:bidi="bn-IN"/>
        </w:rPr>
        <w:t>বান্দাদের</w:t>
      </w:r>
      <w:r w:rsidRPr="00F04754">
        <w:rPr>
          <w:rStyle w:val="libItalicChar"/>
          <w:cs/>
          <w:lang w:bidi="bn-IN"/>
        </w:rPr>
        <w:t xml:space="preserve"> (</w:t>
      </w:r>
      <w:r w:rsidRPr="00F04754">
        <w:rPr>
          <w:rStyle w:val="libItalicChar"/>
          <w:rFonts w:hint="cs"/>
          <w:cs/>
          <w:lang w:bidi="bn-IN"/>
        </w:rPr>
        <w:t>নৈকট্যপ্রাপ্ত</w:t>
      </w:r>
      <w:r w:rsidRPr="00F04754">
        <w:rPr>
          <w:rStyle w:val="libItalicChar"/>
          <w:cs/>
          <w:lang w:bidi="bn-IN"/>
        </w:rPr>
        <w:t xml:space="preserve">) </w:t>
      </w:r>
      <w:r w:rsidRPr="00F04754">
        <w:rPr>
          <w:rStyle w:val="libItalicChar"/>
          <w:rFonts w:hint="cs"/>
          <w:cs/>
          <w:lang w:bidi="bn-IN"/>
        </w:rPr>
        <w:t>অন্তর্ভুক্ত</w:t>
      </w:r>
      <w:r w:rsidRPr="00F04754">
        <w:rPr>
          <w:rStyle w:val="libItalicChar"/>
          <w:cs/>
          <w:lang w:bidi="bn-IN"/>
        </w:rPr>
        <w:t xml:space="preserve"> </w:t>
      </w:r>
      <w:r w:rsidRPr="00F04754">
        <w:rPr>
          <w:rStyle w:val="libItalicChar"/>
          <w:rFonts w:hint="cs"/>
          <w:cs/>
          <w:lang w:bidi="bn-IN"/>
        </w:rPr>
        <w:t>হও</w:t>
      </w:r>
      <w:r w:rsidRPr="00F04754">
        <w:rPr>
          <w:rStyle w:val="libItalicChar"/>
          <w:cs/>
          <w:lang w:bidi="bn-IN"/>
        </w:rPr>
        <w:t xml:space="preserve"> </w:t>
      </w:r>
      <w:r w:rsidRPr="00F04754">
        <w:rPr>
          <w:rStyle w:val="libItalicChar"/>
          <w:rFonts w:hint="cs"/>
          <w:cs/>
          <w:lang w:bidi="bn-IN"/>
        </w:rPr>
        <w:t>এবং</w:t>
      </w:r>
      <w:r w:rsidRPr="00F04754">
        <w:rPr>
          <w:rStyle w:val="libItalicChar"/>
          <w:cs/>
          <w:lang w:bidi="bn-IN"/>
        </w:rPr>
        <w:t xml:space="preserve"> </w:t>
      </w:r>
      <w:r w:rsidRPr="00F04754">
        <w:rPr>
          <w:rStyle w:val="libItalicChar"/>
          <w:rFonts w:hint="cs"/>
          <w:cs/>
          <w:lang w:bidi="bn-IN"/>
        </w:rPr>
        <w:t>আমার</w:t>
      </w:r>
      <w:r w:rsidRPr="00F04754">
        <w:rPr>
          <w:rStyle w:val="libItalicChar"/>
          <w:cs/>
          <w:lang w:bidi="bn-IN"/>
        </w:rPr>
        <w:t xml:space="preserve"> </w:t>
      </w:r>
      <w:r w:rsidRPr="00F04754">
        <w:rPr>
          <w:rStyle w:val="libItalicChar"/>
          <w:rFonts w:hint="cs"/>
          <w:cs/>
          <w:lang w:bidi="bn-IN"/>
        </w:rPr>
        <w:t>বেহেশ্তে</w:t>
      </w:r>
      <w:r w:rsidRPr="00F04754">
        <w:rPr>
          <w:rStyle w:val="libItalicChar"/>
          <w:cs/>
          <w:lang w:bidi="bn-IN"/>
        </w:rPr>
        <w:t xml:space="preserve"> </w:t>
      </w:r>
      <w:r w:rsidRPr="00F04754">
        <w:rPr>
          <w:rStyle w:val="libItalicChar"/>
          <w:rFonts w:hint="cs"/>
          <w:cs/>
          <w:lang w:bidi="bn-IN"/>
        </w:rPr>
        <w:t>প্রবেশ</w:t>
      </w:r>
      <w:r w:rsidRPr="00F04754">
        <w:rPr>
          <w:rStyle w:val="libItalicChar"/>
          <w:cs/>
          <w:lang w:bidi="bn-IN"/>
        </w:rPr>
        <w:t xml:space="preserve"> </w:t>
      </w:r>
      <w:r w:rsidRPr="00F04754">
        <w:rPr>
          <w:rStyle w:val="libItalicChar"/>
          <w:rFonts w:hint="cs"/>
          <w:cs/>
          <w:lang w:bidi="bn-IN"/>
        </w:rPr>
        <w:t>কর।</w:t>
      </w:r>
      <w:r w:rsidR="00302933" w:rsidRPr="00040C2B">
        <w:rPr>
          <w:rStyle w:val="libAlaemChar"/>
        </w:rPr>
        <w:t>’</w:t>
      </w:r>
      <w:r w:rsidR="003038CD">
        <w:rPr>
          <w:rStyle w:val="libAlaemChar"/>
        </w:rPr>
        <w:t xml:space="preserve"> </w:t>
      </w:r>
      <w:r w:rsidR="00302933" w:rsidRPr="009453E0">
        <w:rPr>
          <w:rStyle w:val="libFootnotenumChar"/>
          <w:cs/>
          <w:lang w:bidi="bn-IN"/>
        </w:rPr>
        <w:t>৩৪</w:t>
      </w:r>
      <w:r w:rsidR="00302933" w:rsidRPr="009453E0">
        <w:rPr>
          <w:rStyle w:val="libFootnotenumChar"/>
        </w:rPr>
        <w:t xml:space="preserve">   </w:t>
      </w:r>
    </w:p>
    <w:p w:rsidR="00302933" w:rsidRPr="001D6EE8" w:rsidRDefault="00302933" w:rsidP="00302933">
      <w:pPr>
        <w:pStyle w:val="libNormal"/>
      </w:pPr>
      <w:r w:rsidRPr="001D6EE8">
        <w:rPr>
          <w:cs/>
          <w:lang w:bidi="bn-IN"/>
        </w:rPr>
        <w:t>অন্যত্র  বলেছেন  :</w:t>
      </w:r>
    </w:p>
    <w:p w:rsidR="00302933" w:rsidRPr="00040C2B" w:rsidRDefault="00FD1193" w:rsidP="003038CD">
      <w:pPr>
        <w:pStyle w:val="libRight"/>
        <w:rPr>
          <w:rStyle w:val="libArAieChar"/>
        </w:rPr>
      </w:pPr>
      <w:r>
        <w:rPr>
          <w:rStyle w:val="libAlaemChar"/>
          <w:rFonts w:hint="cs"/>
          <w:rtl/>
        </w:rPr>
        <w:t>(</w:t>
      </w:r>
      <w:r w:rsidR="00302933" w:rsidRPr="00040C2B">
        <w:rPr>
          <w:rStyle w:val="libArAieChar"/>
          <w:rtl/>
        </w:rPr>
        <w:t xml:space="preserve">فَلَوْلَا إِذَا بَلَغَتِ الْحُلْقُومَ </w:t>
      </w:r>
      <w:r w:rsidR="00302933">
        <w:rPr>
          <w:rtl/>
        </w:rPr>
        <w:t xml:space="preserve"> </w:t>
      </w:r>
      <w:r w:rsidR="00302933" w:rsidRPr="00040C2B">
        <w:rPr>
          <w:rStyle w:val="libArAieChar"/>
          <w:rtl/>
        </w:rPr>
        <w:t>وَأَنتُمْ حِينَئِذٍ تَنظُرُ‌ونَ</w:t>
      </w:r>
      <w:r w:rsidR="00CD763F" w:rsidRPr="00CD763F">
        <w:rPr>
          <w:rStyle w:val="libAlaemChar"/>
          <w:rtl/>
        </w:rPr>
        <w:t>)</w:t>
      </w:r>
      <w:r w:rsidR="00302933" w:rsidRPr="00040C2B">
        <w:rPr>
          <w:rStyle w:val="libArAieChar"/>
          <w:rtl/>
        </w:rPr>
        <w:t xml:space="preserve"> </w:t>
      </w:r>
    </w:p>
    <w:p w:rsidR="003038CD" w:rsidRDefault="00302933" w:rsidP="00302933">
      <w:pPr>
        <w:pStyle w:val="libNormal"/>
      </w:pPr>
      <w:r w:rsidRPr="005E3E3B">
        <w:rPr>
          <w:rStyle w:val="libAlaemChar"/>
        </w:rPr>
        <w:t>‘</w:t>
      </w:r>
      <w:r w:rsidRPr="003038CD">
        <w:rPr>
          <w:rStyle w:val="libItalicChar"/>
          <w:cs/>
          <w:lang w:bidi="bn-IN"/>
        </w:rPr>
        <w:t xml:space="preserve">অতঃপর যখন তার প্রাণ ওষ্ঠাগত হয় তোমরা </w:t>
      </w:r>
      <w:r w:rsidRPr="003038CD">
        <w:rPr>
          <w:rStyle w:val="libItalicChar"/>
          <w:rtl/>
          <w:cs/>
        </w:rPr>
        <w:t>(</w:t>
      </w:r>
      <w:r w:rsidRPr="003038CD">
        <w:rPr>
          <w:rStyle w:val="libItalicChar"/>
          <w:rtl/>
          <w:cs/>
          <w:lang w:bidi="bn-IN"/>
        </w:rPr>
        <w:t>তার শিয়রে দাঁড়িয়ে</w:t>
      </w:r>
      <w:r w:rsidRPr="003038CD">
        <w:rPr>
          <w:rStyle w:val="libItalicChar"/>
          <w:rtl/>
          <w:cs/>
        </w:rPr>
        <w:t xml:space="preserve">) </w:t>
      </w:r>
      <w:r w:rsidRPr="003038CD">
        <w:rPr>
          <w:rStyle w:val="libItalicChar"/>
          <w:rtl/>
          <w:cs/>
          <w:lang w:bidi="bn-IN"/>
        </w:rPr>
        <w:t>তা প্রত্যক্ষ কর।</w:t>
      </w:r>
      <w:r w:rsidRPr="00040C2B">
        <w:rPr>
          <w:rStyle w:val="libAlaemChar"/>
        </w:rPr>
        <w:t>’</w:t>
      </w:r>
      <w:r>
        <w:t xml:space="preserve"> </w:t>
      </w:r>
      <w:r w:rsidRPr="00114C52">
        <w:t>(</w:t>
      </w:r>
      <w:r w:rsidRPr="00114C52">
        <w:rPr>
          <w:cs/>
          <w:lang w:bidi="bn-IN"/>
        </w:rPr>
        <w:t>সূরা</w:t>
      </w:r>
      <w:r w:rsidRPr="00114C52">
        <w:t xml:space="preserve"> </w:t>
      </w:r>
      <w:r w:rsidRPr="00114C52">
        <w:rPr>
          <w:cs/>
          <w:lang w:bidi="bn-IN"/>
        </w:rPr>
        <w:t>ওয়াকেয়া</w:t>
      </w:r>
      <w:r w:rsidRPr="00114C52">
        <w:t xml:space="preserve"> :</w:t>
      </w:r>
      <w:r w:rsidRPr="00114C52">
        <w:rPr>
          <w:cs/>
          <w:lang w:bidi="bn-IN"/>
        </w:rPr>
        <w:t>৮৩</w:t>
      </w:r>
      <w:r w:rsidRPr="00114C52">
        <w:t>-</w:t>
      </w:r>
      <w:r w:rsidRPr="00114C52">
        <w:rPr>
          <w:cs/>
          <w:lang w:bidi="bn-IN"/>
        </w:rPr>
        <w:t>৮৪</w:t>
      </w:r>
      <w:r w:rsidRPr="00114C52">
        <w:t>)</w:t>
      </w:r>
    </w:p>
    <w:p w:rsidR="003038CD" w:rsidRPr="008A66CE" w:rsidRDefault="003038CD" w:rsidP="008A66CE">
      <w:r>
        <w:br w:type="page"/>
      </w:r>
    </w:p>
    <w:p w:rsidR="00302933" w:rsidRDefault="00302933" w:rsidP="003038CD">
      <w:pPr>
        <w:pStyle w:val="libCenterBold1"/>
        <w:rPr>
          <w:lang w:bidi="bn-IN"/>
        </w:rPr>
      </w:pPr>
      <w:r w:rsidRPr="001D6EE8">
        <w:rPr>
          <w:cs/>
          <w:lang w:bidi="bn-IN"/>
        </w:rPr>
        <w:lastRenderedPageBreak/>
        <w:t>পৃথিবী হতে বিদায় নেয়ার পরও জীবনের অব্যাহত থাকা</w:t>
      </w:r>
    </w:p>
    <w:p w:rsidR="003038CD" w:rsidRDefault="003038CD" w:rsidP="003038CD">
      <w:pPr>
        <w:pStyle w:val="libCenterBold1"/>
        <w:rPr>
          <w:lang w:bidi="bn-IN"/>
        </w:rPr>
      </w:pPr>
    </w:p>
    <w:p w:rsidR="00302933" w:rsidRPr="005E3E3B" w:rsidRDefault="00302933" w:rsidP="005E3E3B">
      <w:pPr>
        <w:pStyle w:val="libNormal"/>
      </w:pPr>
      <w:r w:rsidRPr="005E3E3B">
        <w:rPr>
          <w:cs/>
          <w:lang w:bidi="bn-IN"/>
        </w:rPr>
        <w:t>পবিত্র কোরআনের আয়াত হতে সুস্পষ্ট বোঝা যায় যে</w:t>
      </w:r>
      <w:r w:rsidRPr="005E3E3B">
        <w:t>,</w:t>
      </w:r>
      <w:r w:rsidRPr="005E3E3B">
        <w:rPr>
          <w:cs/>
          <w:lang w:bidi="bn-IN"/>
        </w:rPr>
        <w:t>মানুষের মৃত্যু তার জীবনের শেষ নয়</w:t>
      </w:r>
      <w:r w:rsidRPr="005E3E3B">
        <w:t>,</w:t>
      </w:r>
      <w:r w:rsidRPr="005E3E3B">
        <w:rPr>
          <w:cs/>
          <w:lang w:bidi="bn-IN"/>
        </w:rPr>
        <w:t xml:space="preserve">বরং সে অন্য এক জীবনে প্রবেশ করে ও স্থানান্তরিত হয়। মানুষ মৃত্যুর পর বস্তুগত জগতের  ঊর্ধ্বে এক নতুন জগতে অধিকতর বিস্তৃত জীবন লাভ করে। যেমন </w:t>
      </w:r>
      <w:r w:rsidRPr="005E3E3B">
        <w:rPr>
          <w:rtl/>
          <w:cs/>
        </w:rPr>
        <w:t>:</w:t>
      </w:r>
    </w:p>
    <w:p w:rsidR="00302933" w:rsidRPr="001D6EE8" w:rsidRDefault="00302933" w:rsidP="00302933">
      <w:pPr>
        <w:pStyle w:val="libNormal"/>
      </w:pPr>
      <w:r w:rsidRPr="001D6EE8">
        <w:rPr>
          <w:cs/>
          <w:lang w:bidi="bn-IN"/>
        </w:rPr>
        <w:t>১। মহান আল্লাহ বলেছেন :</w:t>
      </w:r>
    </w:p>
    <w:p w:rsidR="00302933" w:rsidRPr="00040C2B" w:rsidRDefault="00FD1193" w:rsidP="00E52877">
      <w:pPr>
        <w:pStyle w:val="libRight"/>
        <w:rPr>
          <w:rStyle w:val="libArAieChar"/>
        </w:rPr>
      </w:pPr>
      <w:r>
        <w:rPr>
          <w:rStyle w:val="libAlaemChar"/>
          <w:rFonts w:hint="cs"/>
          <w:rtl/>
        </w:rPr>
        <w:t>(</w:t>
      </w:r>
      <w:r w:rsidR="00302933" w:rsidRPr="00040C2B">
        <w:rPr>
          <w:rStyle w:val="libArAieChar"/>
          <w:rtl/>
        </w:rPr>
        <w:t>اللَّـهُ</w:t>
      </w:r>
      <w:r w:rsidR="00302933" w:rsidRPr="00040C2B">
        <w:rPr>
          <w:rStyle w:val="libArAieChar"/>
          <w:rFonts w:hint="cs"/>
          <w:rtl/>
        </w:rPr>
        <w:t xml:space="preserve"> </w:t>
      </w:r>
      <w:r w:rsidR="00302933" w:rsidRPr="00040C2B">
        <w:rPr>
          <w:rStyle w:val="libArAieChar"/>
          <w:rtl/>
        </w:rPr>
        <w:t>يَتَوَفَّى</w:t>
      </w:r>
      <w:r w:rsidR="00302933" w:rsidRPr="00040C2B">
        <w:rPr>
          <w:rStyle w:val="libArAieChar"/>
          <w:rFonts w:hint="cs"/>
          <w:rtl/>
        </w:rPr>
        <w:t xml:space="preserve"> </w:t>
      </w:r>
      <w:r w:rsidR="00302933" w:rsidRPr="00040C2B">
        <w:rPr>
          <w:rStyle w:val="libArAieChar"/>
          <w:rtl/>
        </w:rPr>
        <w:t>الْأَنفُسَ</w:t>
      </w:r>
      <w:r w:rsidR="00302933" w:rsidRPr="00040C2B">
        <w:rPr>
          <w:rStyle w:val="libArAieChar"/>
          <w:rFonts w:hint="cs"/>
          <w:rtl/>
        </w:rPr>
        <w:t xml:space="preserve"> </w:t>
      </w:r>
      <w:r w:rsidR="00302933" w:rsidRPr="00040C2B">
        <w:rPr>
          <w:rStyle w:val="libArAieChar"/>
          <w:rtl/>
        </w:rPr>
        <w:t>حِينَ</w:t>
      </w:r>
      <w:r w:rsidR="00302933" w:rsidRPr="00040C2B">
        <w:rPr>
          <w:rStyle w:val="libArAieChar"/>
          <w:rFonts w:hint="cs"/>
          <w:rtl/>
        </w:rPr>
        <w:t xml:space="preserve"> </w:t>
      </w:r>
      <w:r w:rsidR="00302933" w:rsidRPr="00040C2B">
        <w:rPr>
          <w:rStyle w:val="libArAieChar"/>
          <w:rtl/>
        </w:rPr>
        <w:t>مَوْتِهَا</w:t>
      </w:r>
      <w:r w:rsidR="00302933" w:rsidRPr="00040C2B">
        <w:rPr>
          <w:rStyle w:val="libArAieChar"/>
          <w:rFonts w:hint="cs"/>
          <w:rtl/>
        </w:rPr>
        <w:t xml:space="preserve"> </w:t>
      </w:r>
      <w:r w:rsidR="00302933" w:rsidRPr="00040C2B">
        <w:rPr>
          <w:rStyle w:val="libArAieChar"/>
          <w:rtl/>
        </w:rPr>
        <w:t>وَالَّتِي</w:t>
      </w:r>
      <w:r w:rsidR="00302933" w:rsidRPr="00040C2B">
        <w:rPr>
          <w:rStyle w:val="libArAieChar"/>
          <w:rFonts w:hint="cs"/>
          <w:rtl/>
        </w:rPr>
        <w:t xml:space="preserve"> </w:t>
      </w:r>
      <w:r w:rsidR="00302933" w:rsidRPr="00040C2B">
        <w:rPr>
          <w:rStyle w:val="libArAieChar"/>
          <w:rtl/>
        </w:rPr>
        <w:t>لَمْ</w:t>
      </w:r>
      <w:r w:rsidR="00302933" w:rsidRPr="00040C2B">
        <w:rPr>
          <w:rStyle w:val="libArAieChar"/>
          <w:rFonts w:hint="cs"/>
          <w:rtl/>
        </w:rPr>
        <w:t xml:space="preserve"> </w:t>
      </w:r>
      <w:r w:rsidR="00302933" w:rsidRPr="00040C2B">
        <w:rPr>
          <w:rStyle w:val="libArAieChar"/>
          <w:rtl/>
        </w:rPr>
        <w:t>تَمُتْ</w:t>
      </w:r>
      <w:r w:rsidR="00302933" w:rsidRPr="00040C2B">
        <w:rPr>
          <w:rStyle w:val="libArAieChar"/>
          <w:rFonts w:hint="cs"/>
          <w:rtl/>
        </w:rPr>
        <w:t xml:space="preserve"> </w:t>
      </w:r>
      <w:r w:rsidR="00302933" w:rsidRPr="00040C2B">
        <w:rPr>
          <w:rStyle w:val="libArAieChar"/>
          <w:rtl/>
        </w:rPr>
        <w:t>فِي</w:t>
      </w:r>
      <w:r w:rsidR="00302933" w:rsidRPr="00040C2B">
        <w:rPr>
          <w:rStyle w:val="libArAieChar"/>
          <w:rFonts w:hint="cs"/>
          <w:rtl/>
        </w:rPr>
        <w:t xml:space="preserve"> </w:t>
      </w:r>
      <w:r w:rsidR="00302933" w:rsidRPr="00040C2B">
        <w:rPr>
          <w:rStyle w:val="libArAieChar"/>
          <w:rtl/>
        </w:rPr>
        <w:t>مَنَامِهَا فَيُمْسِكُ</w:t>
      </w:r>
      <w:r w:rsidR="00302933" w:rsidRPr="00040C2B">
        <w:rPr>
          <w:rStyle w:val="libArAieChar"/>
          <w:rFonts w:hint="cs"/>
          <w:rtl/>
        </w:rPr>
        <w:t xml:space="preserve"> </w:t>
      </w:r>
      <w:r w:rsidR="00302933" w:rsidRPr="00040C2B">
        <w:rPr>
          <w:rStyle w:val="libArAieChar"/>
          <w:rtl/>
        </w:rPr>
        <w:t>الَّتِي</w:t>
      </w:r>
      <w:r w:rsidR="00302933" w:rsidRPr="00040C2B">
        <w:rPr>
          <w:rStyle w:val="libArAieChar"/>
          <w:rFonts w:hint="cs"/>
          <w:rtl/>
        </w:rPr>
        <w:t xml:space="preserve"> </w:t>
      </w:r>
      <w:r w:rsidR="00302933" w:rsidRPr="00040C2B">
        <w:rPr>
          <w:rStyle w:val="libArAieChar"/>
          <w:rtl/>
        </w:rPr>
        <w:t>قَضَىٰ</w:t>
      </w:r>
      <w:r w:rsidR="00302933" w:rsidRPr="00040C2B">
        <w:rPr>
          <w:rStyle w:val="libArAieChar"/>
          <w:rFonts w:hint="cs"/>
          <w:rtl/>
        </w:rPr>
        <w:t xml:space="preserve"> </w:t>
      </w:r>
      <w:r w:rsidR="00302933" w:rsidRPr="00040C2B">
        <w:rPr>
          <w:rStyle w:val="libArAieChar"/>
          <w:rtl/>
        </w:rPr>
        <w:t>عَلَيْهَا</w:t>
      </w:r>
      <w:r w:rsidR="00302933" w:rsidRPr="00040C2B">
        <w:rPr>
          <w:rStyle w:val="libArAieChar"/>
          <w:rFonts w:hint="cs"/>
          <w:rtl/>
        </w:rPr>
        <w:t xml:space="preserve"> </w:t>
      </w:r>
      <w:r w:rsidR="00302933" w:rsidRPr="00040C2B">
        <w:rPr>
          <w:rStyle w:val="libArAieChar"/>
          <w:rtl/>
        </w:rPr>
        <w:t>الْمَوْتَ</w:t>
      </w:r>
      <w:r w:rsidR="00302933" w:rsidRPr="00040C2B">
        <w:rPr>
          <w:rStyle w:val="libArAieChar"/>
          <w:rFonts w:hint="cs"/>
          <w:rtl/>
        </w:rPr>
        <w:t xml:space="preserve"> </w:t>
      </w:r>
      <w:r w:rsidR="00302933" w:rsidRPr="00040C2B">
        <w:rPr>
          <w:rStyle w:val="libArAieChar"/>
          <w:rtl/>
        </w:rPr>
        <w:t>وَيُرْ</w:t>
      </w:r>
      <w:r w:rsidR="00302933" w:rsidRPr="00040C2B">
        <w:rPr>
          <w:rStyle w:val="libArAieChar"/>
          <w:rFonts w:hint="cs"/>
          <w:rtl/>
        </w:rPr>
        <w:t>‌</w:t>
      </w:r>
      <w:r w:rsidR="00302933" w:rsidRPr="00040C2B">
        <w:rPr>
          <w:rStyle w:val="libArAieChar"/>
          <w:rtl/>
        </w:rPr>
        <w:t>سِلُ</w:t>
      </w:r>
      <w:r w:rsidR="00302933" w:rsidRPr="00040C2B">
        <w:rPr>
          <w:rStyle w:val="libArAieChar"/>
          <w:rFonts w:hint="cs"/>
          <w:rtl/>
        </w:rPr>
        <w:t xml:space="preserve"> </w:t>
      </w:r>
      <w:r w:rsidR="00302933" w:rsidRPr="00040C2B">
        <w:rPr>
          <w:rStyle w:val="libArAieChar"/>
          <w:rtl/>
        </w:rPr>
        <w:t>الْأُخْرَ</w:t>
      </w:r>
      <w:r w:rsidR="00302933" w:rsidRPr="00040C2B">
        <w:rPr>
          <w:rStyle w:val="libArAieChar"/>
          <w:rFonts w:hint="cs"/>
          <w:rtl/>
        </w:rPr>
        <w:t>‌</w:t>
      </w:r>
      <w:r w:rsidR="00302933" w:rsidRPr="00040C2B">
        <w:rPr>
          <w:rStyle w:val="libArAieChar"/>
          <w:rtl/>
        </w:rPr>
        <w:t>ىٰ</w:t>
      </w:r>
      <w:r w:rsidR="00302933" w:rsidRPr="00040C2B">
        <w:rPr>
          <w:rStyle w:val="libArAieChar"/>
          <w:rFonts w:hint="cs"/>
          <w:rtl/>
        </w:rPr>
        <w:t xml:space="preserve"> </w:t>
      </w:r>
      <w:r w:rsidR="00302933" w:rsidRPr="00040C2B">
        <w:rPr>
          <w:rStyle w:val="libArAieChar"/>
          <w:rtl/>
        </w:rPr>
        <w:t>إِلَىٰ</w:t>
      </w:r>
      <w:r w:rsidR="00302933" w:rsidRPr="00040C2B">
        <w:rPr>
          <w:rStyle w:val="libArAieChar"/>
          <w:rFonts w:hint="cs"/>
          <w:rtl/>
        </w:rPr>
        <w:t xml:space="preserve"> </w:t>
      </w:r>
      <w:r w:rsidR="00302933" w:rsidRPr="00040C2B">
        <w:rPr>
          <w:rStyle w:val="libArAieChar"/>
          <w:rtl/>
        </w:rPr>
        <w:t>أَجَلٍ</w:t>
      </w:r>
      <w:r w:rsidR="00302933" w:rsidRPr="00040C2B">
        <w:rPr>
          <w:rStyle w:val="libArAieChar"/>
          <w:rFonts w:hint="cs"/>
          <w:rtl/>
        </w:rPr>
        <w:t xml:space="preserve"> </w:t>
      </w:r>
      <w:r w:rsidR="00302933" w:rsidRPr="00040C2B">
        <w:rPr>
          <w:rStyle w:val="libArAieChar"/>
          <w:rtl/>
        </w:rPr>
        <w:t>مُّسَمًّى إِنَّ</w:t>
      </w:r>
      <w:r w:rsidR="00302933" w:rsidRPr="00040C2B">
        <w:rPr>
          <w:rStyle w:val="libArAieChar"/>
          <w:rFonts w:hint="cs"/>
          <w:rtl/>
        </w:rPr>
        <w:t xml:space="preserve"> </w:t>
      </w:r>
      <w:r w:rsidR="00302933" w:rsidRPr="00040C2B">
        <w:rPr>
          <w:rStyle w:val="libArAieChar"/>
          <w:rtl/>
        </w:rPr>
        <w:t>فِي</w:t>
      </w:r>
      <w:r w:rsidR="00302933" w:rsidRPr="00040C2B">
        <w:rPr>
          <w:rStyle w:val="libArAieChar"/>
          <w:rFonts w:hint="cs"/>
          <w:rtl/>
        </w:rPr>
        <w:t xml:space="preserve"> </w:t>
      </w:r>
      <w:r w:rsidR="00302933" w:rsidRPr="00040C2B">
        <w:rPr>
          <w:rStyle w:val="libArAieChar"/>
          <w:rtl/>
        </w:rPr>
        <w:t>ذَٰلِكَ</w:t>
      </w:r>
      <w:r w:rsidR="00302933" w:rsidRPr="00040C2B">
        <w:rPr>
          <w:rStyle w:val="libArAieChar"/>
          <w:rFonts w:hint="cs"/>
          <w:rtl/>
        </w:rPr>
        <w:t xml:space="preserve"> </w:t>
      </w:r>
      <w:r w:rsidR="00302933" w:rsidRPr="00040C2B">
        <w:rPr>
          <w:rStyle w:val="libArAieChar"/>
          <w:rtl/>
        </w:rPr>
        <w:t>لَآيَاتٍ</w:t>
      </w:r>
      <w:r w:rsidR="00302933" w:rsidRPr="00040C2B">
        <w:rPr>
          <w:rStyle w:val="libArAieChar"/>
          <w:rFonts w:hint="cs"/>
          <w:rtl/>
        </w:rPr>
        <w:t xml:space="preserve"> </w:t>
      </w:r>
      <w:r w:rsidR="00302933" w:rsidRPr="00040C2B">
        <w:rPr>
          <w:rStyle w:val="libArAieChar"/>
          <w:rtl/>
        </w:rPr>
        <w:t>لِّقَوْمٍ</w:t>
      </w:r>
      <w:r w:rsidR="00302933" w:rsidRPr="00040C2B">
        <w:rPr>
          <w:rStyle w:val="libArAieChar"/>
          <w:rFonts w:hint="cs"/>
          <w:rtl/>
        </w:rPr>
        <w:t xml:space="preserve"> </w:t>
      </w:r>
      <w:r w:rsidR="00302933" w:rsidRPr="00040C2B">
        <w:rPr>
          <w:rStyle w:val="libArAieChar"/>
          <w:rtl/>
        </w:rPr>
        <w:t>يَتَفَكَّرُ</w:t>
      </w:r>
      <w:r w:rsidR="00302933" w:rsidRPr="00040C2B">
        <w:rPr>
          <w:rStyle w:val="libArAieChar"/>
          <w:rFonts w:hint="cs"/>
          <w:rtl/>
        </w:rPr>
        <w:t>‌</w:t>
      </w:r>
      <w:r w:rsidR="00302933" w:rsidRPr="00040C2B">
        <w:rPr>
          <w:rStyle w:val="libArAieChar"/>
          <w:rtl/>
        </w:rPr>
        <w:t>ونَ</w:t>
      </w:r>
      <w:r w:rsidR="00CD763F" w:rsidRPr="00CD763F">
        <w:rPr>
          <w:rStyle w:val="libAlaemChar"/>
          <w:rtl/>
        </w:rPr>
        <w:t>)</w:t>
      </w:r>
      <w:r w:rsidR="00302933" w:rsidRPr="00040C2B">
        <w:rPr>
          <w:rStyle w:val="libArAieChar"/>
          <w:rtl/>
        </w:rPr>
        <w:t xml:space="preserve"> </w:t>
      </w:r>
    </w:p>
    <w:p w:rsidR="00302933" w:rsidRPr="001D6EE8" w:rsidRDefault="00E52877" w:rsidP="00302933">
      <w:pPr>
        <w:pStyle w:val="libNormal"/>
      </w:pPr>
      <w:r w:rsidRPr="00E52877">
        <w:rPr>
          <w:rStyle w:val="libAlaemChar"/>
        </w:rPr>
        <w:t>‘</w:t>
      </w:r>
      <w:r w:rsidRPr="00E52877">
        <w:rPr>
          <w:rStyle w:val="libItalicChar"/>
          <w:rFonts w:hint="cs"/>
          <w:cs/>
          <w:lang w:bidi="bn-IN"/>
        </w:rPr>
        <w:t>আল্লাহ</w:t>
      </w:r>
      <w:r w:rsidRPr="00E52877">
        <w:rPr>
          <w:rStyle w:val="libItalicChar"/>
          <w:cs/>
          <w:lang w:bidi="bn-IN"/>
        </w:rPr>
        <w:t xml:space="preserve"> </w:t>
      </w:r>
      <w:r w:rsidRPr="00E52877">
        <w:rPr>
          <w:rStyle w:val="libItalicChar"/>
          <w:rFonts w:hint="cs"/>
          <w:cs/>
          <w:lang w:bidi="bn-IN"/>
        </w:rPr>
        <w:t>মৃত্যুর</w:t>
      </w:r>
      <w:r w:rsidRPr="00E52877">
        <w:rPr>
          <w:rStyle w:val="libItalicChar"/>
          <w:cs/>
          <w:lang w:bidi="bn-IN"/>
        </w:rPr>
        <w:t xml:space="preserve"> </w:t>
      </w:r>
      <w:r w:rsidRPr="00E52877">
        <w:rPr>
          <w:rStyle w:val="libItalicChar"/>
          <w:rFonts w:hint="cs"/>
          <w:cs/>
          <w:lang w:bidi="bn-IN"/>
        </w:rPr>
        <w:t>সময়</w:t>
      </w:r>
      <w:r w:rsidRPr="00E52877">
        <w:rPr>
          <w:rStyle w:val="libItalicChar"/>
          <w:cs/>
          <w:lang w:bidi="bn-IN"/>
        </w:rPr>
        <w:t xml:space="preserve"> </w:t>
      </w:r>
      <w:r w:rsidRPr="00E52877">
        <w:rPr>
          <w:rStyle w:val="libItalicChar"/>
          <w:rFonts w:hint="cs"/>
          <w:cs/>
          <w:lang w:bidi="bn-IN"/>
        </w:rPr>
        <w:t>প্রাণকে</w:t>
      </w:r>
      <w:r w:rsidRPr="00E52877">
        <w:rPr>
          <w:rStyle w:val="libItalicChar"/>
          <w:cs/>
          <w:lang w:bidi="bn-IN"/>
        </w:rPr>
        <w:t xml:space="preserve"> </w:t>
      </w:r>
      <w:r w:rsidRPr="00E52877">
        <w:rPr>
          <w:rStyle w:val="libItalicChar"/>
          <w:rFonts w:hint="cs"/>
          <w:cs/>
          <w:lang w:bidi="bn-IN"/>
        </w:rPr>
        <w:t>পূর্ণরূপে</w:t>
      </w:r>
      <w:r w:rsidRPr="00E52877">
        <w:rPr>
          <w:rStyle w:val="libItalicChar"/>
          <w:cs/>
          <w:lang w:bidi="bn-IN"/>
        </w:rPr>
        <w:t xml:space="preserve"> </w:t>
      </w:r>
      <w:r w:rsidRPr="00E52877">
        <w:rPr>
          <w:rStyle w:val="libItalicChar"/>
          <w:rFonts w:hint="cs"/>
          <w:cs/>
          <w:lang w:bidi="bn-IN"/>
        </w:rPr>
        <w:t>হরণ</w:t>
      </w:r>
      <w:r w:rsidRPr="00E52877">
        <w:rPr>
          <w:rStyle w:val="libItalicChar"/>
          <w:cs/>
          <w:lang w:bidi="bn-IN"/>
        </w:rPr>
        <w:t xml:space="preserve"> </w:t>
      </w:r>
      <w:r w:rsidRPr="00E52877">
        <w:rPr>
          <w:rStyle w:val="libItalicChar"/>
          <w:rFonts w:hint="cs"/>
          <w:cs/>
          <w:lang w:bidi="bn-IN"/>
        </w:rPr>
        <w:t>করেন</w:t>
      </w:r>
      <w:r w:rsidRPr="00E52877">
        <w:rPr>
          <w:rStyle w:val="libItalicChar"/>
          <w:cs/>
          <w:lang w:bidi="bn-IN"/>
        </w:rPr>
        <w:t xml:space="preserve"> </w:t>
      </w:r>
      <w:r w:rsidRPr="00E52877">
        <w:rPr>
          <w:rStyle w:val="libItalicChar"/>
          <w:rFonts w:hint="cs"/>
          <w:cs/>
          <w:lang w:bidi="bn-IN"/>
        </w:rPr>
        <w:t>এবং</w:t>
      </w:r>
      <w:r w:rsidRPr="00E52877">
        <w:rPr>
          <w:rStyle w:val="libItalicChar"/>
          <w:cs/>
          <w:lang w:bidi="bn-IN"/>
        </w:rPr>
        <w:t xml:space="preserve"> (</w:t>
      </w:r>
      <w:r w:rsidRPr="00E52877">
        <w:rPr>
          <w:rStyle w:val="libItalicChar"/>
          <w:rFonts w:hint="cs"/>
          <w:cs/>
          <w:lang w:bidi="bn-IN"/>
        </w:rPr>
        <w:t>তার</w:t>
      </w:r>
      <w:r w:rsidRPr="00E52877">
        <w:rPr>
          <w:rStyle w:val="libItalicChar"/>
          <w:cs/>
          <w:lang w:bidi="bn-IN"/>
        </w:rPr>
        <w:t xml:space="preserve"> </w:t>
      </w:r>
      <w:r w:rsidRPr="00E52877">
        <w:rPr>
          <w:rStyle w:val="libItalicChar"/>
          <w:rFonts w:hint="cs"/>
          <w:cs/>
          <w:lang w:bidi="bn-IN"/>
        </w:rPr>
        <w:t>প্রাণকে</w:t>
      </w:r>
      <w:r w:rsidRPr="00E52877">
        <w:rPr>
          <w:rStyle w:val="libItalicChar"/>
          <w:cs/>
          <w:lang w:bidi="bn-IN"/>
        </w:rPr>
        <w:t>)</w:t>
      </w:r>
      <w:r w:rsidRPr="00E52877">
        <w:rPr>
          <w:rStyle w:val="libItalicChar"/>
          <w:rFonts w:hint="cs"/>
          <w:cs/>
          <w:lang w:bidi="bn-IN"/>
        </w:rPr>
        <w:t>যে</w:t>
      </w:r>
      <w:r w:rsidRPr="00E52877">
        <w:rPr>
          <w:rStyle w:val="libItalicChar"/>
          <w:cs/>
          <w:lang w:bidi="bn-IN"/>
        </w:rPr>
        <w:t xml:space="preserve"> </w:t>
      </w:r>
      <w:r w:rsidRPr="00E52877">
        <w:rPr>
          <w:rStyle w:val="libItalicChar"/>
          <w:rFonts w:hint="cs"/>
          <w:cs/>
          <w:lang w:bidi="bn-IN"/>
        </w:rPr>
        <w:t>ঘুমন্ত</w:t>
      </w:r>
      <w:r w:rsidRPr="00E52877">
        <w:rPr>
          <w:rStyle w:val="libItalicChar"/>
          <w:cs/>
          <w:lang w:bidi="bn-IN"/>
        </w:rPr>
        <w:t xml:space="preserve"> </w:t>
      </w:r>
      <w:r w:rsidRPr="00E52877">
        <w:rPr>
          <w:rStyle w:val="libItalicChar"/>
          <w:rFonts w:hint="cs"/>
          <w:cs/>
          <w:lang w:bidi="bn-IN"/>
        </w:rPr>
        <w:t>অবস্থায়</w:t>
      </w:r>
      <w:r w:rsidRPr="00E52877">
        <w:rPr>
          <w:rStyle w:val="libItalicChar"/>
          <w:cs/>
          <w:lang w:bidi="bn-IN"/>
        </w:rPr>
        <w:t xml:space="preserve"> </w:t>
      </w:r>
      <w:r w:rsidRPr="00E52877">
        <w:rPr>
          <w:rStyle w:val="libItalicChar"/>
          <w:rFonts w:hint="cs"/>
          <w:cs/>
          <w:lang w:bidi="bn-IN"/>
        </w:rPr>
        <w:t>রয়েছে</w:t>
      </w:r>
      <w:r w:rsidRPr="00E52877">
        <w:rPr>
          <w:rStyle w:val="libItalicChar"/>
          <w:cs/>
          <w:lang w:bidi="bn-IN"/>
        </w:rPr>
        <w:t xml:space="preserve"> </w:t>
      </w:r>
      <w:r w:rsidRPr="00E52877">
        <w:rPr>
          <w:rStyle w:val="libItalicChar"/>
          <w:rFonts w:hint="cs"/>
          <w:cs/>
          <w:lang w:bidi="bn-IN"/>
        </w:rPr>
        <w:t>ও</w:t>
      </w:r>
      <w:r w:rsidRPr="00E52877">
        <w:rPr>
          <w:rStyle w:val="libItalicChar"/>
          <w:cs/>
          <w:lang w:bidi="bn-IN"/>
        </w:rPr>
        <w:t xml:space="preserve"> </w:t>
      </w:r>
      <w:r w:rsidRPr="00E52877">
        <w:rPr>
          <w:rStyle w:val="libItalicChar"/>
          <w:rFonts w:hint="cs"/>
          <w:cs/>
          <w:lang w:bidi="bn-IN"/>
        </w:rPr>
        <w:t>মৃত্যুবরণ</w:t>
      </w:r>
      <w:r w:rsidRPr="00E52877">
        <w:rPr>
          <w:rStyle w:val="libItalicChar"/>
          <w:cs/>
          <w:lang w:bidi="bn-IN"/>
        </w:rPr>
        <w:t xml:space="preserve"> </w:t>
      </w:r>
      <w:r w:rsidRPr="00E52877">
        <w:rPr>
          <w:rStyle w:val="libItalicChar"/>
          <w:rFonts w:hint="cs"/>
          <w:cs/>
          <w:lang w:bidi="bn-IN"/>
        </w:rPr>
        <w:t>করে</w:t>
      </w:r>
      <w:r w:rsidRPr="00E52877">
        <w:rPr>
          <w:rStyle w:val="libItalicChar"/>
          <w:cs/>
          <w:lang w:bidi="bn-IN"/>
        </w:rPr>
        <w:t xml:space="preserve"> </w:t>
      </w:r>
      <w:r w:rsidRPr="00E52877">
        <w:rPr>
          <w:rStyle w:val="libItalicChar"/>
          <w:rFonts w:hint="cs"/>
          <w:cs/>
          <w:lang w:bidi="bn-IN"/>
        </w:rPr>
        <w:t>নি।</w:t>
      </w:r>
      <w:r w:rsidRPr="00E52877">
        <w:rPr>
          <w:rStyle w:val="libItalicChar"/>
          <w:cs/>
          <w:lang w:bidi="bn-IN"/>
        </w:rPr>
        <w:t xml:space="preserve"> </w:t>
      </w:r>
      <w:r w:rsidRPr="00E52877">
        <w:rPr>
          <w:rStyle w:val="libItalicChar"/>
          <w:rFonts w:hint="cs"/>
          <w:cs/>
          <w:lang w:bidi="bn-IN"/>
        </w:rPr>
        <w:t>অতঃপর</w:t>
      </w:r>
      <w:r w:rsidRPr="00E52877">
        <w:rPr>
          <w:rStyle w:val="libItalicChar"/>
          <w:cs/>
          <w:lang w:bidi="bn-IN"/>
        </w:rPr>
        <w:t xml:space="preserve"> </w:t>
      </w:r>
      <w:r w:rsidRPr="00E52877">
        <w:rPr>
          <w:rStyle w:val="libItalicChar"/>
          <w:rFonts w:hint="cs"/>
          <w:cs/>
          <w:lang w:bidi="bn-IN"/>
        </w:rPr>
        <w:t>যার</w:t>
      </w:r>
      <w:r w:rsidRPr="00E52877">
        <w:rPr>
          <w:rStyle w:val="libItalicChar"/>
          <w:cs/>
          <w:lang w:bidi="bn-IN"/>
        </w:rPr>
        <w:t xml:space="preserve"> </w:t>
      </w:r>
      <w:r w:rsidRPr="00E52877">
        <w:rPr>
          <w:rStyle w:val="libItalicChar"/>
          <w:rFonts w:hint="cs"/>
          <w:cs/>
          <w:lang w:bidi="bn-IN"/>
        </w:rPr>
        <w:t>মৃত্যু</w:t>
      </w:r>
      <w:r w:rsidRPr="00E52877">
        <w:rPr>
          <w:rStyle w:val="libItalicChar"/>
          <w:cs/>
          <w:lang w:bidi="bn-IN"/>
        </w:rPr>
        <w:t xml:space="preserve"> </w:t>
      </w:r>
      <w:r w:rsidRPr="00E52877">
        <w:rPr>
          <w:rStyle w:val="libItalicChar"/>
          <w:rFonts w:hint="cs"/>
          <w:cs/>
          <w:lang w:bidi="bn-IN"/>
        </w:rPr>
        <w:t>অবধারিত</w:t>
      </w:r>
      <w:r w:rsidRPr="00E52877">
        <w:rPr>
          <w:rStyle w:val="libItalicChar"/>
          <w:cs/>
          <w:lang w:bidi="bn-IN"/>
        </w:rPr>
        <w:t xml:space="preserve"> </w:t>
      </w:r>
      <w:r w:rsidRPr="00E52877">
        <w:rPr>
          <w:rStyle w:val="libItalicChar"/>
          <w:rFonts w:hint="cs"/>
          <w:cs/>
          <w:lang w:bidi="bn-IN"/>
        </w:rPr>
        <w:t>হয়েছে</w:t>
      </w:r>
      <w:r w:rsidRPr="00E52877">
        <w:rPr>
          <w:rStyle w:val="libItalicChar"/>
          <w:cs/>
          <w:lang w:bidi="bn-IN"/>
        </w:rPr>
        <w:t xml:space="preserve"> </w:t>
      </w:r>
      <w:r w:rsidRPr="00E52877">
        <w:rPr>
          <w:rStyle w:val="libItalicChar"/>
          <w:rFonts w:hint="cs"/>
          <w:cs/>
          <w:lang w:bidi="bn-IN"/>
        </w:rPr>
        <w:t>তার</w:t>
      </w:r>
      <w:r w:rsidRPr="00E52877">
        <w:rPr>
          <w:rStyle w:val="libItalicChar"/>
          <w:cs/>
          <w:lang w:bidi="bn-IN"/>
        </w:rPr>
        <w:t xml:space="preserve"> </w:t>
      </w:r>
      <w:r w:rsidRPr="00E52877">
        <w:rPr>
          <w:rStyle w:val="libItalicChar"/>
          <w:rFonts w:hint="cs"/>
          <w:cs/>
          <w:lang w:bidi="bn-IN"/>
        </w:rPr>
        <w:t>প্রাণকে</w:t>
      </w:r>
      <w:r w:rsidRPr="00E52877">
        <w:rPr>
          <w:rStyle w:val="libItalicChar"/>
          <w:cs/>
          <w:lang w:bidi="bn-IN"/>
        </w:rPr>
        <w:t xml:space="preserve"> </w:t>
      </w:r>
      <w:r w:rsidRPr="00E52877">
        <w:rPr>
          <w:rStyle w:val="libItalicChar"/>
          <w:rFonts w:hint="cs"/>
          <w:cs/>
          <w:lang w:bidi="bn-IN"/>
        </w:rPr>
        <w:t>আবদ্ধ</w:t>
      </w:r>
      <w:r w:rsidRPr="00E52877">
        <w:rPr>
          <w:rStyle w:val="libItalicChar"/>
          <w:cs/>
          <w:lang w:bidi="bn-IN"/>
        </w:rPr>
        <w:t xml:space="preserve"> </w:t>
      </w:r>
      <w:r w:rsidRPr="00E52877">
        <w:rPr>
          <w:rStyle w:val="libItalicChar"/>
          <w:rFonts w:hint="cs"/>
          <w:cs/>
          <w:lang w:bidi="bn-IN"/>
        </w:rPr>
        <w:t>রাখেন</w:t>
      </w:r>
      <w:r w:rsidRPr="00E52877">
        <w:rPr>
          <w:rStyle w:val="libItalicChar"/>
          <w:cs/>
          <w:lang w:bidi="bn-IN"/>
        </w:rPr>
        <w:t xml:space="preserve"> </w:t>
      </w:r>
      <w:r w:rsidRPr="00E52877">
        <w:rPr>
          <w:rStyle w:val="libItalicChar"/>
          <w:rFonts w:hint="cs"/>
          <w:cs/>
          <w:lang w:bidi="bn-IN"/>
        </w:rPr>
        <w:t>এবং</w:t>
      </w:r>
      <w:r w:rsidRPr="00E52877">
        <w:rPr>
          <w:rStyle w:val="libItalicChar"/>
          <w:cs/>
          <w:lang w:bidi="bn-IN"/>
        </w:rPr>
        <w:t xml:space="preserve"> </w:t>
      </w:r>
      <w:r w:rsidRPr="00E52877">
        <w:rPr>
          <w:rStyle w:val="libItalicChar"/>
          <w:rFonts w:hint="cs"/>
          <w:cs/>
          <w:lang w:bidi="bn-IN"/>
        </w:rPr>
        <w:t>অন্যান্যদেরকে</w:t>
      </w:r>
      <w:r w:rsidRPr="00E52877">
        <w:rPr>
          <w:rStyle w:val="libItalicChar"/>
          <w:cs/>
          <w:lang w:bidi="bn-IN"/>
        </w:rPr>
        <w:t xml:space="preserve"> (</w:t>
      </w:r>
      <w:r w:rsidRPr="00E52877">
        <w:rPr>
          <w:rStyle w:val="libItalicChar"/>
          <w:rFonts w:hint="cs"/>
          <w:cs/>
          <w:lang w:bidi="bn-IN"/>
        </w:rPr>
        <w:t>প্রাণ</w:t>
      </w:r>
      <w:r w:rsidRPr="00E52877">
        <w:rPr>
          <w:rStyle w:val="libItalicChar"/>
          <w:cs/>
          <w:lang w:bidi="bn-IN"/>
        </w:rPr>
        <w:t>)</w:t>
      </w:r>
      <w:r w:rsidRPr="00E52877">
        <w:rPr>
          <w:rStyle w:val="libItalicChar"/>
          <w:rFonts w:hint="cs"/>
          <w:cs/>
          <w:lang w:bidi="bn-IN"/>
        </w:rPr>
        <w:t>নির্দিষ্ট</w:t>
      </w:r>
      <w:r w:rsidRPr="00E52877">
        <w:rPr>
          <w:rStyle w:val="libItalicChar"/>
          <w:cs/>
          <w:lang w:bidi="bn-IN"/>
        </w:rPr>
        <w:t xml:space="preserve"> </w:t>
      </w:r>
      <w:r w:rsidRPr="00E52877">
        <w:rPr>
          <w:rStyle w:val="libItalicChar"/>
          <w:rFonts w:hint="cs"/>
          <w:cs/>
          <w:lang w:bidi="bn-IN"/>
        </w:rPr>
        <w:t>সময়ের</w:t>
      </w:r>
      <w:r w:rsidRPr="00E52877">
        <w:rPr>
          <w:rStyle w:val="libItalicChar"/>
          <w:cs/>
          <w:lang w:bidi="bn-IN"/>
        </w:rPr>
        <w:t xml:space="preserve"> </w:t>
      </w:r>
      <w:r w:rsidRPr="00E52877">
        <w:rPr>
          <w:rStyle w:val="libItalicChar"/>
          <w:rFonts w:hint="cs"/>
          <w:cs/>
          <w:lang w:bidi="bn-IN"/>
        </w:rPr>
        <w:t>জন্য</w:t>
      </w:r>
      <w:r w:rsidRPr="00E52877">
        <w:rPr>
          <w:rStyle w:val="libItalicChar"/>
          <w:cs/>
          <w:lang w:bidi="bn-IN"/>
        </w:rPr>
        <w:t xml:space="preserve"> </w:t>
      </w:r>
      <w:r w:rsidRPr="00E52877">
        <w:rPr>
          <w:rStyle w:val="libItalicChar"/>
          <w:rFonts w:hint="cs"/>
          <w:cs/>
          <w:lang w:bidi="bn-IN"/>
        </w:rPr>
        <w:t>ফিরিয়ে</w:t>
      </w:r>
      <w:r w:rsidRPr="00E52877">
        <w:rPr>
          <w:rStyle w:val="libItalicChar"/>
          <w:cs/>
          <w:lang w:bidi="bn-IN"/>
        </w:rPr>
        <w:t xml:space="preserve"> </w:t>
      </w:r>
      <w:r w:rsidRPr="00E52877">
        <w:rPr>
          <w:rStyle w:val="libItalicChar"/>
          <w:rFonts w:hint="cs"/>
          <w:cs/>
          <w:lang w:bidi="bn-IN"/>
        </w:rPr>
        <w:t>দেন।</w:t>
      </w:r>
      <w:r w:rsidRPr="00E52877">
        <w:rPr>
          <w:rStyle w:val="libItalicChar"/>
          <w:cs/>
          <w:lang w:bidi="bn-IN"/>
        </w:rPr>
        <w:t xml:space="preserve"> </w:t>
      </w:r>
      <w:r w:rsidRPr="00E52877">
        <w:rPr>
          <w:rStyle w:val="libItalicChar"/>
          <w:rFonts w:hint="cs"/>
          <w:cs/>
          <w:lang w:bidi="bn-IN"/>
        </w:rPr>
        <w:t>নিশ্চয়</w:t>
      </w:r>
      <w:r w:rsidRPr="00E52877">
        <w:rPr>
          <w:rStyle w:val="libItalicChar"/>
          <w:cs/>
          <w:lang w:bidi="bn-IN"/>
        </w:rPr>
        <w:t xml:space="preserve"> </w:t>
      </w:r>
      <w:r w:rsidRPr="00E52877">
        <w:rPr>
          <w:rStyle w:val="libItalicChar"/>
          <w:rFonts w:hint="cs"/>
          <w:cs/>
          <w:lang w:bidi="bn-IN"/>
        </w:rPr>
        <w:t>এতে</w:t>
      </w:r>
      <w:r w:rsidRPr="00E52877">
        <w:rPr>
          <w:rStyle w:val="libItalicChar"/>
          <w:cs/>
          <w:lang w:bidi="bn-IN"/>
        </w:rPr>
        <w:t xml:space="preserve"> </w:t>
      </w:r>
      <w:r w:rsidRPr="00E52877">
        <w:rPr>
          <w:rStyle w:val="libItalicChar"/>
          <w:rFonts w:hint="cs"/>
          <w:cs/>
          <w:lang w:bidi="bn-IN"/>
        </w:rPr>
        <w:t>চিন্তাশীল</w:t>
      </w:r>
      <w:r w:rsidRPr="00E52877">
        <w:rPr>
          <w:rStyle w:val="libItalicChar"/>
          <w:cs/>
          <w:lang w:bidi="bn-IN"/>
        </w:rPr>
        <w:t xml:space="preserve"> </w:t>
      </w:r>
      <w:r w:rsidRPr="00E52877">
        <w:rPr>
          <w:rStyle w:val="libItalicChar"/>
          <w:rFonts w:hint="cs"/>
          <w:cs/>
          <w:lang w:bidi="bn-IN"/>
        </w:rPr>
        <w:t>লোকদের</w:t>
      </w:r>
      <w:r w:rsidRPr="00E52877">
        <w:rPr>
          <w:rStyle w:val="libItalicChar"/>
          <w:cs/>
          <w:lang w:bidi="bn-IN"/>
        </w:rPr>
        <w:t xml:space="preserve"> </w:t>
      </w:r>
      <w:r w:rsidRPr="00E52877">
        <w:rPr>
          <w:rStyle w:val="libItalicChar"/>
          <w:rFonts w:hint="cs"/>
          <w:cs/>
          <w:lang w:bidi="bn-IN"/>
        </w:rPr>
        <w:t>জন্য</w:t>
      </w:r>
      <w:r w:rsidRPr="00E52877">
        <w:rPr>
          <w:rStyle w:val="libItalicChar"/>
          <w:cs/>
          <w:lang w:bidi="bn-IN"/>
        </w:rPr>
        <w:t xml:space="preserve"> </w:t>
      </w:r>
      <w:r w:rsidRPr="00E52877">
        <w:rPr>
          <w:rStyle w:val="libItalicChar"/>
          <w:rFonts w:hint="cs"/>
          <w:cs/>
          <w:lang w:bidi="bn-IN"/>
        </w:rPr>
        <w:t>নিদর্শনাবলী</w:t>
      </w:r>
      <w:r w:rsidRPr="00E52877">
        <w:rPr>
          <w:rStyle w:val="libItalicChar"/>
          <w:cs/>
          <w:lang w:bidi="bn-IN"/>
        </w:rPr>
        <w:t xml:space="preserve"> (</w:t>
      </w:r>
      <w:r w:rsidRPr="00E52877">
        <w:rPr>
          <w:rStyle w:val="libItalicChar"/>
          <w:rFonts w:hint="cs"/>
          <w:cs/>
          <w:lang w:bidi="bn-IN"/>
        </w:rPr>
        <w:t>আল্লাহর</w:t>
      </w:r>
      <w:r w:rsidRPr="00E52877">
        <w:rPr>
          <w:rStyle w:val="libItalicChar"/>
          <w:cs/>
          <w:lang w:bidi="bn-IN"/>
        </w:rPr>
        <w:t xml:space="preserve"> </w:t>
      </w:r>
      <w:r w:rsidRPr="00E52877">
        <w:rPr>
          <w:rStyle w:val="libItalicChar"/>
          <w:rFonts w:hint="cs"/>
          <w:cs/>
          <w:lang w:bidi="bn-IN"/>
        </w:rPr>
        <w:t>ক্ষমতার</w:t>
      </w:r>
      <w:r w:rsidRPr="00E52877">
        <w:rPr>
          <w:rStyle w:val="libItalicChar"/>
          <w:cs/>
          <w:lang w:bidi="bn-IN"/>
        </w:rPr>
        <w:t xml:space="preserve">) </w:t>
      </w:r>
      <w:r w:rsidRPr="00E52877">
        <w:rPr>
          <w:rStyle w:val="libItalicChar"/>
          <w:rFonts w:hint="cs"/>
          <w:cs/>
          <w:lang w:bidi="bn-IN"/>
        </w:rPr>
        <w:t>রয়েছে।</w:t>
      </w:r>
      <w:r w:rsidRPr="00CA6AFD">
        <w:rPr>
          <w:rStyle w:val="libAlaemChar"/>
        </w:rPr>
        <w:t>’</w:t>
      </w:r>
      <w:r w:rsidR="00302933" w:rsidRPr="009453E0">
        <w:rPr>
          <w:rStyle w:val="libFootnotenumChar"/>
          <w:cs/>
          <w:lang w:bidi="bn-IN"/>
        </w:rPr>
        <w:t>৩৫</w:t>
      </w:r>
    </w:p>
    <w:p w:rsidR="00302933" w:rsidRPr="001D6EE8" w:rsidRDefault="00302933" w:rsidP="00302933">
      <w:pPr>
        <w:pStyle w:val="libNormal"/>
      </w:pPr>
      <w:r w:rsidRPr="001D6EE8">
        <w:rPr>
          <w:cs/>
          <w:lang w:bidi="bn-IN"/>
        </w:rPr>
        <w:t>২। অন্যত্র বলা হয়েছে :</w:t>
      </w:r>
    </w:p>
    <w:p w:rsidR="0064466E" w:rsidRPr="0064466E" w:rsidRDefault="00CD763F" w:rsidP="00E52877">
      <w:pPr>
        <w:pStyle w:val="libArAie"/>
      </w:pPr>
      <w:r w:rsidRPr="00CD763F">
        <w:rPr>
          <w:rStyle w:val="libAlaemChar"/>
          <w:rtl/>
        </w:rPr>
        <w:t>(</w:t>
      </w:r>
      <w:r w:rsidR="0064466E" w:rsidRPr="0064466E">
        <w:rPr>
          <w:rStyle w:val="ayatext"/>
          <w:rtl/>
        </w:rPr>
        <w:t>وَلَا تَحْسَبَنَّ الَّذِينَ قُتِلُوا فِي سَبِيلِ اللَّـهِ أَمْوَاتًا</w:t>
      </w:r>
      <w:r w:rsidR="00E52877">
        <w:t xml:space="preserve"> </w:t>
      </w:r>
      <w:r w:rsidR="0064466E" w:rsidRPr="0064466E">
        <w:rPr>
          <w:rStyle w:val="ayatext"/>
          <w:rtl/>
        </w:rPr>
        <w:t>بَلْ أَحْيَاءٌ عِندَ رَ‌بِّهِمْ يُرْ‌زَقُونَ</w:t>
      </w:r>
      <w:r w:rsidRPr="00CD763F">
        <w:rPr>
          <w:rStyle w:val="libAlaemChar"/>
          <w:rtl/>
        </w:rPr>
        <w:t>)</w:t>
      </w:r>
      <w:r w:rsidR="0064466E" w:rsidRPr="0064466E">
        <w:t xml:space="preserve"> </w:t>
      </w:r>
    </w:p>
    <w:p w:rsidR="0064466E" w:rsidRPr="0064466E" w:rsidRDefault="0064466E" w:rsidP="0064466E">
      <w:pPr>
        <w:pStyle w:val="libArAie"/>
      </w:pPr>
    </w:p>
    <w:p w:rsidR="00302933" w:rsidRPr="001D6EE8" w:rsidRDefault="00302933" w:rsidP="00302933">
      <w:pPr>
        <w:pStyle w:val="libNormal"/>
      </w:pPr>
      <w:r w:rsidRPr="005E3E3B">
        <w:rPr>
          <w:rStyle w:val="libAlaemChar"/>
        </w:rPr>
        <w:t>‘</w:t>
      </w:r>
      <w:r w:rsidRPr="0064466E">
        <w:rPr>
          <w:rStyle w:val="libItalicChar"/>
          <w:cs/>
          <w:lang w:bidi="bn-IN"/>
        </w:rPr>
        <w:t>যারা আল্লাহর রাস্তায় নিহত হয়েছে তাদের তোমরা মৃত ভেবো না</w:t>
      </w:r>
      <w:r w:rsidRPr="0064466E">
        <w:rPr>
          <w:rStyle w:val="libItalicChar"/>
        </w:rPr>
        <w:t>,</w:t>
      </w:r>
      <w:r w:rsidRPr="0064466E">
        <w:rPr>
          <w:rStyle w:val="libItalicChar"/>
          <w:cs/>
          <w:lang w:bidi="bn-IN"/>
        </w:rPr>
        <w:t>বরং তারা জীবিত এবং তাদের প্রতিপালকের নিকট হতে জীবিকাপ্রাপ্ত।</w:t>
      </w:r>
      <w:r w:rsidRPr="00040C2B">
        <w:rPr>
          <w:rStyle w:val="libAlaemChar"/>
        </w:rPr>
        <w:t>’</w:t>
      </w:r>
      <w:r w:rsidRPr="009453E0">
        <w:rPr>
          <w:rStyle w:val="libFootnotenumChar"/>
          <w:cs/>
          <w:lang w:bidi="bn-IN"/>
        </w:rPr>
        <w:t>৩৬</w:t>
      </w:r>
    </w:p>
    <w:p w:rsidR="00302933" w:rsidRPr="001D6EE8" w:rsidRDefault="00302933" w:rsidP="00302933">
      <w:pPr>
        <w:pStyle w:val="libNormal"/>
      </w:pPr>
      <w:r w:rsidRPr="001D6EE8">
        <w:rPr>
          <w:cs/>
          <w:lang w:bidi="bn-IN"/>
        </w:rPr>
        <w:t>অন্য একটি আয়াত হতে জানা যায় এই বিশেষ জীবন (বারজাখের জীবন) শুধু শহীদদের জন্যই নয়</w:t>
      </w:r>
      <w:r w:rsidRPr="001D6EE8">
        <w:t>,</w:t>
      </w:r>
      <w:r w:rsidRPr="001D6EE8">
        <w:rPr>
          <w:cs/>
          <w:lang w:bidi="bn-IN"/>
        </w:rPr>
        <w:t>বরং আল্লাহর সকল অনুগত ও সৎকর্মশীল বান্দার জন্য নির্ধারিত।</w:t>
      </w:r>
    </w:p>
    <w:p w:rsidR="00302933" w:rsidRPr="001D6EE8" w:rsidRDefault="00302933" w:rsidP="00302933">
      <w:pPr>
        <w:pStyle w:val="libNormal"/>
      </w:pPr>
      <w:r w:rsidRPr="001D6EE8">
        <w:rPr>
          <w:cs/>
          <w:lang w:bidi="bn-IN"/>
        </w:rPr>
        <w:t>মহান আল্লাহ বলেছেন :</w:t>
      </w:r>
    </w:p>
    <w:p w:rsidR="0064466E" w:rsidRPr="005E3E3B" w:rsidRDefault="00CD763F" w:rsidP="008A66CE">
      <w:pPr>
        <w:pStyle w:val="libArAie"/>
      </w:pPr>
      <w:r w:rsidRPr="00CD763F">
        <w:rPr>
          <w:rStyle w:val="libAlaemChar"/>
          <w:rtl/>
        </w:rPr>
        <w:t>(</w:t>
      </w:r>
      <w:r w:rsidR="0064466E" w:rsidRPr="0064466E">
        <w:rPr>
          <w:rStyle w:val="ayatext"/>
          <w:rtl/>
        </w:rPr>
        <w:t>وَمَن</w:t>
      </w:r>
      <w:r w:rsidR="0064466E" w:rsidRPr="008A66CE">
        <w:rPr>
          <w:rtl/>
        </w:rPr>
        <w:t xml:space="preserve"> </w:t>
      </w:r>
      <w:r w:rsidR="0064466E" w:rsidRPr="0064466E">
        <w:rPr>
          <w:rStyle w:val="ayatext"/>
          <w:rtl/>
        </w:rPr>
        <w:t>يُطِعِ اللَّـهَ وَالرَّ‌سُولَ فَأُولَـٰئِكَ مَعَ الَّذِينَ أَنْعَمَ</w:t>
      </w:r>
      <w:r w:rsidR="0064466E" w:rsidRPr="008A66CE">
        <w:rPr>
          <w:rtl/>
        </w:rPr>
        <w:t xml:space="preserve"> </w:t>
      </w:r>
      <w:r w:rsidR="0064466E" w:rsidRPr="0064466E">
        <w:rPr>
          <w:rStyle w:val="ayatext"/>
          <w:rtl/>
        </w:rPr>
        <w:t>اللَّـهُ عَلَيْهِم مِّنَ النَّبِيِّينَ وَالصِّدِّيقِينَ وَالشُّهَدَاءِ</w:t>
      </w:r>
      <w:r w:rsidR="0064466E" w:rsidRPr="008A66CE">
        <w:rPr>
          <w:rtl/>
        </w:rPr>
        <w:t xml:space="preserve"> </w:t>
      </w:r>
      <w:r w:rsidR="0064466E" w:rsidRPr="0064466E">
        <w:rPr>
          <w:rStyle w:val="ayatext"/>
          <w:rtl/>
        </w:rPr>
        <w:t>وَالصَّالِحِينَ</w:t>
      </w:r>
      <w:r w:rsidR="0064466E" w:rsidRPr="008A66CE">
        <w:rPr>
          <w:rtl/>
        </w:rPr>
        <w:t xml:space="preserve">  </w:t>
      </w:r>
      <w:r w:rsidR="0064466E" w:rsidRPr="0064466E">
        <w:rPr>
          <w:rStyle w:val="ayatext"/>
          <w:rtl/>
        </w:rPr>
        <w:t>وَحَسُنَ أُولَـٰئِكَ رَ‌فِيقًا</w:t>
      </w:r>
      <w:r w:rsidRPr="00CD763F">
        <w:rPr>
          <w:rStyle w:val="libAlaemChar"/>
          <w:rtl/>
        </w:rPr>
        <w:t>)</w:t>
      </w:r>
      <w:r w:rsidR="0064466E" w:rsidRPr="005E3E3B">
        <w:t xml:space="preserve"> </w:t>
      </w:r>
    </w:p>
    <w:p w:rsidR="00302933" w:rsidRPr="001D6EE8" w:rsidRDefault="00302933" w:rsidP="00302933">
      <w:pPr>
        <w:pStyle w:val="libNormal"/>
      </w:pPr>
      <w:r w:rsidRPr="005E3E3B">
        <w:rPr>
          <w:rStyle w:val="libAlaemChar"/>
        </w:rPr>
        <w:lastRenderedPageBreak/>
        <w:t>‘</w:t>
      </w:r>
      <w:r w:rsidRPr="0064466E">
        <w:rPr>
          <w:rStyle w:val="libItalicChar"/>
          <w:cs/>
          <w:lang w:bidi="bn-IN"/>
        </w:rPr>
        <w:t>যারা আল্লাহ ও তাঁর প্রেরিত পুরুষের আনুগত্য করবে তারা সেই সকল ব্যক্তির সঙ্গে থাকবে নবিগণ</w:t>
      </w:r>
      <w:r w:rsidRPr="0064466E">
        <w:rPr>
          <w:rStyle w:val="libItalicChar"/>
        </w:rPr>
        <w:t>,</w:t>
      </w:r>
      <w:r w:rsidRPr="0064466E">
        <w:rPr>
          <w:rStyle w:val="libItalicChar"/>
          <w:cs/>
          <w:lang w:bidi="bn-IN"/>
        </w:rPr>
        <w:t>সত্যবাদিগণ</w:t>
      </w:r>
      <w:r w:rsidRPr="0064466E">
        <w:rPr>
          <w:rStyle w:val="libItalicChar"/>
        </w:rPr>
        <w:t>,</w:t>
      </w:r>
      <w:r w:rsidRPr="0064466E">
        <w:rPr>
          <w:rStyle w:val="libItalicChar"/>
          <w:cs/>
          <w:lang w:bidi="bn-IN"/>
        </w:rPr>
        <w:t>শহীদগণ ও সৎকর্মশীলদের মধ্য হতে যাদের তিনি নিয়ামত দিয়েছেন। তারা কতই না উত্তম সঙ্গী</w:t>
      </w:r>
      <w:r w:rsidRPr="0064466E">
        <w:rPr>
          <w:rStyle w:val="libItalicChar"/>
          <w:rtl/>
          <w:cs/>
        </w:rPr>
        <w:t>!</w:t>
      </w:r>
      <w:r w:rsidRPr="00040C2B">
        <w:rPr>
          <w:rStyle w:val="libAlaemChar"/>
        </w:rPr>
        <w:t>’</w:t>
      </w:r>
      <w:r w:rsidR="0064466E">
        <w:rPr>
          <w:rStyle w:val="libAlaemChar"/>
        </w:rPr>
        <w:t xml:space="preserve"> </w:t>
      </w:r>
      <w:r w:rsidRPr="009453E0">
        <w:rPr>
          <w:rStyle w:val="libFootnotenumChar"/>
          <w:cs/>
          <w:lang w:bidi="bn-IN"/>
        </w:rPr>
        <w:t>৩৭</w:t>
      </w:r>
    </w:p>
    <w:p w:rsidR="00302933" w:rsidRPr="001D6EE8" w:rsidRDefault="00302933" w:rsidP="00302933">
      <w:pPr>
        <w:pStyle w:val="libNormal"/>
      </w:pPr>
      <w:r w:rsidRPr="001D6EE8">
        <w:rPr>
          <w:cs/>
          <w:lang w:bidi="bn-IN"/>
        </w:rPr>
        <w:t>যদি শহীদগণ আল্লাহর নিকট জীবিত থাকেন ও জীবিকা লাভ করেন তবে যে কেউ আল্লাহ ও তাঁর রাসূলের অনুগত হবে</w:t>
      </w:r>
      <w:r w:rsidRPr="001D6EE8">
        <w:t>-</w:t>
      </w:r>
      <w:r w:rsidRPr="001D6EE8">
        <w:rPr>
          <w:cs/>
          <w:lang w:bidi="bn-IN"/>
        </w:rPr>
        <w:t>যেহেতু রাসূল নিজেও তাঁর আনীত নির্দেশের আনুগত্যকারী</w:t>
      </w:r>
      <w:r w:rsidRPr="001D6EE8">
        <w:t>,</w:t>
      </w:r>
      <w:r w:rsidRPr="001D6EE8">
        <w:rPr>
          <w:cs/>
          <w:lang w:bidi="bn-IN"/>
        </w:rPr>
        <w:t>সেহেতু তিনিও এর অন্তর্ভুক্ত</w:t>
      </w:r>
      <w:r w:rsidRPr="001D6EE8">
        <w:t>-</w:t>
      </w:r>
      <w:r w:rsidRPr="001D6EE8">
        <w:rPr>
          <w:cs/>
          <w:lang w:bidi="bn-IN"/>
        </w:rPr>
        <w:t>সেও শহীদদের সাথে থাকবে</w:t>
      </w:r>
      <w:r w:rsidRPr="001D6EE8">
        <w:t>,</w:t>
      </w:r>
      <w:r w:rsidRPr="001D6EE8">
        <w:rPr>
          <w:cs/>
          <w:lang w:bidi="bn-IN"/>
        </w:rPr>
        <w:t>কারণ উপরিউক্ত আয়াতে আল্লাহ ও তাঁর রাসূলের আনুগত্যকারী শহীদদের সঙ্গে থাকবে বলা হয়েছে। যদি শহীদরা মৃত্যুর পর আল্লাহর নিকট জীবিত থাকে তবে তারাও আল্লাহর নিকট জীবিত রয়েছে ও বারজাখী জীবনের অধিকারী। যদি বিন বাযের মতো কেউ বলেন</w:t>
      </w:r>
      <w:r w:rsidRPr="001D6EE8">
        <w:t>,</w:t>
      </w:r>
      <w:r w:rsidRPr="00040C2B">
        <w:rPr>
          <w:rStyle w:val="libAlaemChar"/>
        </w:rPr>
        <w:t>‘</w:t>
      </w:r>
      <w:r w:rsidRPr="001D6EE8">
        <w:rPr>
          <w:cs/>
          <w:lang w:bidi="bn-IN"/>
        </w:rPr>
        <w:t>তাঁরা আল্লাহর নিকট বেহেশ্তে রয়েছেন এবং এই পৃথিবীর কোন খবর রাখেন না</w:t>
      </w:r>
      <w:r w:rsidRPr="00040C2B">
        <w:rPr>
          <w:rStyle w:val="libAlaemChar"/>
        </w:rPr>
        <w:t>’</w:t>
      </w:r>
      <w:r w:rsidRPr="001D6EE8">
        <w:t>,</w:t>
      </w:r>
      <w:r w:rsidRPr="001D6EE8">
        <w:rPr>
          <w:cs/>
          <w:lang w:bidi="bn-IN"/>
        </w:rPr>
        <w:t>এর জবাবে বলব</w:t>
      </w:r>
      <w:r w:rsidRPr="001D6EE8">
        <w:t>,</w:t>
      </w:r>
      <w:r w:rsidRPr="00040C2B">
        <w:rPr>
          <w:rStyle w:val="libAlaemChar"/>
        </w:rPr>
        <w:t>‘</w:t>
      </w:r>
      <w:r w:rsidRPr="001D6EE8">
        <w:rPr>
          <w:cs/>
          <w:lang w:bidi="bn-IN"/>
        </w:rPr>
        <w:t>আল্লাহ নিজের সম্পর্কে বলেছেন :</w:t>
      </w:r>
    </w:p>
    <w:p w:rsidR="0064466E" w:rsidRPr="005E3E3B" w:rsidRDefault="00CD763F" w:rsidP="0064466E">
      <w:pPr>
        <w:pStyle w:val="libArAie"/>
      </w:pPr>
      <w:r w:rsidRPr="00CD763F">
        <w:rPr>
          <w:rStyle w:val="libAlaemChar"/>
          <w:rtl/>
        </w:rPr>
        <w:t>(</w:t>
      </w:r>
      <w:r w:rsidR="0064466E" w:rsidRPr="0064466E">
        <w:rPr>
          <w:rStyle w:val="ayatext"/>
          <w:rtl/>
        </w:rPr>
        <w:t>وَهُوَ مَعَكُمْ أَيْنَ مَا كُنتُمْ</w:t>
      </w:r>
      <w:r w:rsidRPr="00CD763F">
        <w:rPr>
          <w:rStyle w:val="libAlaemChar"/>
          <w:rtl/>
        </w:rPr>
        <w:t>)</w:t>
      </w:r>
      <w:r w:rsidR="0064466E" w:rsidRPr="005E3E3B">
        <w:t xml:space="preserve"> </w:t>
      </w:r>
    </w:p>
    <w:p w:rsidR="00302933" w:rsidRPr="001D6EE8" w:rsidRDefault="00302933" w:rsidP="00302933">
      <w:pPr>
        <w:pStyle w:val="libNormal"/>
      </w:pPr>
      <w:r w:rsidRPr="005E3E3B">
        <w:rPr>
          <w:rStyle w:val="libAlaemChar"/>
        </w:rPr>
        <w:t>‘</w:t>
      </w:r>
      <w:r w:rsidRPr="009B4A35">
        <w:rPr>
          <w:rStyle w:val="libItalicChar"/>
          <w:cs/>
          <w:lang w:bidi="bn-IN"/>
        </w:rPr>
        <w:t>তোমরা যেখানেই থাক না কেন</w:t>
      </w:r>
      <w:r w:rsidRPr="009B4A35">
        <w:rPr>
          <w:rStyle w:val="libItalicChar"/>
        </w:rPr>
        <w:t>,</w:t>
      </w:r>
      <w:r w:rsidRPr="009B4A35">
        <w:rPr>
          <w:rStyle w:val="libItalicChar"/>
          <w:cs/>
          <w:lang w:bidi="bn-IN"/>
        </w:rPr>
        <w:t>তিনি তোমাদের সঙ্গে রয়েছেন।</w:t>
      </w:r>
      <w:r w:rsidRPr="00040C2B">
        <w:rPr>
          <w:rStyle w:val="libAlaemChar"/>
        </w:rPr>
        <w:t>’</w:t>
      </w:r>
      <w:r w:rsidRPr="009453E0">
        <w:rPr>
          <w:rStyle w:val="libFootnotenumChar"/>
          <w:cs/>
          <w:lang w:bidi="bn-IN"/>
        </w:rPr>
        <w:t>৩৮</w:t>
      </w:r>
    </w:p>
    <w:p w:rsidR="008F6B59" w:rsidRPr="005E3E3B" w:rsidRDefault="00CD763F" w:rsidP="008F6B59">
      <w:pPr>
        <w:pStyle w:val="libArAie"/>
      </w:pPr>
      <w:r w:rsidRPr="00CD763F">
        <w:rPr>
          <w:rStyle w:val="libAlaemChar"/>
          <w:rtl/>
        </w:rPr>
        <w:t>(</w:t>
      </w:r>
      <w:r w:rsidR="008F6B59" w:rsidRPr="008F6B59">
        <w:rPr>
          <w:rStyle w:val="ayatext"/>
          <w:rtl/>
        </w:rPr>
        <w:t>فَأَيْنَمَا تُوَلُّوا فَثَمَّ وَجْهُ اللَّـهِ</w:t>
      </w:r>
      <w:r w:rsidR="008F6B59" w:rsidRPr="005E3E3B">
        <w:t xml:space="preserve"> </w:t>
      </w:r>
      <w:r w:rsidRPr="00CD763F">
        <w:rPr>
          <w:rStyle w:val="libAlaemChar"/>
          <w:rtl/>
        </w:rPr>
        <w:t>)</w:t>
      </w:r>
    </w:p>
    <w:p w:rsidR="00302933" w:rsidRPr="001D6EE8" w:rsidRDefault="00302933" w:rsidP="00302933">
      <w:pPr>
        <w:pStyle w:val="libNormal"/>
      </w:pPr>
      <w:r w:rsidRPr="005E3E3B">
        <w:rPr>
          <w:rStyle w:val="libAlaemChar"/>
        </w:rPr>
        <w:t>‘</w:t>
      </w:r>
      <w:r w:rsidRPr="009B4A35">
        <w:rPr>
          <w:rStyle w:val="libItalicChar"/>
          <w:cs/>
          <w:lang w:bidi="bn-IN"/>
        </w:rPr>
        <w:t>তোমরা যেদিকেই মুখ ফিরাও না কেন</w:t>
      </w:r>
      <w:r w:rsidRPr="009B4A35">
        <w:rPr>
          <w:rStyle w:val="libItalicChar"/>
        </w:rPr>
        <w:t>,</w:t>
      </w:r>
      <w:r w:rsidRPr="009B4A35">
        <w:rPr>
          <w:rStyle w:val="libItalicChar"/>
          <w:cs/>
          <w:lang w:bidi="bn-IN"/>
        </w:rPr>
        <w:t>সেদিকেই তিনি আছেন।</w:t>
      </w:r>
      <w:r w:rsidRPr="00040C2B">
        <w:rPr>
          <w:rStyle w:val="libAlaemChar"/>
        </w:rPr>
        <w:t>’</w:t>
      </w:r>
      <w:r w:rsidRPr="009453E0">
        <w:rPr>
          <w:rStyle w:val="libFootnotenumChar"/>
          <w:cs/>
          <w:lang w:bidi="bn-IN"/>
        </w:rPr>
        <w:t>৩৯</w:t>
      </w:r>
    </w:p>
    <w:p w:rsidR="008F6B59" w:rsidRPr="005E3E3B" w:rsidRDefault="00CD763F" w:rsidP="008F6B59">
      <w:pPr>
        <w:pStyle w:val="libArAie"/>
      </w:pPr>
      <w:r w:rsidRPr="00CD763F">
        <w:rPr>
          <w:rStyle w:val="libAlaemChar"/>
          <w:rtl/>
        </w:rPr>
        <w:t>(</w:t>
      </w:r>
      <w:r w:rsidR="008F6B59" w:rsidRPr="008F6B59">
        <w:rPr>
          <w:rStyle w:val="ayatext"/>
          <w:rtl/>
        </w:rPr>
        <w:t>نَحْنُ أَقْرَ‌بُ إِلَيْهِ مِنْ حَبْلِ الْوَرِ‌يدِ</w:t>
      </w:r>
      <w:r w:rsidRPr="00CD763F">
        <w:rPr>
          <w:rStyle w:val="libAlaemChar"/>
          <w:rtl/>
        </w:rPr>
        <w:t>)</w:t>
      </w:r>
      <w:r w:rsidR="008F6B59" w:rsidRPr="005E3E3B">
        <w:t xml:space="preserve"> </w:t>
      </w:r>
    </w:p>
    <w:p w:rsidR="00302933" w:rsidRPr="001D6EE8" w:rsidRDefault="00302933" w:rsidP="00302933">
      <w:pPr>
        <w:pStyle w:val="libNormal"/>
      </w:pPr>
      <w:r w:rsidRPr="005E3E3B">
        <w:rPr>
          <w:rStyle w:val="libAlaemChar"/>
        </w:rPr>
        <w:t>‘</w:t>
      </w:r>
      <w:r w:rsidRPr="009B4A35">
        <w:rPr>
          <w:rStyle w:val="libItalicChar"/>
          <w:cs/>
          <w:lang w:bidi="bn-IN"/>
        </w:rPr>
        <w:t>আমরা তার শাহরগ হতেও তার নিকটবর্তী।</w:t>
      </w:r>
      <w:r w:rsidRPr="00040C2B">
        <w:rPr>
          <w:rStyle w:val="libAlaemChar"/>
        </w:rPr>
        <w:t>’</w:t>
      </w:r>
      <w:r w:rsidRPr="009453E0">
        <w:rPr>
          <w:rStyle w:val="libFootnotenumChar"/>
          <w:cs/>
          <w:lang w:bidi="bn-IN"/>
        </w:rPr>
        <w:t>৪০</w:t>
      </w:r>
    </w:p>
    <w:p w:rsidR="00302933" w:rsidRPr="001D6EE8" w:rsidRDefault="00302933" w:rsidP="00302933">
      <w:pPr>
        <w:pStyle w:val="libNormal"/>
      </w:pPr>
      <w:r w:rsidRPr="001D6EE8">
        <w:rPr>
          <w:cs/>
          <w:lang w:bidi="bn-IN"/>
        </w:rPr>
        <w:t>যদি আল্লাহ সকল স্থানে সকলের সাথে থাকেন তবে যেহেতু শহীদগণ তাঁর নিকটে অবস্থান করছেন তাঁরাও তাঁর নৈকট্যপ্রাপ্ত হিসেবে সকল স্থানের উপর পূর্ণ দৃষ্টি লাভ করেছেন এবং অদৃশ্যের জ্ঞান রাখেন। আল্লাহর অলী ও অনুগত সৎকর্মশীল বান্দারাও তদ্রুপ</w:t>
      </w:r>
      <w:r w:rsidRPr="001D6EE8">
        <w:rPr>
          <w:cs/>
          <w:lang w:bidi="hi-IN"/>
        </w:rPr>
        <w:t xml:space="preserve">। </w:t>
      </w:r>
      <w:r w:rsidRPr="001D6EE8">
        <w:rPr>
          <w:cs/>
          <w:lang w:bidi="bn-IN"/>
        </w:rPr>
        <w:t>কোরআন বলছে :</w:t>
      </w:r>
    </w:p>
    <w:p w:rsidR="009B4A35" w:rsidRPr="009B4A35" w:rsidRDefault="00CD763F" w:rsidP="009B4A35">
      <w:pPr>
        <w:pStyle w:val="libArAie"/>
        <w:rPr>
          <w:rStyle w:val="ayatext"/>
        </w:rPr>
      </w:pPr>
      <w:r w:rsidRPr="00CD763F">
        <w:rPr>
          <w:rStyle w:val="libAlaemChar"/>
          <w:rtl/>
        </w:rPr>
        <w:t>(</w:t>
      </w:r>
      <w:r w:rsidR="009B4A35" w:rsidRPr="009B4A35">
        <w:rPr>
          <w:rStyle w:val="ayatext"/>
          <w:rtl/>
        </w:rPr>
        <w:t>يَعْلَمُ خَائِنَةَ الْأَعْيُنِ وَمَا تُخْفِي الصُّدُورُ‌</w:t>
      </w:r>
      <w:r w:rsidRPr="00CD763F">
        <w:rPr>
          <w:rStyle w:val="libAlaemChar"/>
          <w:rtl/>
        </w:rPr>
        <w:t>)</w:t>
      </w:r>
      <w:r w:rsidR="009B4A35" w:rsidRPr="008A66CE">
        <w:rPr>
          <w:rtl/>
        </w:rPr>
        <w:t xml:space="preserve"> </w:t>
      </w:r>
    </w:p>
    <w:p w:rsidR="00302933" w:rsidRPr="001D6EE8" w:rsidRDefault="00302933" w:rsidP="00302933">
      <w:pPr>
        <w:pStyle w:val="libNormal"/>
      </w:pPr>
      <w:r w:rsidRPr="005E3E3B">
        <w:rPr>
          <w:rStyle w:val="libAlaemChar"/>
        </w:rPr>
        <w:t>‘</w:t>
      </w:r>
      <w:r w:rsidRPr="009B4A35">
        <w:rPr>
          <w:rStyle w:val="libItalicChar"/>
          <w:cs/>
          <w:lang w:bidi="bn-IN"/>
        </w:rPr>
        <w:t xml:space="preserve">তিনি </w:t>
      </w:r>
      <w:r w:rsidRPr="009B4A35">
        <w:rPr>
          <w:rStyle w:val="libItalicChar"/>
          <w:rtl/>
          <w:cs/>
        </w:rPr>
        <w:t>(</w:t>
      </w:r>
      <w:r w:rsidRPr="009B4A35">
        <w:rPr>
          <w:rStyle w:val="libItalicChar"/>
          <w:rtl/>
          <w:cs/>
          <w:lang w:bidi="bn-IN"/>
        </w:rPr>
        <w:t>আল্লাহ</w:t>
      </w:r>
      <w:r w:rsidR="00E52877">
        <w:rPr>
          <w:rStyle w:val="libItalicChar"/>
          <w:rtl/>
          <w:cs/>
        </w:rPr>
        <w:t>)</w:t>
      </w:r>
      <w:r w:rsidRPr="009B4A35">
        <w:rPr>
          <w:rStyle w:val="libItalicChar"/>
          <w:rtl/>
          <w:cs/>
          <w:lang w:bidi="bn-IN"/>
        </w:rPr>
        <w:t>চক্ষুসমূহের বিশ্বাসঘাতকতা ও অন্তরসমূহ যা গোপন করে সে সম্পর্কে অবহিত।</w:t>
      </w:r>
      <w:r w:rsidRPr="00040C2B">
        <w:rPr>
          <w:rStyle w:val="libAlaemChar"/>
        </w:rPr>
        <w:t>’</w:t>
      </w:r>
      <w:r w:rsidRPr="009453E0">
        <w:rPr>
          <w:rStyle w:val="libFootnotenumChar"/>
          <w:cs/>
          <w:lang w:bidi="bn-IN"/>
        </w:rPr>
        <w:t>৪১</w:t>
      </w:r>
    </w:p>
    <w:p w:rsidR="00302933" w:rsidRPr="001D6EE8" w:rsidRDefault="00302933" w:rsidP="00302933">
      <w:pPr>
        <w:pStyle w:val="libNormal"/>
      </w:pPr>
      <w:r w:rsidRPr="001D6EE8">
        <w:rPr>
          <w:cs/>
          <w:lang w:bidi="bn-IN"/>
        </w:rPr>
        <w:lastRenderedPageBreak/>
        <w:t>যে সর্বজ্ঞ আল্লাহ সবকিছু জানেন তিনিই তাদেরকে অদৃশ্য সম্পর্কে অবগত করেন। তিনিই তাঁর রাসূলকে অদৃশ্য সম্পর্কে অবহিত করেন।</w:t>
      </w:r>
    </w:p>
    <w:p w:rsidR="009B4A35" w:rsidRDefault="00CD763F" w:rsidP="009B4A35">
      <w:pPr>
        <w:pStyle w:val="libArAie"/>
        <w:rPr>
          <w:rStyle w:val="ayatext"/>
        </w:rPr>
      </w:pPr>
      <w:r w:rsidRPr="00CD763F">
        <w:rPr>
          <w:rStyle w:val="libAlaemChar"/>
          <w:rtl/>
        </w:rPr>
        <w:t>(</w:t>
      </w:r>
      <w:r w:rsidR="009B4A35" w:rsidRPr="009B4A35">
        <w:rPr>
          <w:rStyle w:val="ayatext"/>
          <w:rtl/>
        </w:rPr>
        <w:t>عَالِمُ الْغَيْبِ فَلَا يُظْهِرُ‌ عَلَىٰ غَيْبِهِ أَحَدًا</w:t>
      </w:r>
      <w:r w:rsidR="009B4A35" w:rsidRPr="008A66CE">
        <w:rPr>
          <w:rtl/>
        </w:rPr>
        <w:t xml:space="preserve"> </w:t>
      </w:r>
      <w:r w:rsidR="009B4A35" w:rsidRPr="005E3E3B">
        <w:rPr>
          <w:rtl/>
        </w:rPr>
        <w:t xml:space="preserve"> </w:t>
      </w:r>
      <w:r w:rsidR="009B4A35" w:rsidRPr="009B4A35">
        <w:rPr>
          <w:rStyle w:val="ayatext"/>
          <w:rtl/>
        </w:rPr>
        <w:t>إِلَّا مَنِ ارْ‌تَضَىٰ مِن رَّ‌سُولٍ فَإِنَّهُ يَسْلُكُ مِن بَيْنِ يَدَيْهِ وَمِنْ خَلْفِهِ رَ‌صَدًا</w:t>
      </w:r>
      <w:r w:rsidRPr="00CD763F">
        <w:rPr>
          <w:rStyle w:val="libAlaemChar"/>
          <w:rtl/>
        </w:rPr>
        <w:t>)</w:t>
      </w:r>
    </w:p>
    <w:p w:rsidR="009B4A35" w:rsidRPr="005E3E3B" w:rsidRDefault="009B4A35" w:rsidP="009B4A35">
      <w:pPr>
        <w:pStyle w:val="libArAie"/>
      </w:pPr>
      <w:r w:rsidRPr="005E3E3B">
        <w:t xml:space="preserve"> </w:t>
      </w:r>
    </w:p>
    <w:p w:rsidR="00302933" w:rsidRPr="001D6EE8" w:rsidRDefault="00302933" w:rsidP="00302933">
      <w:pPr>
        <w:pStyle w:val="libNormal"/>
      </w:pPr>
      <w:r w:rsidRPr="005E3E3B">
        <w:rPr>
          <w:rStyle w:val="libAlaemChar"/>
        </w:rPr>
        <w:t>‘</w:t>
      </w:r>
      <w:r w:rsidRPr="009B4A35">
        <w:rPr>
          <w:rStyle w:val="libItalicChar"/>
          <w:cs/>
          <w:lang w:bidi="bn-IN"/>
        </w:rPr>
        <w:t>তিনি অদৃশ্যের জ্ঞানী এবং তিনি অদৃশ্য বিষয় কারো কাছে প্রকাশ করেন না। তাঁর মনোনীত রাসূল ব্যতীত। তখন তিনি তার অগ্রপশ্চাতে প্রহরী নিযুক্ত করেন।</w:t>
      </w:r>
      <w:r w:rsidRPr="00040C2B">
        <w:rPr>
          <w:rStyle w:val="libAlaemChar"/>
        </w:rPr>
        <w:t>’</w:t>
      </w:r>
      <w:r w:rsidRPr="009453E0">
        <w:rPr>
          <w:rStyle w:val="libFootnotenumChar"/>
          <w:cs/>
          <w:lang w:bidi="bn-IN"/>
        </w:rPr>
        <w:t>৪২</w:t>
      </w:r>
    </w:p>
    <w:p w:rsidR="00302933" w:rsidRPr="001D6EE8" w:rsidRDefault="00302933" w:rsidP="00302933">
      <w:pPr>
        <w:pStyle w:val="libNormal"/>
      </w:pPr>
      <w:r w:rsidRPr="001D6EE8">
        <w:rPr>
          <w:cs/>
          <w:lang w:bidi="bn-IN"/>
        </w:rPr>
        <w:t>বিভিন্ন হাদীসেও এ গুরুত্বপূর্ণ বিষয়ের প্রতি ইঙ্গিত রয়েছে। বদর যুদ্ধের পর মহানবী (সা.) যখন মুশরিকদের মৃতদেহগুলো একটি গর্তে নিক্ষেপ করলেন তখন সেই মৃত মুশরিকদের প্রতি লক্ষ্য করে বললেন</w:t>
      </w:r>
      <w:r w:rsidRPr="001D6EE8">
        <w:t>,</w:t>
      </w:r>
      <w:r w:rsidRPr="00040C2B">
        <w:rPr>
          <w:rStyle w:val="libAlaemChar"/>
        </w:rPr>
        <w:t>‘</w:t>
      </w:r>
      <w:r w:rsidRPr="001D6EE8">
        <w:rPr>
          <w:cs/>
          <w:lang w:bidi="bn-IN"/>
        </w:rPr>
        <w:t>নিশ্চয়ই তোমরা আল্লাহর রাসূলের মন্দ প্রতিবেশী ছিলে</w:t>
      </w:r>
      <w:r w:rsidRPr="001D6EE8">
        <w:t>,</w:t>
      </w:r>
      <w:r w:rsidRPr="001D6EE8">
        <w:rPr>
          <w:cs/>
          <w:lang w:bidi="bn-IN"/>
        </w:rPr>
        <w:t>তাকে তোমরা তার গৃহ হতে বহিষ্কার ও তাকে প্রত্যাখ্যান করেই ক্ষান্ত হও নি বরং তার বিরুদ্ধে সমবেতভাবে যুদ্ধে লিপ্ত হয়েছিলে। আমাকে আমার প্রতিপালক যে প্রতিশ্রুতি দিয়েছিলেন তা সত্য পেয়েছি।</w:t>
      </w:r>
      <w:r w:rsidRPr="00040C2B">
        <w:rPr>
          <w:rStyle w:val="libAlaemChar"/>
        </w:rPr>
        <w:t>’</w:t>
      </w:r>
      <w:r w:rsidRPr="001D6EE8">
        <w:rPr>
          <w:cs/>
          <w:lang w:bidi="bn-IN"/>
        </w:rPr>
        <w:t>এক ব্যক্তি মহানবীকে উদ্দেশ্য করে বলল</w:t>
      </w:r>
      <w:r w:rsidRPr="001D6EE8">
        <w:t>,</w:t>
      </w:r>
      <w:r w:rsidRPr="00040C2B">
        <w:rPr>
          <w:rStyle w:val="libAlaemChar"/>
        </w:rPr>
        <w:t>‘</w:t>
      </w:r>
      <w:r w:rsidRPr="001D6EE8">
        <w:rPr>
          <w:cs/>
          <w:lang w:bidi="bn-IN"/>
        </w:rPr>
        <w:t>হে আল্লাহর নবী! আপনি কিরূপে দেহ থেকে বিচ্ছিন্ন মাথাগুলোর সাথে কথা বলছেন</w:t>
      </w:r>
      <w:r w:rsidRPr="001D6EE8">
        <w:t>?</w:t>
      </w:r>
      <w:r w:rsidRPr="00040C2B">
        <w:rPr>
          <w:rStyle w:val="libAlaemChar"/>
        </w:rPr>
        <w:t>’</w:t>
      </w:r>
      <w:r w:rsidRPr="001D6EE8">
        <w:rPr>
          <w:cs/>
          <w:lang w:bidi="bn-IN"/>
        </w:rPr>
        <w:t>মহানবী তাকে বললেন</w:t>
      </w:r>
      <w:r w:rsidRPr="001D6EE8">
        <w:t>,</w:t>
      </w:r>
      <w:r w:rsidRPr="00040C2B">
        <w:rPr>
          <w:rStyle w:val="libAlaemChar"/>
        </w:rPr>
        <w:t>‘</w:t>
      </w:r>
      <w:r w:rsidRPr="001D6EE8">
        <w:rPr>
          <w:cs/>
          <w:lang w:bidi="bn-IN"/>
        </w:rPr>
        <w:t>তুমি তাদের হতে অধিক শুনতে পাও না।</w:t>
      </w:r>
      <w:r w:rsidRPr="00040C2B">
        <w:rPr>
          <w:rStyle w:val="libAlaemChar"/>
        </w:rPr>
        <w:t>’</w:t>
      </w:r>
      <w:r w:rsidRPr="009453E0">
        <w:rPr>
          <w:rStyle w:val="libFootnotenumChar"/>
          <w:cs/>
          <w:lang w:bidi="bn-IN"/>
        </w:rPr>
        <w:t>৪৩</w:t>
      </w:r>
    </w:p>
    <w:p w:rsidR="00302933" w:rsidRPr="001D6EE8" w:rsidRDefault="00302933" w:rsidP="00FD1193">
      <w:pPr>
        <w:pStyle w:val="libNormal"/>
      </w:pPr>
      <w:r w:rsidRPr="001D6EE8">
        <w:rPr>
          <w:cs/>
          <w:lang w:bidi="bn-IN"/>
        </w:rPr>
        <w:t>আনাস ইবনে মালিক মহানবী (সা.) হতে বর্ণনা করেছেন</w:t>
      </w:r>
      <w:r w:rsidRPr="001D6EE8">
        <w:t>,</w:t>
      </w:r>
      <w:r w:rsidRPr="00040C2B">
        <w:rPr>
          <w:rStyle w:val="libAlaemChar"/>
        </w:rPr>
        <w:t>‘</w:t>
      </w:r>
      <w:r w:rsidRPr="001D6EE8">
        <w:rPr>
          <w:cs/>
          <w:lang w:bidi="bn-IN"/>
        </w:rPr>
        <w:t>যখন কোন ব্যক্তিকে মৃত্যুর পর কবরে শুইয়ে তার সঙ্গীরা তাকে ত্যাগ করে চলে যায়</w:t>
      </w:r>
      <w:r w:rsidRPr="001D6EE8">
        <w:t>,</w:t>
      </w:r>
      <w:r w:rsidRPr="001D6EE8">
        <w:rPr>
          <w:cs/>
          <w:lang w:bidi="bn-IN"/>
        </w:rPr>
        <w:t>তখন সে তাদের পদধ্বনি শুনতে পায়।</w:t>
      </w:r>
      <w:r w:rsidRPr="00040C2B">
        <w:rPr>
          <w:rStyle w:val="libAlaemChar"/>
        </w:rPr>
        <w:t>’</w:t>
      </w:r>
      <w:r w:rsidRPr="009453E0">
        <w:rPr>
          <w:rStyle w:val="libFootnotenumChar"/>
          <w:cs/>
          <w:lang w:bidi="bn-IN"/>
        </w:rPr>
        <w:t>৪৪</w:t>
      </w:r>
    </w:p>
    <w:p w:rsidR="00F04754" w:rsidRPr="009453E0" w:rsidRDefault="00302933" w:rsidP="00FD1193">
      <w:pPr>
        <w:pStyle w:val="libNormal"/>
        <w:rPr>
          <w:cs/>
          <w:lang w:bidi="bn-IN"/>
        </w:rPr>
      </w:pPr>
      <w:r w:rsidRPr="00FD1193">
        <w:rPr>
          <w:cs/>
          <w:lang w:bidi="bn-IN"/>
        </w:rPr>
        <w:t xml:space="preserve"> মুত্তাকী হিন্দী স্বীয় সূত্রে নবী করিম </w:t>
      </w:r>
      <w:r w:rsidRPr="00FD1193">
        <w:rPr>
          <w:rtl/>
          <w:cs/>
        </w:rPr>
        <w:t>(</w:t>
      </w:r>
      <w:r w:rsidRPr="00FD1193">
        <w:rPr>
          <w:rtl/>
          <w:cs/>
          <w:lang w:bidi="bn-IN"/>
        </w:rPr>
        <w:t>সা</w:t>
      </w:r>
      <w:r w:rsidRPr="00FD1193">
        <w:rPr>
          <w:rtl/>
          <w:cs/>
        </w:rPr>
        <w:t xml:space="preserve">.) </w:t>
      </w:r>
      <w:r w:rsidRPr="00FD1193">
        <w:rPr>
          <w:rtl/>
          <w:cs/>
          <w:lang w:bidi="bn-IN"/>
        </w:rPr>
        <w:t>হতে বর্ণনা করেছেন</w:t>
      </w:r>
      <w:r w:rsidRPr="00FD1193">
        <w:t>,</w:t>
      </w:r>
      <w:r w:rsidRPr="00FD1193">
        <w:rPr>
          <w:cs/>
          <w:lang w:bidi="bn-IN"/>
        </w:rPr>
        <w:t>যে ব্যক্তি মৃত্যুর পূর্বে অসিয়ত না করে যায়</w:t>
      </w:r>
      <w:r w:rsidRPr="00FD1193">
        <w:t>,</w:t>
      </w:r>
      <w:r w:rsidRPr="00FD1193">
        <w:rPr>
          <w:cs/>
          <w:lang w:bidi="bn-IN"/>
        </w:rPr>
        <w:t>তাকে মৃতদের সাথে কথা বলার অনুমতি দেয়া হবে না।</w:t>
      </w:r>
      <w:r w:rsidRPr="00FD1193">
        <w:rPr>
          <w:rStyle w:val="libAlaemChar"/>
        </w:rPr>
        <w:t>’</w:t>
      </w:r>
      <w:r w:rsidRPr="00FD1193">
        <w:rPr>
          <w:cs/>
          <w:lang w:bidi="bn-IN"/>
        </w:rPr>
        <w:t xml:space="preserve">বলা হলো </w:t>
      </w:r>
      <w:r w:rsidRPr="00FD1193">
        <w:rPr>
          <w:rtl/>
          <w:cs/>
        </w:rPr>
        <w:t xml:space="preserve">: </w:t>
      </w:r>
      <w:r w:rsidRPr="00FD1193">
        <w:rPr>
          <w:rStyle w:val="libAlaemChar"/>
        </w:rPr>
        <w:t>‘</w:t>
      </w:r>
      <w:r w:rsidRPr="00FD1193">
        <w:rPr>
          <w:cs/>
          <w:lang w:bidi="bn-IN"/>
        </w:rPr>
        <w:t>হে আল্লাহর রাসূল</w:t>
      </w:r>
      <w:r w:rsidRPr="00FD1193">
        <w:rPr>
          <w:rtl/>
          <w:cs/>
        </w:rPr>
        <w:t xml:space="preserve">! </w:t>
      </w:r>
      <w:r w:rsidRPr="00FD1193">
        <w:rPr>
          <w:rtl/>
          <w:cs/>
          <w:lang w:bidi="bn-IN"/>
        </w:rPr>
        <w:t>মৃতরা কি কথা বলে</w:t>
      </w:r>
      <w:r w:rsidRPr="00FD1193">
        <w:t>?</w:t>
      </w:r>
      <w:r w:rsidRPr="00FD1193">
        <w:rPr>
          <w:rStyle w:val="libAlaemChar"/>
        </w:rPr>
        <w:t>’</w:t>
      </w:r>
      <w:r w:rsidRPr="00FD1193">
        <w:rPr>
          <w:cs/>
          <w:lang w:bidi="bn-IN"/>
        </w:rPr>
        <w:t>তিনি বললেন</w:t>
      </w:r>
      <w:r w:rsidRPr="00FD1193">
        <w:t>,</w:t>
      </w:r>
      <w:r w:rsidRPr="00FD1193">
        <w:rPr>
          <w:rStyle w:val="libAlaemChar"/>
        </w:rPr>
        <w:t>‘</w:t>
      </w:r>
      <w:r w:rsidRPr="00FD1193">
        <w:rPr>
          <w:cs/>
          <w:lang w:bidi="bn-IN"/>
        </w:rPr>
        <w:t>হ্যাঁ</w:t>
      </w:r>
      <w:r w:rsidRPr="00FD1193">
        <w:t>,</w:t>
      </w:r>
      <w:r w:rsidRPr="00FD1193">
        <w:rPr>
          <w:cs/>
          <w:lang w:bidi="bn-IN"/>
        </w:rPr>
        <w:t>তারা পরস্পরের সাথে সাক্ষাৎ করে।</w:t>
      </w:r>
      <w:r w:rsidRPr="00040C2B">
        <w:rPr>
          <w:rStyle w:val="libAlaemChar"/>
        </w:rPr>
        <w:t>’</w:t>
      </w:r>
      <w:r w:rsidRPr="00FD1193">
        <w:rPr>
          <w:rStyle w:val="libFootnotenumChar"/>
          <w:cs/>
          <w:lang w:bidi="bn-IN"/>
        </w:rPr>
        <w:t>৪৫</w:t>
      </w:r>
    </w:p>
    <w:p w:rsidR="00F04754" w:rsidRPr="009453E0" w:rsidRDefault="00F04754" w:rsidP="009453E0">
      <w:pPr>
        <w:pStyle w:val="libFootnotenum"/>
        <w:rPr>
          <w:cs/>
          <w:lang w:bidi="bn-IN"/>
        </w:rPr>
      </w:pPr>
      <w:r w:rsidRPr="009453E0">
        <w:rPr>
          <w:cs/>
          <w:lang w:bidi="bn-IN"/>
        </w:rPr>
        <w:br w:type="page"/>
      </w:r>
    </w:p>
    <w:p w:rsidR="00302933" w:rsidRPr="001D6EE8" w:rsidRDefault="00302933" w:rsidP="00F04754">
      <w:pPr>
        <w:pStyle w:val="libBold1"/>
      </w:pPr>
      <w:r w:rsidRPr="001D6EE8">
        <w:rPr>
          <w:cs/>
          <w:lang w:bidi="bn-IN"/>
        </w:rPr>
        <w:lastRenderedPageBreak/>
        <w:t>পৃথিবীর জীবন ও মৃত্যু পরবর্তী কবরের জীবনের মধ্যে সংযোগ</w:t>
      </w:r>
    </w:p>
    <w:p w:rsidR="00302933" w:rsidRPr="001D6EE8" w:rsidRDefault="00302933" w:rsidP="00302933">
      <w:pPr>
        <w:pStyle w:val="libNormal"/>
      </w:pPr>
      <w:r w:rsidRPr="001D6EE8">
        <w:rPr>
          <w:cs/>
          <w:lang w:bidi="bn-IN"/>
        </w:rPr>
        <w:t>পবিত্র কোরআনের আয়াতসমূহ ও হাদীস হতে জানা যায় যে</w:t>
      </w:r>
      <w:r w:rsidRPr="001D6EE8">
        <w:t>,</w:t>
      </w:r>
      <w:r w:rsidRPr="001D6EE8">
        <w:rPr>
          <w:cs/>
          <w:lang w:bidi="bn-IN"/>
        </w:rPr>
        <w:t>পৃথিবীর অধিবাসী জীবিত মানুষ ও কবরবাসী মৃত মানুষের মধ্যে যোগাযোগ রয়েছে এ অর্থে যে</w:t>
      </w:r>
      <w:r w:rsidRPr="001D6EE8">
        <w:t>,</w:t>
      </w:r>
      <w:r w:rsidRPr="001D6EE8">
        <w:rPr>
          <w:cs/>
          <w:lang w:bidi="bn-IN"/>
        </w:rPr>
        <w:t>যখন জীবিত কোন মানুষ তাদেরকে ডাকে ও সম্বোধন করে কিছু বলে অথবা চায় তারা আল্লাহর অনুমতি সাপেক্ষে তার উত্তর দিয়ে থাকে। এখানে আমরা এ সম্পর্কিত কিছু আয়াত ও হাদীসের প্রতি ইশারা করছি।</w:t>
      </w:r>
    </w:p>
    <w:p w:rsidR="00302933" w:rsidRPr="001D6EE8" w:rsidRDefault="00302933" w:rsidP="00156685">
      <w:pPr>
        <w:pStyle w:val="libBold1"/>
      </w:pPr>
      <w:r w:rsidRPr="001D6EE8">
        <w:rPr>
          <w:cs/>
          <w:lang w:bidi="bn-IN"/>
        </w:rPr>
        <w:t>ক) আয়াতসমূহ :</w:t>
      </w:r>
    </w:p>
    <w:p w:rsidR="00302933" w:rsidRPr="001D6EE8" w:rsidRDefault="00302933" w:rsidP="00302933">
      <w:pPr>
        <w:pStyle w:val="libNormal"/>
      </w:pPr>
      <w:r w:rsidRPr="001D6EE8">
        <w:rPr>
          <w:cs/>
          <w:lang w:bidi="bn-IN"/>
        </w:rPr>
        <w:t>মহান আল্লাহ হযরত সালিহ (আ.)-এর জাতি সম্পর্কে বলেছেন</w:t>
      </w:r>
      <w:r w:rsidRPr="001D6EE8">
        <w:t>,</w:t>
      </w:r>
    </w:p>
    <w:p w:rsidR="005E3E3B" w:rsidRDefault="00CD763F" w:rsidP="005E3E3B">
      <w:pPr>
        <w:pStyle w:val="libArAie"/>
      </w:pPr>
      <w:r w:rsidRPr="00CD763F">
        <w:rPr>
          <w:rStyle w:val="libAlaemChar"/>
          <w:rtl/>
        </w:rPr>
        <w:t>(</w:t>
      </w:r>
      <w:r w:rsidR="005E3E3B" w:rsidRPr="005E3E3B">
        <w:rPr>
          <w:rtl/>
        </w:rPr>
        <w:t xml:space="preserve">فَأَخَذَتْهُمُ الرَّ‌جْفَةُ فَأَصْبَحُوا فِي دَارِ‌هِمْ جَاثِمِينَ </w:t>
      </w:r>
      <w:r w:rsidR="005E3E3B" w:rsidRPr="005E3E3B">
        <w:rPr>
          <w:rStyle w:val="libAlaemChar"/>
          <w:rFonts w:hint="cs"/>
          <w:rtl/>
        </w:rPr>
        <w:t>۞</w:t>
      </w:r>
      <w:r w:rsidR="005E3E3B" w:rsidRPr="005E3E3B">
        <w:rPr>
          <w:rtl/>
        </w:rPr>
        <w:t xml:space="preserve"> فَتَوَلَّىٰ عَنْهُمْ وَقَالَ يَا قَوْمِ لَقَدْ أَبْلَغْتُكُمْ رِ‌سَالَةَ رَ‌بِّي وَنَصَحْتُ لَكُمْ وَلَـٰكِن لَّا تُحِبُّونَ النَّاصِحِينَ</w:t>
      </w:r>
      <w:r w:rsidRPr="00CD763F">
        <w:rPr>
          <w:rStyle w:val="libAlaemChar"/>
          <w:rtl/>
        </w:rPr>
        <w:t>)</w:t>
      </w:r>
    </w:p>
    <w:p w:rsidR="00302933" w:rsidRPr="001D6EE8" w:rsidRDefault="00E52877" w:rsidP="005E3E3B">
      <w:pPr>
        <w:pStyle w:val="libNormal"/>
      </w:pPr>
      <w:r w:rsidRPr="00E52877">
        <w:rPr>
          <w:rStyle w:val="libItalicChar"/>
          <w:rFonts w:hint="cs"/>
          <w:cs/>
          <w:lang w:bidi="bn-IN"/>
        </w:rPr>
        <w:t>অতঃপর</w:t>
      </w:r>
      <w:r w:rsidRPr="00E52877">
        <w:rPr>
          <w:rStyle w:val="libItalicChar"/>
          <w:cs/>
          <w:lang w:bidi="bn-IN"/>
        </w:rPr>
        <w:t xml:space="preserve"> </w:t>
      </w:r>
      <w:r w:rsidRPr="00E52877">
        <w:rPr>
          <w:rStyle w:val="libItalicChar"/>
          <w:rFonts w:hint="cs"/>
          <w:cs/>
          <w:lang w:bidi="bn-IN"/>
        </w:rPr>
        <w:t>ভূমিকম্প</w:t>
      </w:r>
      <w:r w:rsidRPr="00E52877">
        <w:rPr>
          <w:rStyle w:val="libItalicChar"/>
          <w:cs/>
          <w:lang w:bidi="bn-IN"/>
        </w:rPr>
        <w:t xml:space="preserve"> </w:t>
      </w:r>
      <w:r w:rsidRPr="00E52877">
        <w:rPr>
          <w:rStyle w:val="libItalicChar"/>
          <w:rFonts w:hint="cs"/>
          <w:cs/>
          <w:lang w:bidi="bn-IN"/>
        </w:rPr>
        <w:t>তাদের</w:t>
      </w:r>
      <w:r w:rsidRPr="00E52877">
        <w:rPr>
          <w:rStyle w:val="libItalicChar"/>
          <w:cs/>
          <w:lang w:bidi="bn-IN"/>
        </w:rPr>
        <w:t xml:space="preserve"> </w:t>
      </w:r>
      <w:r w:rsidRPr="00E52877">
        <w:rPr>
          <w:rStyle w:val="libItalicChar"/>
          <w:rFonts w:hint="cs"/>
          <w:cs/>
          <w:lang w:bidi="bn-IN"/>
        </w:rPr>
        <w:t>পাকড়াও</w:t>
      </w:r>
      <w:r w:rsidRPr="00E52877">
        <w:rPr>
          <w:rStyle w:val="libItalicChar"/>
          <w:cs/>
          <w:lang w:bidi="bn-IN"/>
        </w:rPr>
        <w:t xml:space="preserve"> </w:t>
      </w:r>
      <w:r w:rsidRPr="00E52877">
        <w:rPr>
          <w:rStyle w:val="libItalicChar"/>
          <w:rFonts w:hint="cs"/>
          <w:cs/>
          <w:lang w:bidi="bn-IN"/>
        </w:rPr>
        <w:t>করল।</w:t>
      </w:r>
      <w:r w:rsidRPr="00E52877">
        <w:rPr>
          <w:rStyle w:val="libItalicChar"/>
          <w:cs/>
          <w:lang w:bidi="bn-IN"/>
        </w:rPr>
        <w:t xml:space="preserve"> </w:t>
      </w:r>
      <w:r w:rsidRPr="00E52877">
        <w:rPr>
          <w:rStyle w:val="libItalicChar"/>
          <w:rFonts w:hint="cs"/>
          <w:cs/>
          <w:lang w:bidi="bn-IN"/>
        </w:rPr>
        <w:t>ফলে</w:t>
      </w:r>
      <w:r w:rsidRPr="00E52877">
        <w:rPr>
          <w:rStyle w:val="libItalicChar"/>
          <w:cs/>
          <w:lang w:bidi="bn-IN"/>
        </w:rPr>
        <w:t xml:space="preserve"> </w:t>
      </w:r>
      <w:r w:rsidRPr="00E52877">
        <w:rPr>
          <w:rStyle w:val="libItalicChar"/>
          <w:rFonts w:hint="cs"/>
          <w:cs/>
          <w:lang w:bidi="bn-IN"/>
        </w:rPr>
        <w:t>তারা</w:t>
      </w:r>
      <w:r w:rsidRPr="00E52877">
        <w:rPr>
          <w:rStyle w:val="libItalicChar"/>
          <w:cs/>
          <w:lang w:bidi="bn-IN"/>
        </w:rPr>
        <w:t xml:space="preserve"> </w:t>
      </w:r>
      <w:r w:rsidRPr="00E52877">
        <w:rPr>
          <w:rStyle w:val="libItalicChar"/>
          <w:rFonts w:hint="cs"/>
          <w:cs/>
          <w:lang w:bidi="bn-IN"/>
        </w:rPr>
        <w:t>তাদের</w:t>
      </w:r>
      <w:r w:rsidRPr="00E52877">
        <w:rPr>
          <w:rStyle w:val="libItalicChar"/>
          <w:cs/>
          <w:lang w:bidi="bn-IN"/>
        </w:rPr>
        <w:t xml:space="preserve"> </w:t>
      </w:r>
      <w:r w:rsidRPr="00E52877">
        <w:rPr>
          <w:rStyle w:val="libItalicChar"/>
          <w:rFonts w:hint="cs"/>
          <w:cs/>
          <w:lang w:bidi="bn-IN"/>
        </w:rPr>
        <w:t>গৃহে</w:t>
      </w:r>
      <w:r w:rsidRPr="00E52877">
        <w:rPr>
          <w:rStyle w:val="libItalicChar"/>
          <w:cs/>
          <w:lang w:bidi="bn-IN"/>
        </w:rPr>
        <w:t xml:space="preserve"> </w:t>
      </w:r>
      <w:r w:rsidRPr="00E52877">
        <w:rPr>
          <w:rStyle w:val="libItalicChar"/>
          <w:rFonts w:hint="cs"/>
          <w:cs/>
          <w:lang w:bidi="bn-IN"/>
        </w:rPr>
        <w:t>উপুড়</w:t>
      </w:r>
      <w:r w:rsidRPr="00E52877">
        <w:rPr>
          <w:rStyle w:val="libItalicChar"/>
          <w:cs/>
          <w:lang w:bidi="bn-IN"/>
        </w:rPr>
        <w:t xml:space="preserve"> </w:t>
      </w:r>
      <w:r w:rsidRPr="00E52877">
        <w:rPr>
          <w:rStyle w:val="libItalicChar"/>
          <w:rFonts w:hint="cs"/>
          <w:cs/>
          <w:lang w:bidi="bn-IN"/>
        </w:rPr>
        <w:t>হয়ে</w:t>
      </w:r>
      <w:r w:rsidRPr="00E52877">
        <w:rPr>
          <w:rStyle w:val="libItalicChar"/>
          <w:cs/>
          <w:lang w:bidi="bn-IN"/>
        </w:rPr>
        <w:t xml:space="preserve"> </w:t>
      </w:r>
      <w:r w:rsidRPr="00E52877">
        <w:rPr>
          <w:rStyle w:val="libItalicChar"/>
          <w:rFonts w:hint="cs"/>
          <w:cs/>
          <w:lang w:bidi="bn-IN"/>
        </w:rPr>
        <w:t>পড়ে</w:t>
      </w:r>
      <w:r w:rsidRPr="00E52877">
        <w:rPr>
          <w:rStyle w:val="libItalicChar"/>
          <w:cs/>
          <w:lang w:bidi="bn-IN"/>
        </w:rPr>
        <w:t xml:space="preserve"> </w:t>
      </w:r>
      <w:r w:rsidRPr="00E52877">
        <w:rPr>
          <w:rStyle w:val="libItalicChar"/>
          <w:rFonts w:hint="cs"/>
          <w:cs/>
          <w:lang w:bidi="bn-IN"/>
        </w:rPr>
        <w:t>রইল।</w:t>
      </w:r>
      <w:r w:rsidRPr="00E52877">
        <w:rPr>
          <w:rStyle w:val="libItalicChar"/>
          <w:cs/>
          <w:lang w:bidi="bn-IN"/>
        </w:rPr>
        <w:t xml:space="preserve"> (</w:t>
      </w:r>
      <w:r w:rsidRPr="00E52877">
        <w:rPr>
          <w:rStyle w:val="libItalicChar"/>
          <w:rFonts w:hint="cs"/>
          <w:cs/>
          <w:lang w:bidi="bn-IN"/>
        </w:rPr>
        <w:t>হযরত</w:t>
      </w:r>
      <w:r w:rsidRPr="00E52877">
        <w:rPr>
          <w:rStyle w:val="libItalicChar"/>
          <w:cs/>
          <w:lang w:bidi="bn-IN"/>
        </w:rPr>
        <w:t xml:space="preserve"> </w:t>
      </w:r>
      <w:r w:rsidRPr="00E52877">
        <w:rPr>
          <w:rStyle w:val="libItalicChar"/>
          <w:rFonts w:hint="cs"/>
          <w:cs/>
          <w:lang w:bidi="bn-IN"/>
        </w:rPr>
        <w:t>সালেহ</w:t>
      </w:r>
      <w:r w:rsidRPr="00E52877">
        <w:rPr>
          <w:rStyle w:val="libItalicChar"/>
          <w:cs/>
          <w:lang w:bidi="bn-IN"/>
        </w:rPr>
        <w:t xml:space="preserve">) </w:t>
      </w:r>
      <w:r w:rsidRPr="00E52877">
        <w:rPr>
          <w:rStyle w:val="libItalicChar"/>
          <w:rFonts w:hint="cs"/>
          <w:cs/>
          <w:lang w:bidi="bn-IN"/>
        </w:rPr>
        <w:t>তাদের</w:t>
      </w:r>
      <w:r w:rsidRPr="00E52877">
        <w:rPr>
          <w:rStyle w:val="libItalicChar"/>
          <w:cs/>
          <w:lang w:bidi="bn-IN"/>
        </w:rPr>
        <w:t xml:space="preserve"> (</w:t>
      </w:r>
      <w:r w:rsidRPr="00E52877">
        <w:rPr>
          <w:rStyle w:val="libItalicChar"/>
          <w:rFonts w:hint="cs"/>
          <w:cs/>
          <w:lang w:bidi="bn-IN"/>
        </w:rPr>
        <w:t>মৃতদেহগুলো</w:t>
      </w:r>
      <w:r w:rsidRPr="00E52877">
        <w:rPr>
          <w:rStyle w:val="libItalicChar"/>
          <w:cs/>
          <w:lang w:bidi="bn-IN"/>
        </w:rPr>
        <w:t xml:space="preserve">) </w:t>
      </w:r>
      <w:r w:rsidRPr="00E52877">
        <w:rPr>
          <w:rStyle w:val="libItalicChar"/>
          <w:rFonts w:hint="cs"/>
          <w:cs/>
          <w:lang w:bidi="bn-IN"/>
        </w:rPr>
        <w:t>হতে</w:t>
      </w:r>
      <w:r w:rsidRPr="00E52877">
        <w:rPr>
          <w:rStyle w:val="libItalicChar"/>
          <w:cs/>
          <w:lang w:bidi="bn-IN"/>
        </w:rPr>
        <w:t xml:space="preserve"> </w:t>
      </w:r>
      <w:r w:rsidRPr="00E52877">
        <w:rPr>
          <w:rStyle w:val="libItalicChar"/>
          <w:rFonts w:hint="cs"/>
          <w:cs/>
          <w:lang w:bidi="bn-IN"/>
        </w:rPr>
        <w:t>মুখ</w:t>
      </w:r>
      <w:r w:rsidRPr="00E52877">
        <w:rPr>
          <w:rStyle w:val="libItalicChar"/>
          <w:cs/>
          <w:lang w:bidi="bn-IN"/>
        </w:rPr>
        <w:t xml:space="preserve"> </w:t>
      </w:r>
      <w:r w:rsidRPr="00E52877">
        <w:rPr>
          <w:rStyle w:val="libItalicChar"/>
          <w:rFonts w:hint="cs"/>
          <w:cs/>
          <w:lang w:bidi="bn-IN"/>
        </w:rPr>
        <w:t>ফিরিয়ে</w:t>
      </w:r>
      <w:r w:rsidRPr="00E52877">
        <w:rPr>
          <w:rStyle w:val="libItalicChar"/>
          <w:cs/>
          <w:lang w:bidi="bn-IN"/>
        </w:rPr>
        <w:t xml:space="preserve"> </w:t>
      </w:r>
      <w:r w:rsidRPr="00E52877">
        <w:rPr>
          <w:rStyle w:val="libItalicChar"/>
          <w:rFonts w:hint="cs"/>
          <w:cs/>
          <w:lang w:bidi="bn-IN"/>
        </w:rPr>
        <w:t>নিলেন</w:t>
      </w:r>
      <w:r w:rsidRPr="00E52877">
        <w:rPr>
          <w:rStyle w:val="libItalicChar"/>
          <w:cs/>
          <w:lang w:bidi="bn-IN"/>
        </w:rPr>
        <w:t xml:space="preserve"> </w:t>
      </w:r>
      <w:r w:rsidRPr="00E52877">
        <w:rPr>
          <w:rStyle w:val="libItalicChar"/>
          <w:rFonts w:hint="cs"/>
          <w:cs/>
          <w:lang w:bidi="bn-IN"/>
        </w:rPr>
        <w:t>ও</w:t>
      </w:r>
      <w:r w:rsidRPr="00E52877">
        <w:rPr>
          <w:rStyle w:val="libItalicChar"/>
          <w:cs/>
          <w:lang w:bidi="bn-IN"/>
        </w:rPr>
        <w:t xml:space="preserve"> </w:t>
      </w:r>
      <w:r w:rsidRPr="00E52877">
        <w:rPr>
          <w:rStyle w:val="libItalicChar"/>
          <w:rFonts w:hint="cs"/>
          <w:cs/>
          <w:lang w:bidi="bn-IN"/>
        </w:rPr>
        <w:t>বললেন</w:t>
      </w:r>
      <w:r w:rsidRPr="00E52877">
        <w:rPr>
          <w:rStyle w:val="libItalicChar"/>
          <w:cs/>
          <w:lang w:bidi="bn-IN"/>
        </w:rPr>
        <w:t xml:space="preserve"> : </w:t>
      </w:r>
      <w:r w:rsidRPr="00E52877">
        <w:rPr>
          <w:rStyle w:val="libItalicChar"/>
          <w:rFonts w:hint="cs"/>
          <w:cs/>
          <w:lang w:bidi="bn-IN"/>
        </w:rPr>
        <w:t>হে</w:t>
      </w:r>
      <w:r w:rsidRPr="00E52877">
        <w:rPr>
          <w:rStyle w:val="libItalicChar"/>
          <w:cs/>
          <w:lang w:bidi="bn-IN"/>
        </w:rPr>
        <w:t xml:space="preserve"> </w:t>
      </w:r>
      <w:r w:rsidRPr="00E52877">
        <w:rPr>
          <w:rStyle w:val="libItalicChar"/>
          <w:rFonts w:hint="cs"/>
          <w:cs/>
          <w:lang w:bidi="bn-IN"/>
        </w:rPr>
        <w:t>আমার</w:t>
      </w:r>
      <w:r w:rsidRPr="00E52877">
        <w:rPr>
          <w:rStyle w:val="libItalicChar"/>
          <w:cs/>
          <w:lang w:bidi="bn-IN"/>
        </w:rPr>
        <w:t xml:space="preserve"> </w:t>
      </w:r>
      <w:r w:rsidRPr="00E52877">
        <w:rPr>
          <w:rStyle w:val="libItalicChar"/>
          <w:rFonts w:hint="cs"/>
          <w:cs/>
          <w:lang w:bidi="bn-IN"/>
        </w:rPr>
        <w:t>সম্প্রদায়</w:t>
      </w:r>
      <w:r w:rsidRPr="00E52877">
        <w:rPr>
          <w:rStyle w:val="libItalicChar"/>
          <w:cs/>
          <w:lang w:bidi="bn-IN"/>
        </w:rPr>
        <w:t xml:space="preserve">! </w:t>
      </w:r>
      <w:r w:rsidRPr="00E52877">
        <w:rPr>
          <w:rStyle w:val="libItalicChar"/>
          <w:rFonts w:hint="cs"/>
          <w:cs/>
          <w:lang w:bidi="bn-IN"/>
        </w:rPr>
        <w:t>আমি</w:t>
      </w:r>
      <w:r w:rsidRPr="00E52877">
        <w:rPr>
          <w:rStyle w:val="libItalicChar"/>
          <w:cs/>
          <w:lang w:bidi="bn-IN"/>
        </w:rPr>
        <w:t xml:space="preserve"> </w:t>
      </w:r>
      <w:r w:rsidRPr="00E52877">
        <w:rPr>
          <w:rStyle w:val="libItalicChar"/>
          <w:rFonts w:hint="cs"/>
          <w:cs/>
          <w:lang w:bidi="bn-IN"/>
        </w:rPr>
        <w:t>তোমাদের</w:t>
      </w:r>
      <w:r w:rsidRPr="00E52877">
        <w:rPr>
          <w:rStyle w:val="libItalicChar"/>
          <w:cs/>
          <w:lang w:bidi="bn-IN"/>
        </w:rPr>
        <w:t xml:space="preserve"> </w:t>
      </w:r>
      <w:r w:rsidRPr="00E52877">
        <w:rPr>
          <w:rStyle w:val="libItalicChar"/>
          <w:rFonts w:hint="cs"/>
          <w:cs/>
          <w:lang w:bidi="bn-IN"/>
        </w:rPr>
        <w:t>কাছে</w:t>
      </w:r>
      <w:r w:rsidRPr="00E52877">
        <w:rPr>
          <w:rStyle w:val="libItalicChar"/>
          <w:cs/>
          <w:lang w:bidi="bn-IN"/>
        </w:rPr>
        <w:t xml:space="preserve"> </w:t>
      </w:r>
      <w:r w:rsidRPr="00E52877">
        <w:rPr>
          <w:rStyle w:val="libItalicChar"/>
          <w:rFonts w:hint="cs"/>
          <w:cs/>
          <w:lang w:bidi="bn-IN"/>
        </w:rPr>
        <w:t>আমার</w:t>
      </w:r>
      <w:r w:rsidRPr="00E52877">
        <w:rPr>
          <w:rStyle w:val="libItalicChar"/>
          <w:cs/>
          <w:lang w:bidi="bn-IN"/>
        </w:rPr>
        <w:t xml:space="preserve"> </w:t>
      </w:r>
      <w:r w:rsidRPr="00E52877">
        <w:rPr>
          <w:rStyle w:val="libItalicChar"/>
          <w:rFonts w:hint="cs"/>
          <w:cs/>
          <w:lang w:bidi="bn-IN"/>
        </w:rPr>
        <w:t>প্রতিপালকের</w:t>
      </w:r>
      <w:r w:rsidRPr="00E52877">
        <w:rPr>
          <w:rStyle w:val="libItalicChar"/>
          <w:cs/>
          <w:lang w:bidi="bn-IN"/>
        </w:rPr>
        <w:t xml:space="preserve"> </w:t>
      </w:r>
      <w:r w:rsidRPr="00E52877">
        <w:rPr>
          <w:rStyle w:val="libItalicChar"/>
          <w:rFonts w:hint="cs"/>
          <w:cs/>
          <w:lang w:bidi="bn-IN"/>
        </w:rPr>
        <w:t>নির্দেশ</w:t>
      </w:r>
      <w:r w:rsidRPr="00E52877">
        <w:rPr>
          <w:rStyle w:val="libItalicChar"/>
          <w:cs/>
          <w:lang w:bidi="bn-IN"/>
        </w:rPr>
        <w:t xml:space="preserve"> </w:t>
      </w:r>
      <w:r w:rsidRPr="00E52877">
        <w:rPr>
          <w:rStyle w:val="libItalicChar"/>
          <w:rFonts w:hint="cs"/>
          <w:cs/>
          <w:lang w:bidi="bn-IN"/>
        </w:rPr>
        <w:t>ও</w:t>
      </w:r>
      <w:r w:rsidRPr="00E52877">
        <w:rPr>
          <w:rStyle w:val="libItalicChar"/>
          <w:cs/>
          <w:lang w:bidi="bn-IN"/>
        </w:rPr>
        <w:t xml:space="preserve"> </w:t>
      </w:r>
      <w:r w:rsidRPr="00E52877">
        <w:rPr>
          <w:rStyle w:val="libItalicChar"/>
          <w:rFonts w:hint="cs"/>
          <w:cs/>
          <w:lang w:bidi="bn-IN"/>
        </w:rPr>
        <w:t>বাণী</w:t>
      </w:r>
      <w:r w:rsidRPr="00E52877">
        <w:rPr>
          <w:rStyle w:val="libItalicChar"/>
          <w:cs/>
          <w:lang w:bidi="bn-IN"/>
        </w:rPr>
        <w:t xml:space="preserve"> </w:t>
      </w:r>
      <w:r w:rsidRPr="00E52877">
        <w:rPr>
          <w:rStyle w:val="libItalicChar"/>
          <w:rFonts w:hint="cs"/>
          <w:cs/>
          <w:lang w:bidi="bn-IN"/>
        </w:rPr>
        <w:t>পৌঁছিয়েছি</w:t>
      </w:r>
      <w:r w:rsidRPr="00E52877">
        <w:rPr>
          <w:rStyle w:val="libItalicChar"/>
          <w:cs/>
          <w:lang w:bidi="bn-IN"/>
        </w:rPr>
        <w:t xml:space="preserve"> </w:t>
      </w:r>
      <w:r w:rsidRPr="00E52877">
        <w:rPr>
          <w:rStyle w:val="libItalicChar"/>
          <w:rFonts w:hint="cs"/>
          <w:cs/>
          <w:lang w:bidi="bn-IN"/>
        </w:rPr>
        <w:t>এবং</w:t>
      </w:r>
      <w:r w:rsidRPr="00E52877">
        <w:rPr>
          <w:rStyle w:val="libItalicChar"/>
          <w:cs/>
          <w:lang w:bidi="bn-IN"/>
        </w:rPr>
        <w:t xml:space="preserve"> </w:t>
      </w:r>
      <w:r w:rsidRPr="00E52877">
        <w:rPr>
          <w:rStyle w:val="libItalicChar"/>
          <w:rFonts w:hint="cs"/>
          <w:cs/>
          <w:lang w:bidi="bn-IN"/>
        </w:rPr>
        <w:t>তোমাদের</w:t>
      </w:r>
      <w:r w:rsidRPr="00E52877">
        <w:rPr>
          <w:rStyle w:val="libItalicChar"/>
          <w:cs/>
          <w:lang w:bidi="bn-IN"/>
        </w:rPr>
        <w:t xml:space="preserve"> </w:t>
      </w:r>
      <w:r w:rsidRPr="00E52877">
        <w:rPr>
          <w:rStyle w:val="libItalicChar"/>
          <w:rFonts w:hint="cs"/>
          <w:cs/>
          <w:lang w:bidi="bn-IN"/>
        </w:rPr>
        <w:t>মঙ্গল</w:t>
      </w:r>
      <w:r w:rsidRPr="00E52877">
        <w:rPr>
          <w:rStyle w:val="libItalicChar"/>
          <w:cs/>
          <w:lang w:bidi="bn-IN"/>
        </w:rPr>
        <w:t xml:space="preserve"> </w:t>
      </w:r>
      <w:r w:rsidRPr="00E52877">
        <w:rPr>
          <w:rStyle w:val="libItalicChar"/>
          <w:rFonts w:hint="cs"/>
          <w:cs/>
          <w:lang w:bidi="bn-IN"/>
        </w:rPr>
        <w:t>কামনা</w:t>
      </w:r>
      <w:r w:rsidRPr="00E52877">
        <w:rPr>
          <w:rStyle w:val="libItalicChar"/>
          <w:cs/>
          <w:lang w:bidi="bn-IN"/>
        </w:rPr>
        <w:t xml:space="preserve"> </w:t>
      </w:r>
      <w:r w:rsidRPr="00E52877">
        <w:rPr>
          <w:rStyle w:val="libItalicChar"/>
          <w:rFonts w:hint="cs"/>
          <w:cs/>
          <w:lang w:bidi="bn-IN"/>
        </w:rPr>
        <w:t>করেছি</w:t>
      </w:r>
      <w:r w:rsidRPr="00E52877">
        <w:rPr>
          <w:rStyle w:val="libItalicChar"/>
        </w:rPr>
        <w:t>,</w:t>
      </w:r>
      <w:r w:rsidRPr="00E52877">
        <w:rPr>
          <w:rStyle w:val="libItalicChar"/>
          <w:rFonts w:hint="cs"/>
          <w:cs/>
          <w:lang w:bidi="bn-IN"/>
        </w:rPr>
        <w:t>কিন্তু</w:t>
      </w:r>
      <w:r w:rsidRPr="00E52877">
        <w:rPr>
          <w:rStyle w:val="libItalicChar"/>
          <w:cs/>
          <w:lang w:bidi="bn-IN"/>
        </w:rPr>
        <w:t xml:space="preserve"> </w:t>
      </w:r>
      <w:r w:rsidRPr="00E52877">
        <w:rPr>
          <w:rStyle w:val="libItalicChar"/>
          <w:rFonts w:hint="cs"/>
          <w:cs/>
          <w:lang w:bidi="bn-IN"/>
        </w:rPr>
        <w:t>তোমরা</w:t>
      </w:r>
      <w:r w:rsidRPr="00E52877">
        <w:rPr>
          <w:rStyle w:val="libItalicChar"/>
          <w:cs/>
          <w:lang w:bidi="bn-IN"/>
        </w:rPr>
        <w:t xml:space="preserve"> </w:t>
      </w:r>
      <w:r w:rsidRPr="00E52877">
        <w:rPr>
          <w:rStyle w:val="libItalicChar"/>
          <w:rFonts w:hint="cs"/>
          <w:cs/>
          <w:lang w:bidi="bn-IN"/>
        </w:rPr>
        <w:t>মঙ্গলাকাঙ্ক্ষীদের</w:t>
      </w:r>
      <w:r w:rsidRPr="00E52877">
        <w:rPr>
          <w:rStyle w:val="libItalicChar"/>
          <w:cs/>
          <w:lang w:bidi="bn-IN"/>
        </w:rPr>
        <w:t xml:space="preserve"> </w:t>
      </w:r>
      <w:r w:rsidRPr="00E52877">
        <w:rPr>
          <w:rStyle w:val="libItalicChar"/>
          <w:rFonts w:hint="cs"/>
          <w:cs/>
          <w:lang w:bidi="bn-IN"/>
        </w:rPr>
        <w:t>ভালোবাস</w:t>
      </w:r>
      <w:r w:rsidRPr="00E52877">
        <w:rPr>
          <w:rStyle w:val="libItalicChar"/>
          <w:cs/>
          <w:lang w:bidi="bn-IN"/>
        </w:rPr>
        <w:t xml:space="preserve"> </w:t>
      </w:r>
      <w:r w:rsidRPr="00E52877">
        <w:rPr>
          <w:rStyle w:val="libItalicChar"/>
          <w:rFonts w:hint="cs"/>
          <w:cs/>
          <w:lang w:bidi="bn-IN"/>
        </w:rPr>
        <w:t>না।</w:t>
      </w:r>
      <w:r w:rsidR="00302933" w:rsidRPr="00040C2B">
        <w:rPr>
          <w:rStyle w:val="libAlaemChar"/>
        </w:rPr>
        <w:t>’</w:t>
      </w:r>
      <w:r w:rsidR="005E3E3B">
        <w:rPr>
          <w:rStyle w:val="libAlaemChar"/>
        </w:rPr>
        <w:t xml:space="preserve"> </w:t>
      </w:r>
      <w:r w:rsidR="00302933" w:rsidRPr="009453E0">
        <w:rPr>
          <w:rStyle w:val="libFootnotenumChar"/>
          <w:cs/>
          <w:lang w:bidi="bn-IN"/>
        </w:rPr>
        <w:t>৪৬</w:t>
      </w:r>
    </w:p>
    <w:p w:rsidR="00302933" w:rsidRPr="001D6EE8" w:rsidRDefault="00302933" w:rsidP="00302933">
      <w:pPr>
        <w:pStyle w:val="libNormal"/>
      </w:pPr>
      <w:r w:rsidRPr="001D6EE8">
        <w:rPr>
          <w:cs/>
          <w:lang w:bidi="bn-IN"/>
        </w:rPr>
        <w:t>২। হযরত শুয়াইব (আ.)-এর উম্মত সম্পর্কেও অনুরূপ বর্ণনা এসেছে।</w:t>
      </w:r>
    </w:p>
    <w:p w:rsidR="00302933" w:rsidRPr="001D6EE8" w:rsidRDefault="00302933" w:rsidP="00302933">
      <w:pPr>
        <w:pStyle w:val="libNormal"/>
      </w:pPr>
      <w:r w:rsidRPr="001D6EE8">
        <w:rPr>
          <w:cs/>
          <w:lang w:bidi="bn-IN"/>
        </w:rPr>
        <w:t>৩। অন্যত্র বলা হয়েছে :</w:t>
      </w:r>
    </w:p>
    <w:p w:rsidR="00302933" w:rsidRDefault="00CD763F" w:rsidP="005E3E3B">
      <w:pPr>
        <w:pStyle w:val="libArAie"/>
        <w:rPr>
          <w:rStyle w:val="ayatext"/>
        </w:rPr>
      </w:pPr>
      <w:r w:rsidRPr="00CD763F">
        <w:rPr>
          <w:rStyle w:val="libAlaemChar"/>
          <w:rtl/>
        </w:rPr>
        <w:t>(</w:t>
      </w:r>
      <w:r w:rsidR="00302933" w:rsidRPr="001D6EE8">
        <w:t xml:space="preserve"> </w:t>
      </w:r>
      <w:r w:rsidR="005E3E3B" w:rsidRPr="005E3E3B">
        <w:rPr>
          <w:rStyle w:val="ayatext"/>
          <w:rtl/>
        </w:rPr>
        <w:t>وَاسْأَلْ مَنْ أَرْ‌سَلْنَا مِن قَبْلِكَ مِن رُّ‌سُلِنَا أَجَعَلْنَا مِن دُونِ الرَّ‌حْمَـٰنِ آلِهَةً يُعْبَدُونَ</w:t>
      </w:r>
      <w:r w:rsidRPr="00CD763F">
        <w:rPr>
          <w:rStyle w:val="libAlaemChar"/>
          <w:rtl/>
        </w:rPr>
        <w:t>)</w:t>
      </w:r>
    </w:p>
    <w:p w:rsidR="005E3E3B" w:rsidRPr="005E3E3B" w:rsidRDefault="005E3E3B" w:rsidP="005E3E3B">
      <w:pPr>
        <w:pStyle w:val="libArAie"/>
      </w:pPr>
    </w:p>
    <w:p w:rsidR="00302933" w:rsidRPr="001D6EE8" w:rsidRDefault="00E52877" w:rsidP="00302933">
      <w:pPr>
        <w:pStyle w:val="libNormal"/>
      </w:pPr>
      <w:r w:rsidRPr="00E52877">
        <w:rPr>
          <w:rStyle w:val="libAlaemChar"/>
        </w:rPr>
        <w:t>‘</w:t>
      </w:r>
      <w:r w:rsidRPr="00E52877">
        <w:rPr>
          <w:rStyle w:val="libItalicChar"/>
          <w:rFonts w:hint="cs"/>
          <w:cs/>
          <w:lang w:bidi="bn-IN"/>
        </w:rPr>
        <w:t>আপনার</w:t>
      </w:r>
      <w:r w:rsidRPr="00E52877">
        <w:rPr>
          <w:rStyle w:val="libItalicChar"/>
          <w:cs/>
          <w:lang w:bidi="bn-IN"/>
        </w:rPr>
        <w:t xml:space="preserve"> </w:t>
      </w:r>
      <w:r w:rsidRPr="00E52877">
        <w:rPr>
          <w:rStyle w:val="libItalicChar"/>
          <w:rFonts w:hint="cs"/>
          <w:cs/>
          <w:lang w:bidi="bn-IN"/>
        </w:rPr>
        <w:t>পূর্বে</w:t>
      </w:r>
      <w:r w:rsidRPr="00E52877">
        <w:rPr>
          <w:rStyle w:val="libItalicChar"/>
          <w:cs/>
          <w:lang w:bidi="bn-IN"/>
        </w:rPr>
        <w:t xml:space="preserve"> </w:t>
      </w:r>
      <w:r w:rsidRPr="00E52877">
        <w:rPr>
          <w:rStyle w:val="libItalicChar"/>
          <w:rFonts w:hint="cs"/>
          <w:cs/>
          <w:lang w:bidi="bn-IN"/>
        </w:rPr>
        <w:t>যে</w:t>
      </w:r>
      <w:r w:rsidRPr="00E52877">
        <w:rPr>
          <w:rStyle w:val="libItalicChar"/>
          <w:cs/>
          <w:lang w:bidi="bn-IN"/>
        </w:rPr>
        <w:t xml:space="preserve"> </w:t>
      </w:r>
      <w:r w:rsidRPr="00E52877">
        <w:rPr>
          <w:rStyle w:val="libItalicChar"/>
          <w:rFonts w:hint="cs"/>
          <w:cs/>
          <w:lang w:bidi="bn-IN"/>
        </w:rPr>
        <w:t>সকল</w:t>
      </w:r>
      <w:r w:rsidRPr="00E52877">
        <w:rPr>
          <w:rStyle w:val="libItalicChar"/>
          <w:cs/>
          <w:lang w:bidi="bn-IN"/>
        </w:rPr>
        <w:t xml:space="preserve"> </w:t>
      </w:r>
      <w:r w:rsidRPr="00E52877">
        <w:rPr>
          <w:rStyle w:val="libItalicChar"/>
          <w:rFonts w:hint="cs"/>
          <w:cs/>
          <w:lang w:bidi="bn-IN"/>
        </w:rPr>
        <w:t>রাসূল</w:t>
      </w:r>
      <w:r w:rsidRPr="00E52877">
        <w:rPr>
          <w:rStyle w:val="libItalicChar"/>
          <w:cs/>
          <w:lang w:bidi="bn-IN"/>
        </w:rPr>
        <w:t xml:space="preserve"> </w:t>
      </w:r>
      <w:r w:rsidRPr="00E52877">
        <w:rPr>
          <w:rStyle w:val="libItalicChar"/>
          <w:rFonts w:hint="cs"/>
          <w:cs/>
          <w:lang w:bidi="bn-IN"/>
        </w:rPr>
        <w:t>প্রেরণ</w:t>
      </w:r>
      <w:r w:rsidRPr="00E52877">
        <w:rPr>
          <w:rStyle w:val="libItalicChar"/>
          <w:cs/>
          <w:lang w:bidi="bn-IN"/>
        </w:rPr>
        <w:t xml:space="preserve"> </w:t>
      </w:r>
      <w:r w:rsidRPr="00E52877">
        <w:rPr>
          <w:rStyle w:val="libItalicChar"/>
          <w:rFonts w:hint="cs"/>
          <w:cs/>
          <w:lang w:bidi="bn-IN"/>
        </w:rPr>
        <w:t>করেছি</w:t>
      </w:r>
      <w:r w:rsidRPr="00E52877">
        <w:rPr>
          <w:rStyle w:val="libItalicChar"/>
          <w:cs/>
          <w:lang w:bidi="bn-IN"/>
        </w:rPr>
        <w:t xml:space="preserve"> </w:t>
      </w:r>
      <w:r w:rsidRPr="00E52877">
        <w:rPr>
          <w:rStyle w:val="libItalicChar"/>
          <w:rFonts w:hint="cs"/>
          <w:cs/>
          <w:lang w:bidi="bn-IN"/>
        </w:rPr>
        <w:t>তাদের</w:t>
      </w:r>
      <w:r w:rsidRPr="00E52877">
        <w:rPr>
          <w:rStyle w:val="libItalicChar"/>
          <w:cs/>
          <w:lang w:bidi="bn-IN"/>
        </w:rPr>
        <w:t xml:space="preserve"> </w:t>
      </w:r>
      <w:r w:rsidRPr="00E52877">
        <w:rPr>
          <w:rStyle w:val="libItalicChar"/>
          <w:rFonts w:hint="cs"/>
          <w:cs/>
          <w:lang w:bidi="bn-IN"/>
        </w:rPr>
        <w:t>জিজ্ঞাসা</w:t>
      </w:r>
      <w:r w:rsidRPr="00E52877">
        <w:rPr>
          <w:rStyle w:val="libItalicChar"/>
          <w:cs/>
          <w:lang w:bidi="bn-IN"/>
        </w:rPr>
        <w:t xml:space="preserve"> </w:t>
      </w:r>
      <w:r w:rsidRPr="00E52877">
        <w:rPr>
          <w:rStyle w:val="libItalicChar"/>
          <w:rFonts w:hint="cs"/>
          <w:cs/>
          <w:lang w:bidi="bn-IN"/>
        </w:rPr>
        <w:t>করুন</w:t>
      </w:r>
      <w:r w:rsidRPr="00E52877">
        <w:rPr>
          <w:rStyle w:val="libItalicChar"/>
        </w:rPr>
        <w:t>,</w:t>
      </w:r>
      <w:r w:rsidRPr="00E52877">
        <w:rPr>
          <w:rStyle w:val="libItalicChar"/>
          <w:rFonts w:hint="cs"/>
          <w:cs/>
          <w:lang w:bidi="bn-IN"/>
        </w:rPr>
        <w:t>পরম</w:t>
      </w:r>
      <w:r w:rsidRPr="00E52877">
        <w:rPr>
          <w:rStyle w:val="libItalicChar"/>
          <w:cs/>
          <w:lang w:bidi="bn-IN"/>
        </w:rPr>
        <w:t xml:space="preserve"> </w:t>
      </w:r>
      <w:r w:rsidRPr="00E52877">
        <w:rPr>
          <w:rStyle w:val="libItalicChar"/>
          <w:rFonts w:hint="cs"/>
          <w:cs/>
          <w:lang w:bidi="bn-IN"/>
        </w:rPr>
        <w:t>করুণাময়</w:t>
      </w:r>
      <w:r w:rsidRPr="00E52877">
        <w:rPr>
          <w:rStyle w:val="libItalicChar"/>
          <w:cs/>
          <w:lang w:bidi="bn-IN"/>
        </w:rPr>
        <w:t xml:space="preserve"> (</w:t>
      </w:r>
      <w:r w:rsidRPr="00E52877">
        <w:rPr>
          <w:rStyle w:val="libItalicChar"/>
          <w:rFonts w:hint="cs"/>
          <w:cs/>
          <w:lang w:bidi="bn-IN"/>
        </w:rPr>
        <w:t>আল্লাহ</w:t>
      </w:r>
      <w:r w:rsidRPr="00E52877">
        <w:rPr>
          <w:rStyle w:val="libItalicChar"/>
          <w:cs/>
          <w:lang w:bidi="bn-IN"/>
        </w:rPr>
        <w:t xml:space="preserve">) </w:t>
      </w:r>
      <w:r w:rsidRPr="00E52877">
        <w:rPr>
          <w:rStyle w:val="libItalicChar"/>
          <w:rFonts w:hint="cs"/>
          <w:cs/>
          <w:lang w:bidi="bn-IN"/>
        </w:rPr>
        <w:t>ছাড়া</w:t>
      </w:r>
      <w:r w:rsidRPr="00E52877">
        <w:rPr>
          <w:rStyle w:val="libItalicChar"/>
          <w:cs/>
          <w:lang w:bidi="bn-IN"/>
        </w:rPr>
        <w:t xml:space="preserve"> </w:t>
      </w:r>
      <w:r w:rsidRPr="00E52877">
        <w:rPr>
          <w:rStyle w:val="libItalicChar"/>
          <w:rFonts w:hint="cs"/>
          <w:cs/>
          <w:lang w:bidi="bn-IN"/>
        </w:rPr>
        <w:t>কি</w:t>
      </w:r>
      <w:r w:rsidRPr="00E52877">
        <w:rPr>
          <w:rStyle w:val="libItalicChar"/>
          <w:cs/>
          <w:lang w:bidi="bn-IN"/>
        </w:rPr>
        <w:t xml:space="preserve"> </w:t>
      </w:r>
      <w:r w:rsidRPr="00E52877">
        <w:rPr>
          <w:rStyle w:val="libItalicChar"/>
          <w:rFonts w:hint="cs"/>
          <w:cs/>
          <w:lang w:bidi="bn-IN"/>
        </w:rPr>
        <w:t>অন্য</w:t>
      </w:r>
      <w:r w:rsidRPr="00E52877">
        <w:rPr>
          <w:rStyle w:val="libItalicChar"/>
          <w:cs/>
          <w:lang w:bidi="bn-IN"/>
        </w:rPr>
        <w:t xml:space="preserve"> </w:t>
      </w:r>
      <w:r w:rsidRPr="00E52877">
        <w:rPr>
          <w:rStyle w:val="libItalicChar"/>
          <w:rFonts w:hint="cs"/>
          <w:cs/>
          <w:lang w:bidi="bn-IN"/>
        </w:rPr>
        <w:t>কোন</w:t>
      </w:r>
      <w:r w:rsidRPr="00E52877">
        <w:rPr>
          <w:rStyle w:val="libItalicChar"/>
          <w:cs/>
          <w:lang w:bidi="bn-IN"/>
        </w:rPr>
        <w:t xml:space="preserve"> </w:t>
      </w:r>
      <w:r w:rsidRPr="00E52877">
        <w:rPr>
          <w:rStyle w:val="libItalicChar"/>
          <w:rFonts w:hint="cs"/>
          <w:cs/>
          <w:lang w:bidi="bn-IN"/>
        </w:rPr>
        <w:t>উপাস্য</w:t>
      </w:r>
      <w:r w:rsidRPr="00E52877">
        <w:rPr>
          <w:rStyle w:val="libItalicChar"/>
          <w:cs/>
          <w:lang w:bidi="bn-IN"/>
        </w:rPr>
        <w:t xml:space="preserve"> </w:t>
      </w:r>
      <w:r w:rsidRPr="00E52877">
        <w:rPr>
          <w:rStyle w:val="libItalicChar"/>
          <w:rFonts w:hint="cs"/>
          <w:cs/>
          <w:lang w:bidi="bn-IN"/>
        </w:rPr>
        <w:t>আমি</w:t>
      </w:r>
      <w:r w:rsidRPr="00E52877">
        <w:rPr>
          <w:rStyle w:val="libItalicChar"/>
          <w:cs/>
          <w:lang w:bidi="bn-IN"/>
        </w:rPr>
        <w:t xml:space="preserve"> </w:t>
      </w:r>
      <w:r w:rsidRPr="00E52877">
        <w:rPr>
          <w:rStyle w:val="libItalicChar"/>
          <w:rFonts w:hint="cs"/>
          <w:cs/>
          <w:lang w:bidi="bn-IN"/>
        </w:rPr>
        <w:t>ইবাদতের</w:t>
      </w:r>
      <w:r w:rsidRPr="00E52877">
        <w:rPr>
          <w:rStyle w:val="libItalicChar"/>
          <w:cs/>
          <w:lang w:bidi="bn-IN"/>
        </w:rPr>
        <w:t xml:space="preserve"> </w:t>
      </w:r>
      <w:r w:rsidRPr="00E52877">
        <w:rPr>
          <w:rStyle w:val="libItalicChar"/>
          <w:rFonts w:hint="cs"/>
          <w:cs/>
          <w:lang w:bidi="bn-IN"/>
        </w:rPr>
        <w:t>জন্য</w:t>
      </w:r>
      <w:r w:rsidRPr="00E52877">
        <w:rPr>
          <w:rStyle w:val="libItalicChar"/>
          <w:cs/>
          <w:lang w:bidi="bn-IN"/>
        </w:rPr>
        <w:t xml:space="preserve"> </w:t>
      </w:r>
      <w:r w:rsidRPr="00E52877">
        <w:rPr>
          <w:rStyle w:val="libItalicChar"/>
          <w:rFonts w:hint="cs"/>
          <w:cs/>
          <w:lang w:bidi="bn-IN"/>
        </w:rPr>
        <w:t>নির্ধারণ</w:t>
      </w:r>
      <w:r w:rsidRPr="00E52877">
        <w:rPr>
          <w:rStyle w:val="libItalicChar"/>
          <w:cs/>
          <w:lang w:bidi="bn-IN"/>
        </w:rPr>
        <w:t xml:space="preserve"> </w:t>
      </w:r>
      <w:r w:rsidRPr="00E52877">
        <w:rPr>
          <w:rStyle w:val="libItalicChar"/>
          <w:rFonts w:hint="cs"/>
          <w:cs/>
          <w:lang w:bidi="bn-IN"/>
        </w:rPr>
        <w:t>করেছিলাম।</w:t>
      </w:r>
      <w:r w:rsidR="00302933" w:rsidRPr="00040C2B">
        <w:rPr>
          <w:rStyle w:val="libAlaemChar"/>
        </w:rPr>
        <w:t>’</w:t>
      </w:r>
      <w:r w:rsidR="005E3E3B">
        <w:rPr>
          <w:rStyle w:val="libAlaemChar"/>
        </w:rPr>
        <w:t xml:space="preserve"> </w:t>
      </w:r>
      <w:r w:rsidR="00302933" w:rsidRPr="009453E0">
        <w:rPr>
          <w:rStyle w:val="libFootnotenumChar"/>
          <w:cs/>
          <w:lang w:bidi="bn-IN"/>
        </w:rPr>
        <w:t>৪৭</w:t>
      </w:r>
    </w:p>
    <w:p w:rsidR="00302933" w:rsidRPr="001D6EE8" w:rsidRDefault="00302933" w:rsidP="00302933">
      <w:pPr>
        <w:pStyle w:val="libNormal"/>
      </w:pPr>
      <w:r w:rsidRPr="001D6EE8">
        <w:rPr>
          <w:cs/>
          <w:lang w:bidi="bn-IN"/>
        </w:rPr>
        <w:t>৪। অন্যত্র কয়েকটি আয়াতে বিভিন্ন নবীর উপর দরুদ ও সালাম প্রেরণ করে বলেছেন :</w:t>
      </w:r>
    </w:p>
    <w:p w:rsidR="005E3E3B" w:rsidRPr="005E3E3B" w:rsidRDefault="00CD763F" w:rsidP="005E3E3B">
      <w:pPr>
        <w:pStyle w:val="libArAie"/>
        <w:rPr>
          <w:rStyle w:val="ayatext"/>
        </w:rPr>
      </w:pPr>
      <w:r w:rsidRPr="00CD763F">
        <w:rPr>
          <w:rStyle w:val="libAlaemChar"/>
          <w:rtl/>
        </w:rPr>
        <w:t>(</w:t>
      </w:r>
      <w:r w:rsidR="005E3E3B" w:rsidRPr="005E3E3B">
        <w:rPr>
          <w:rStyle w:val="ayatext"/>
          <w:rtl/>
        </w:rPr>
        <w:t>سَلَامٌ عَلَىٰ نُوحٍ فِي الْعَالَمِينَ</w:t>
      </w:r>
      <w:r w:rsidR="005E3E3B" w:rsidRPr="008A66CE">
        <w:rPr>
          <w:rtl/>
        </w:rPr>
        <w:t xml:space="preserve"> </w:t>
      </w:r>
      <w:r w:rsidRPr="00CD763F">
        <w:rPr>
          <w:rStyle w:val="libAlaemChar"/>
          <w:rtl/>
        </w:rPr>
        <w:t>)</w:t>
      </w:r>
    </w:p>
    <w:p w:rsidR="00302933" w:rsidRPr="001D6EE8" w:rsidRDefault="00302933" w:rsidP="00302933">
      <w:pPr>
        <w:pStyle w:val="libNormal"/>
      </w:pPr>
      <w:r w:rsidRPr="008A66CE">
        <w:rPr>
          <w:rStyle w:val="libAlaemChar"/>
        </w:rPr>
        <w:t>‘</w:t>
      </w:r>
      <w:r w:rsidRPr="00762979">
        <w:rPr>
          <w:rStyle w:val="libItalicChar"/>
          <w:cs/>
          <w:lang w:bidi="bn-IN"/>
        </w:rPr>
        <w:t>বিশ্ববাসীদের মধ্যে নূহের উপর সালাম।</w:t>
      </w:r>
      <w:r w:rsidRPr="00040C2B">
        <w:rPr>
          <w:rStyle w:val="libAlaemChar"/>
        </w:rPr>
        <w:t>’</w:t>
      </w:r>
      <w:r w:rsidRPr="009453E0">
        <w:rPr>
          <w:rStyle w:val="libFootnotenumChar"/>
          <w:cs/>
          <w:lang w:bidi="bn-IN"/>
        </w:rPr>
        <w:t>৪৮</w:t>
      </w:r>
    </w:p>
    <w:p w:rsidR="00762979" w:rsidRPr="008A66CE" w:rsidRDefault="00CD763F" w:rsidP="00762979">
      <w:pPr>
        <w:pStyle w:val="libArAie"/>
      </w:pPr>
      <w:r w:rsidRPr="00CD763F">
        <w:rPr>
          <w:rStyle w:val="libAlaemChar"/>
          <w:rtl/>
        </w:rPr>
        <w:t>(</w:t>
      </w:r>
      <w:r w:rsidR="00762979" w:rsidRPr="00762979">
        <w:rPr>
          <w:rStyle w:val="ayatext"/>
          <w:rtl/>
        </w:rPr>
        <w:t>سَلَامٌ عَلَىٰ إِبْرَ‌اهِيمَ</w:t>
      </w:r>
      <w:r w:rsidRPr="00CD763F">
        <w:rPr>
          <w:rStyle w:val="libAlaemChar"/>
          <w:rtl/>
        </w:rPr>
        <w:t>)</w:t>
      </w:r>
      <w:r w:rsidR="00762979" w:rsidRPr="008A66CE">
        <w:t xml:space="preserve"> </w:t>
      </w:r>
    </w:p>
    <w:p w:rsidR="00302933" w:rsidRPr="001D6EE8" w:rsidRDefault="00302933" w:rsidP="00302933">
      <w:pPr>
        <w:pStyle w:val="libNormal"/>
      </w:pPr>
      <w:r w:rsidRPr="008A66CE">
        <w:rPr>
          <w:rStyle w:val="libAlaemChar"/>
        </w:rPr>
        <w:t>‘</w:t>
      </w:r>
      <w:r w:rsidRPr="00762979">
        <w:rPr>
          <w:rStyle w:val="libItalicChar"/>
          <w:cs/>
          <w:lang w:bidi="bn-IN"/>
        </w:rPr>
        <w:t>ইবরাহিমের উপর শান্তি বর্ষিত হোক।</w:t>
      </w:r>
      <w:r w:rsidRPr="00040C2B">
        <w:rPr>
          <w:rStyle w:val="libAlaemChar"/>
        </w:rPr>
        <w:t>’</w:t>
      </w:r>
      <w:r w:rsidRPr="009453E0">
        <w:rPr>
          <w:rStyle w:val="libFootnotenumChar"/>
          <w:cs/>
          <w:lang w:bidi="bn-IN"/>
        </w:rPr>
        <w:t>৪৯</w:t>
      </w:r>
    </w:p>
    <w:p w:rsidR="00762979" w:rsidRPr="00762979" w:rsidRDefault="00CD763F" w:rsidP="00762979">
      <w:pPr>
        <w:pStyle w:val="libArAie"/>
        <w:rPr>
          <w:rStyle w:val="ayatext"/>
        </w:rPr>
      </w:pPr>
      <w:r w:rsidRPr="00CD763F">
        <w:rPr>
          <w:rStyle w:val="libAlaemChar"/>
          <w:rtl/>
        </w:rPr>
        <w:lastRenderedPageBreak/>
        <w:t>(</w:t>
      </w:r>
      <w:r w:rsidR="00762979" w:rsidRPr="00762979">
        <w:rPr>
          <w:rStyle w:val="ayatext"/>
          <w:rtl/>
        </w:rPr>
        <w:t>سَلَامٌ عَلَىٰ مُوسَىٰ وَهَارُ‌ونَ</w:t>
      </w:r>
      <w:r w:rsidRPr="00CD763F">
        <w:rPr>
          <w:rStyle w:val="libAlaemChar"/>
          <w:rtl/>
        </w:rPr>
        <w:t>)</w:t>
      </w:r>
      <w:r w:rsidR="00762979" w:rsidRPr="008A66CE">
        <w:rPr>
          <w:rtl/>
        </w:rPr>
        <w:t xml:space="preserve"> </w:t>
      </w:r>
    </w:p>
    <w:p w:rsidR="00302933" w:rsidRPr="001D6EE8" w:rsidRDefault="00302933" w:rsidP="00302933">
      <w:pPr>
        <w:pStyle w:val="libNormal"/>
      </w:pPr>
      <w:r w:rsidRPr="008A66CE">
        <w:rPr>
          <w:rStyle w:val="libAlaemChar"/>
        </w:rPr>
        <w:t>‘</w:t>
      </w:r>
      <w:r w:rsidRPr="00762979">
        <w:rPr>
          <w:rStyle w:val="libItalicChar"/>
          <w:cs/>
          <w:lang w:bidi="bn-IN"/>
        </w:rPr>
        <w:t>মূসা ও হারুনের উপর শান্তি বর্ষিত হোক।</w:t>
      </w:r>
      <w:r w:rsidRPr="00040C2B">
        <w:rPr>
          <w:rStyle w:val="libAlaemChar"/>
        </w:rPr>
        <w:t>’</w:t>
      </w:r>
      <w:r w:rsidRPr="009453E0">
        <w:rPr>
          <w:rStyle w:val="libFootnotenumChar"/>
          <w:cs/>
          <w:lang w:bidi="bn-IN"/>
        </w:rPr>
        <w:t>৫০</w:t>
      </w:r>
    </w:p>
    <w:p w:rsidR="00762979" w:rsidRPr="008A66CE" w:rsidRDefault="00CD763F" w:rsidP="00762979">
      <w:pPr>
        <w:pStyle w:val="libArAie"/>
      </w:pPr>
      <w:r w:rsidRPr="00CD763F">
        <w:rPr>
          <w:rStyle w:val="libAlaemChar"/>
          <w:rtl/>
        </w:rPr>
        <w:t>(</w:t>
      </w:r>
      <w:r w:rsidR="00762979" w:rsidRPr="00762979">
        <w:rPr>
          <w:rStyle w:val="ayatext"/>
          <w:rtl/>
        </w:rPr>
        <w:t>سَلَامٌ عَلَىٰ إِلْ يَاسِينَ</w:t>
      </w:r>
      <w:r w:rsidRPr="00CD763F">
        <w:rPr>
          <w:rStyle w:val="libAlaemChar"/>
          <w:rtl/>
        </w:rPr>
        <w:t>)</w:t>
      </w:r>
      <w:r w:rsidR="00762979" w:rsidRPr="008A66CE">
        <w:t xml:space="preserve"> </w:t>
      </w:r>
    </w:p>
    <w:p w:rsidR="00302933" w:rsidRPr="001D6EE8" w:rsidRDefault="00302933" w:rsidP="00302933">
      <w:pPr>
        <w:pStyle w:val="libNormal"/>
      </w:pPr>
      <w:r w:rsidRPr="008A66CE">
        <w:rPr>
          <w:rStyle w:val="libAlaemChar"/>
        </w:rPr>
        <w:t>‘</w:t>
      </w:r>
      <w:r w:rsidRPr="00762979">
        <w:rPr>
          <w:rStyle w:val="libItalicChar"/>
          <w:cs/>
          <w:lang w:bidi="bn-IN"/>
        </w:rPr>
        <w:t>ইল ইয়াসিনের উপর শান্তি বর্ষিত হোক।</w:t>
      </w:r>
      <w:r w:rsidRPr="00040C2B">
        <w:rPr>
          <w:rStyle w:val="libAlaemChar"/>
        </w:rPr>
        <w:t>’</w:t>
      </w:r>
      <w:r w:rsidRPr="009453E0">
        <w:rPr>
          <w:rStyle w:val="libFootnotenumChar"/>
          <w:cs/>
          <w:lang w:bidi="bn-IN"/>
        </w:rPr>
        <w:t>৫১</w:t>
      </w:r>
    </w:p>
    <w:p w:rsidR="00762979" w:rsidRPr="00762979" w:rsidRDefault="00CD763F" w:rsidP="00762979">
      <w:pPr>
        <w:pStyle w:val="libArAie"/>
        <w:rPr>
          <w:rStyle w:val="ayatext"/>
        </w:rPr>
      </w:pPr>
      <w:r w:rsidRPr="00CD763F">
        <w:rPr>
          <w:rStyle w:val="libAlaemChar"/>
          <w:rtl/>
        </w:rPr>
        <w:t>(</w:t>
      </w:r>
      <w:r w:rsidR="00762979" w:rsidRPr="00762979">
        <w:rPr>
          <w:rStyle w:val="ayatext"/>
          <w:rtl/>
        </w:rPr>
        <w:t>سَلَامٌ عَلَى الْمُرْ‌سَلِينَ</w:t>
      </w:r>
      <w:r w:rsidR="00762979" w:rsidRPr="008A66CE">
        <w:rPr>
          <w:rtl/>
        </w:rPr>
        <w:t xml:space="preserve"> </w:t>
      </w:r>
      <w:r w:rsidRPr="00CD763F">
        <w:rPr>
          <w:rStyle w:val="libAlaemChar"/>
          <w:rtl/>
        </w:rPr>
        <w:t>)</w:t>
      </w:r>
    </w:p>
    <w:p w:rsidR="00302933" w:rsidRPr="001D6EE8" w:rsidRDefault="00302933" w:rsidP="00302933">
      <w:pPr>
        <w:pStyle w:val="libNormal"/>
      </w:pPr>
      <w:r w:rsidRPr="00762979">
        <w:rPr>
          <w:rStyle w:val="libItalicChar"/>
          <w:cs/>
          <w:lang w:bidi="bn-IN"/>
        </w:rPr>
        <w:t>নবিগণের উপর শান্তি বর্ষিত হোক</w:t>
      </w:r>
      <w:r w:rsidRPr="001D6EE8">
        <w:rPr>
          <w:cs/>
          <w:lang w:bidi="hi-IN"/>
        </w:rPr>
        <w:t>।</w:t>
      </w:r>
      <w:r w:rsidRPr="009453E0">
        <w:rPr>
          <w:rStyle w:val="libFootnotenumChar"/>
          <w:cs/>
          <w:lang w:bidi="bn-IN"/>
        </w:rPr>
        <w:t>৫২</w:t>
      </w:r>
      <w:r w:rsidRPr="001D6EE8">
        <w:rPr>
          <w:cs/>
          <w:lang w:bidi="bn-IN"/>
        </w:rPr>
        <w:t xml:space="preserve"> </w:t>
      </w:r>
    </w:p>
    <w:p w:rsidR="00302933" w:rsidRPr="001D6EE8" w:rsidRDefault="00302933" w:rsidP="00302933">
      <w:pPr>
        <w:pStyle w:val="libNormal"/>
      </w:pPr>
      <w:r w:rsidRPr="001D6EE8">
        <w:rPr>
          <w:cs/>
          <w:lang w:bidi="bn-IN"/>
        </w:rPr>
        <w:t xml:space="preserve">উপরিউক্ত আয়াতসমূহ হতে বোঝা যায় পৃথিবীর জীবন ও মৃত্যু পরবর্তী জীবনের মধ্যে যোগাযোগ রয়েছে এবং কবরে মানুষ ভূপৃষ্ঠের অধিবাসীদের কথোপকথন শুনতে পায় ও তাদের সালামের জবাব দান করে </w:t>
      </w:r>
      <w:r w:rsidRPr="001D6EE8">
        <w:rPr>
          <w:cs/>
          <w:lang w:bidi="hi-IN"/>
        </w:rPr>
        <w:t>।</w:t>
      </w:r>
      <w:r w:rsidRPr="001D6EE8">
        <w:rPr>
          <w:cs/>
          <w:lang w:bidi="bn-IN"/>
        </w:rPr>
        <w:t xml:space="preserve"> </w:t>
      </w:r>
    </w:p>
    <w:p w:rsidR="00302933" w:rsidRPr="001D6EE8" w:rsidRDefault="00302933" w:rsidP="00302933">
      <w:pPr>
        <w:pStyle w:val="libNormal"/>
      </w:pPr>
      <w:r w:rsidRPr="001D6EE8">
        <w:rPr>
          <w:cs/>
          <w:lang w:bidi="bn-IN"/>
        </w:rPr>
        <w:t>শেখ মাহমুদ শালতুত বলেছেন</w:t>
      </w:r>
      <w:r w:rsidRPr="001D6EE8">
        <w:t>,</w:t>
      </w:r>
      <w:r w:rsidRPr="00040C2B">
        <w:rPr>
          <w:rStyle w:val="libAlaemChar"/>
        </w:rPr>
        <w:t>‘</w:t>
      </w:r>
      <w:r w:rsidRPr="001D6EE8">
        <w:rPr>
          <w:cs/>
          <w:lang w:bidi="bn-IN"/>
        </w:rPr>
        <w:t>কোরআন ও হাদীস হতে জানা যায় যখন মানুষের দেহ হতে আত্মা বিচিছন্ন হয় তখন সে মৃত্যুবরণ করে</w:t>
      </w:r>
      <w:r w:rsidRPr="001D6EE8">
        <w:t>,</w:t>
      </w:r>
      <w:r w:rsidRPr="001D6EE8">
        <w:rPr>
          <w:cs/>
          <w:lang w:bidi="bn-IN"/>
        </w:rPr>
        <w:t>কিন্তু তখনও তার অনুধাবন ক্ষমতা থাকে (ও অন্যরূপ জীবন নিয়ে সে বেঁচে থাকে) এবং তাকে কেউ সালাম দিলে সে তা শুনতে পায়</w:t>
      </w:r>
      <w:r w:rsidRPr="001D6EE8">
        <w:t>,</w:t>
      </w:r>
      <w:r w:rsidRPr="001D6EE8">
        <w:rPr>
          <w:cs/>
          <w:lang w:bidi="bn-IN"/>
        </w:rPr>
        <w:t>তার কবর জিয়ারতকারীকে চিনতে পারে ও কবরে বেহেশ্তী নিয়ামত ও দোযখের আজাবকে অনুভব করে।</w:t>
      </w:r>
      <w:r w:rsidRPr="009453E0">
        <w:rPr>
          <w:rStyle w:val="libFootnotenumChar"/>
          <w:cs/>
          <w:lang w:bidi="bn-IN"/>
        </w:rPr>
        <w:t>৫৩</w:t>
      </w:r>
      <w:r w:rsidRPr="001D6EE8">
        <w:rPr>
          <w:cs/>
          <w:lang w:bidi="bn-IN"/>
        </w:rPr>
        <w:t xml:space="preserve"> </w:t>
      </w:r>
    </w:p>
    <w:p w:rsidR="00302933" w:rsidRPr="001D6EE8" w:rsidRDefault="00302933" w:rsidP="00302933">
      <w:pPr>
        <w:pStyle w:val="libNormal"/>
      </w:pPr>
      <w:r w:rsidRPr="001D6EE8">
        <w:rPr>
          <w:cs/>
          <w:lang w:bidi="bn-IN"/>
        </w:rPr>
        <w:t>শাইখুল ইসলাম ইজ্জুদ্দীন ইবনে আবদুস সালাম তাঁর ফতোয়া গ্রন্থে উল্লেখ করেছেন</w:t>
      </w:r>
      <w:r w:rsidRPr="001D6EE8">
        <w:t>,</w:t>
      </w:r>
      <w:r w:rsidRPr="00040C2B">
        <w:rPr>
          <w:rStyle w:val="libAlaemChar"/>
        </w:rPr>
        <w:t>‘</w:t>
      </w:r>
      <w:r w:rsidRPr="001D6EE8">
        <w:rPr>
          <w:cs/>
          <w:lang w:bidi="bn-IN"/>
        </w:rPr>
        <w:t xml:space="preserve">বাহ্যিকভাবে বোঝা যায় মৃত ব্যক্তি তার জিয়ারতকারীকে (সাক্ষাৎকারী জীবিত ব্যক্তিকে) চিনতে পারে </w:t>
      </w:r>
      <w:r w:rsidRPr="001D6EE8">
        <w:rPr>
          <w:cs/>
          <w:lang w:bidi="hi-IN"/>
        </w:rPr>
        <w:t>।</w:t>
      </w:r>
      <w:r w:rsidRPr="001D6EE8">
        <w:rPr>
          <w:cs/>
          <w:lang w:bidi="bn-IN"/>
        </w:rPr>
        <w:t xml:space="preserve"> কারণ শরীয়ত আমাদের নির্দেশ দিয়েছে মৃত ব্যক্তিকে সালাম দেয়ার এবং শরীয়তের প্রবক্তা কখনোই এমন ব্যক্তিকে সম্বোধন করার নির্দেশ দেন নি যে শুনতে পায় না।</w:t>
      </w:r>
      <w:r w:rsidRPr="00040C2B">
        <w:rPr>
          <w:rStyle w:val="libAlaemChar"/>
        </w:rPr>
        <w:t>’</w:t>
      </w:r>
      <w:r w:rsidRPr="009453E0">
        <w:rPr>
          <w:rStyle w:val="libFootnotenumChar"/>
          <w:cs/>
          <w:lang w:bidi="bn-IN"/>
        </w:rPr>
        <w:t>৫৪</w:t>
      </w:r>
    </w:p>
    <w:p w:rsidR="00302933" w:rsidRPr="001D6EE8" w:rsidRDefault="00302933" w:rsidP="00762979">
      <w:pPr>
        <w:pStyle w:val="libBold1"/>
      </w:pPr>
      <w:r w:rsidRPr="001D6EE8">
        <w:rPr>
          <w:cs/>
          <w:lang w:bidi="bn-IN"/>
        </w:rPr>
        <w:t>খ) হাদীসসমূহ :</w:t>
      </w:r>
    </w:p>
    <w:p w:rsidR="00302933" w:rsidRPr="001D6EE8" w:rsidRDefault="00302933" w:rsidP="00302933">
      <w:pPr>
        <w:pStyle w:val="libNormal"/>
      </w:pPr>
      <w:r w:rsidRPr="001D6EE8">
        <w:rPr>
          <w:cs/>
          <w:lang w:bidi="bn-IN"/>
        </w:rPr>
        <w:t>১। মহানবী বলেছেন</w:t>
      </w:r>
      <w:r w:rsidRPr="001D6EE8">
        <w:t>,</w:t>
      </w:r>
      <w:r w:rsidRPr="00040C2B">
        <w:rPr>
          <w:rStyle w:val="libAlaemChar"/>
        </w:rPr>
        <w:t>‘</w:t>
      </w:r>
      <w:r w:rsidRPr="001D6EE8">
        <w:rPr>
          <w:cs/>
          <w:lang w:bidi="bn-IN"/>
        </w:rPr>
        <w:t>যদি কোন ব্যক্তি মুমিন ভাইয়ের কবরের পাশ দিয়ে যায় এবং সে ব্যক্তি পৃথিবীতে ঐ মৃত ব্যক্তির পরিচিতদের অন্তর্ভুক্ত হয়</w:t>
      </w:r>
      <w:r w:rsidRPr="001D6EE8">
        <w:t>,</w:t>
      </w:r>
      <w:r w:rsidRPr="001D6EE8">
        <w:rPr>
          <w:cs/>
          <w:lang w:bidi="bn-IN"/>
        </w:rPr>
        <w:t>তবে মহান আল্লাহ মৃত ব্যক্তির আত্মাকে তার সালাম ও কাঙ্ক্ষিত বিষয়ের জবাব দানের জন্য সজাগ করেন।</w:t>
      </w:r>
      <w:r w:rsidRPr="00040C2B">
        <w:rPr>
          <w:rStyle w:val="libAlaemChar"/>
        </w:rPr>
        <w:t>’</w:t>
      </w:r>
      <w:r w:rsidRPr="009453E0">
        <w:rPr>
          <w:rStyle w:val="libFootnotenumChar"/>
          <w:cs/>
          <w:lang w:bidi="bn-IN"/>
        </w:rPr>
        <w:t>৫৫</w:t>
      </w:r>
    </w:p>
    <w:p w:rsidR="00302933" w:rsidRPr="001D6EE8" w:rsidRDefault="00302933" w:rsidP="00302933">
      <w:pPr>
        <w:pStyle w:val="libNormal"/>
      </w:pPr>
      <w:r w:rsidRPr="001D6EE8">
        <w:rPr>
          <w:cs/>
          <w:lang w:bidi="bn-IN"/>
        </w:rPr>
        <w:lastRenderedPageBreak/>
        <w:t>২। মহানবী হতে বর্ণিত হয়েছে যে</w:t>
      </w:r>
      <w:r w:rsidRPr="001D6EE8">
        <w:t>,</w:t>
      </w:r>
      <w:r w:rsidRPr="001D6EE8">
        <w:rPr>
          <w:cs/>
          <w:lang w:bidi="bn-IN"/>
        </w:rPr>
        <w:t xml:space="preserve">মৃত ব্যক্তি তার জানাযায় অংশগ্রহণকারীদের পদধ্বনি শুনতে পায়। </w:t>
      </w:r>
      <w:r w:rsidRPr="009453E0">
        <w:rPr>
          <w:rStyle w:val="libFootnotenumChar"/>
          <w:cs/>
          <w:lang w:bidi="bn-IN"/>
        </w:rPr>
        <w:t>৫৬</w:t>
      </w:r>
      <w:r w:rsidRPr="001D6EE8">
        <w:rPr>
          <w:cs/>
          <w:lang w:bidi="bn-IN"/>
        </w:rPr>
        <w:t xml:space="preserve"> </w:t>
      </w:r>
    </w:p>
    <w:p w:rsidR="00302933" w:rsidRPr="001D6EE8" w:rsidRDefault="00302933" w:rsidP="00302933">
      <w:pPr>
        <w:pStyle w:val="libNormal"/>
      </w:pPr>
      <w:r w:rsidRPr="001D6EE8">
        <w:rPr>
          <w:cs/>
          <w:lang w:bidi="bn-IN"/>
        </w:rPr>
        <w:t>৩। ইবনে কাইয়্যেম জাওযীয়া তাঁর আররুহ গ্রন্থে বলেছেন</w:t>
      </w:r>
      <w:r w:rsidRPr="001D6EE8">
        <w:t>,</w:t>
      </w:r>
      <w:r w:rsidRPr="00040C2B">
        <w:rPr>
          <w:rStyle w:val="libAlaemChar"/>
        </w:rPr>
        <w:t>‘</w:t>
      </w:r>
      <w:r w:rsidRPr="001D6EE8">
        <w:rPr>
          <w:cs/>
          <w:lang w:bidi="bn-IN"/>
        </w:rPr>
        <w:t>সাহাবিগণ ও প্রাচীন আলেমদের মধ্যে এ বিষয়ে ঐকমত্য রয়েছে যে</w:t>
      </w:r>
      <w:r w:rsidRPr="001D6EE8">
        <w:t>,</w:t>
      </w:r>
      <w:r w:rsidRPr="001D6EE8">
        <w:rPr>
          <w:cs/>
          <w:lang w:bidi="bn-IN"/>
        </w:rPr>
        <w:t xml:space="preserve">মৃত ব্যক্তি তার জিয়ারতকারী ব্যক্তিকে চিনতে পারে এবং তার আগমনে আনন্দিত হয়। </w:t>
      </w:r>
      <w:r w:rsidRPr="009453E0">
        <w:rPr>
          <w:rStyle w:val="libFootnotenumChar"/>
          <w:cs/>
          <w:lang w:bidi="bn-IN"/>
        </w:rPr>
        <w:t>৫৭</w:t>
      </w:r>
    </w:p>
    <w:p w:rsidR="00302933" w:rsidRPr="001D6EE8" w:rsidRDefault="00302933" w:rsidP="00302933">
      <w:pPr>
        <w:pStyle w:val="libNormal"/>
      </w:pPr>
      <w:r w:rsidRPr="001D6EE8">
        <w:rPr>
          <w:cs/>
          <w:lang w:bidi="bn-IN"/>
        </w:rPr>
        <w:t xml:space="preserve">৪। ইবনে আবিদ দুনিয়া তাঁর </w:t>
      </w:r>
      <w:r w:rsidRPr="00040C2B">
        <w:rPr>
          <w:rStyle w:val="libAlaemChar"/>
        </w:rPr>
        <w:t>‘</w:t>
      </w:r>
      <w:r w:rsidRPr="001D6EE8">
        <w:rPr>
          <w:cs/>
          <w:lang w:bidi="bn-IN"/>
        </w:rPr>
        <w:t>আল কুবুর</w:t>
      </w:r>
      <w:r w:rsidRPr="00040C2B">
        <w:rPr>
          <w:rStyle w:val="libAlaemChar"/>
        </w:rPr>
        <w:t>’</w:t>
      </w:r>
      <w:r w:rsidRPr="001D6EE8">
        <w:t xml:space="preserve"> </w:t>
      </w:r>
      <w:r w:rsidRPr="001D6EE8">
        <w:rPr>
          <w:cs/>
          <w:lang w:bidi="bn-IN"/>
        </w:rPr>
        <w:t>গ্রন্থে হযরত আয়েশা হতে বর্ণনা করেছেন</w:t>
      </w:r>
      <w:r w:rsidRPr="001D6EE8">
        <w:t>,</w:t>
      </w:r>
      <w:r w:rsidRPr="001D6EE8">
        <w:rPr>
          <w:cs/>
          <w:lang w:bidi="bn-IN"/>
        </w:rPr>
        <w:t>মহানবী বলেছেন</w:t>
      </w:r>
      <w:r w:rsidRPr="001D6EE8">
        <w:t>,</w:t>
      </w:r>
      <w:r w:rsidRPr="00040C2B">
        <w:rPr>
          <w:rStyle w:val="libAlaemChar"/>
        </w:rPr>
        <w:t>‘</w:t>
      </w:r>
      <w:r w:rsidRPr="001D6EE8">
        <w:rPr>
          <w:cs/>
          <w:lang w:bidi="bn-IN"/>
        </w:rPr>
        <w:t>যদি কোন ব্যক্তি তার মুমিন ভ্রাতাকে জিয়ারত করে অর্থাৎ তার কররের নিকটে যায় ও সেখানে বসে</w:t>
      </w:r>
      <w:r w:rsidRPr="001D6EE8">
        <w:t>,</w:t>
      </w:r>
      <w:r w:rsidRPr="001D6EE8">
        <w:rPr>
          <w:cs/>
          <w:lang w:bidi="bn-IN"/>
        </w:rPr>
        <w:t>তবে মৃত ব্যক্তি তার সাহচর্যে আনন্দিত হয় ও তার সালামের উত্তর দেয়</w:t>
      </w:r>
      <w:r w:rsidRPr="001D6EE8">
        <w:t>,</w:t>
      </w:r>
      <w:r w:rsidRPr="001D6EE8">
        <w:rPr>
          <w:cs/>
          <w:lang w:bidi="bn-IN"/>
        </w:rPr>
        <w:t>ততক্ষণ তার সাহচর্য অনুভব করে যতক্ষণ না সে সেখান হতে উঠে চলে যায়।</w:t>
      </w:r>
      <w:r w:rsidRPr="009453E0">
        <w:rPr>
          <w:rStyle w:val="libFootnotenumChar"/>
          <w:cs/>
          <w:lang w:bidi="bn-IN"/>
        </w:rPr>
        <w:t>৫৮</w:t>
      </w:r>
      <w:r w:rsidRPr="001D6EE8">
        <w:rPr>
          <w:cs/>
          <w:lang w:bidi="bn-IN"/>
        </w:rPr>
        <w:t xml:space="preserve"> </w:t>
      </w:r>
    </w:p>
    <w:p w:rsidR="00302933" w:rsidRPr="001D6EE8" w:rsidRDefault="00302933" w:rsidP="00302933">
      <w:pPr>
        <w:pStyle w:val="libNormal"/>
      </w:pPr>
      <w:r w:rsidRPr="001D6EE8">
        <w:rPr>
          <w:cs/>
          <w:lang w:bidi="bn-IN"/>
        </w:rPr>
        <w:t>৫। আবু হুরাইরা মহানবী (সা.) হতে বর্ণনা করেছেন</w:t>
      </w:r>
      <w:r w:rsidRPr="001D6EE8">
        <w:t>,</w:t>
      </w:r>
      <w:r w:rsidRPr="001D6EE8">
        <w:rPr>
          <w:cs/>
          <w:lang w:bidi="bn-IN"/>
        </w:rPr>
        <w:t xml:space="preserve">যখন কোন ব্যক্তি মৃতের কবরের পাশ দিয়ে যায় ও তাকে সালাম দেয় তখন মৃত ব্যক্তি তাকে চিনতে পারে ও তার সালামের জবাব দান করে। </w:t>
      </w:r>
      <w:r w:rsidRPr="009453E0">
        <w:rPr>
          <w:rStyle w:val="libFootnotenumChar"/>
          <w:cs/>
          <w:lang w:bidi="bn-IN"/>
        </w:rPr>
        <w:t>৫৯</w:t>
      </w:r>
    </w:p>
    <w:p w:rsidR="00302933" w:rsidRPr="001D6EE8" w:rsidRDefault="00302933" w:rsidP="00302933">
      <w:pPr>
        <w:pStyle w:val="libNormal"/>
      </w:pPr>
      <w:r w:rsidRPr="001D6EE8">
        <w:rPr>
          <w:cs/>
          <w:lang w:bidi="bn-IN"/>
        </w:rPr>
        <w:t>৬। বায়হাকী সাঈদ ইবনে মুসাইয়ের হতে বর্ণনা করেছেন</w:t>
      </w:r>
      <w:r w:rsidRPr="001D6EE8">
        <w:t>,</w:t>
      </w:r>
      <w:r w:rsidRPr="001D6EE8">
        <w:rPr>
          <w:cs/>
          <w:lang w:bidi="bn-IN"/>
        </w:rPr>
        <w:t>তিনি বলেছেন</w:t>
      </w:r>
      <w:r w:rsidRPr="001D6EE8">
        <w:t>,</w:t>
      </w:r>
      <w:r w:rsidRPr="001D6EE8">
        <w:rPr>
          <w:cs/>
          <w:lang w:bidi="bn-IN"/>
        </w:rPr>
        <w:t>আমরা আলী ইবনে আবি তালিব (আ.)-এর সঙ্গে মদীনায় কবরস্থানে পৌঁছলে তিনি উচ্চৈঃস্বরে বললেন</w:t>
      </w:r>
      <w:r w:rsidRPr="001D6EE8">
        <w:t>,</w:t>
      </w:r>
      <w:r w:rsidRPr="00040C2B">
        <w:rPr>
          <w:rStyle w:val="libAlaemChar"/>
        </w:rPr>
        <w:t>‘</w:t>
      </w:r>
      <w:r w:rsidRPr="001D6EE8">
        <w:rPr>
          <w:cs/>
          <w:lang w:bidi="bn-IN"/>
        </w:rPr>
        <w:t>হে কবরবাসী! তোমাদের উপর আল্লাহর রহমত ও শান্তি বর্ষিত হোক। তোমাদের সংবাদ আমাদের জানাও নতুবা আমাদের খবর শোন।</w:t>
      </w:r>
      <w:r w:rsidRPr="00040C2B">
        <w:rPr>
          <w:rStyle w:val="libAlaemChar"/>
        </w:rPr>
        <w:t>’</w:t>
      </w:r>
      <w:r w:rsidRPr="001D6EE8">
        <w:rPr>
          <w:cs/>
          <w:lang w:bidi="bn-IN"/>
        </w:rPr>
        <w:t>সাঈদ বলেন</w:t>
      </w:r>
      <w:r w:rsidRPr="001D6EE8">
        <w:t>,</w:t>
      </w:r>
      <w:r w:rsidRPr="00040C2B">
        <w:rPr>
          <w:rStyle w:val="libAlaemChar"/>
        </w:rPr>
        <w:t>‘</w:t>
      </w:r>
      <w:r w:rsidRPr="001D6EE8">
        <w:rPr>
          <w:cs/>
          <w:lang w:bidi="bn-IN"/>
        </w:rPr>
        <w:t>তখন তাদের কণ্ঠ শুনতে পেলাম : ওয়া আলাইকুমুস্ সালাম ওয়া রাহমাতুল্লাহি ওয়া বারাকাতুহু ইয়া আমীরাল মুমিনীন! আমাদেরকে আপনাদের সংবাদ জানান। হযরত আলী (আ.) বললেন</w:t>
      </w:r>
      <w:r w:rsidRPr="001D6EE8">
        <w:t>,</w:t>
      </w:r>
      <w:r w:rsidRPr="00040C2B">
        <w:rPr>
          <w:rStyle w:val="libAlaemChar"/>
        </w:rPr>
        <w:t>‘</w:t>
      </w:r>
      <w:r w:rsidRPr="001D6EE8">
        <w:rPr>
          <w:cs/>
          <w:lang w:bidi="bn-IN"/>
        </w:rPr>
        <w:t>তোমাদের স্ত্রীরা অন্য স্বামী গ্রহণ করেছে</w:t>
      </w:r>
      <w:r w:rsidRPr="001D6EE8">
        <w:t>,</w:t>
      </w:r>
      <w:r w:rsidRPr="001D6EE8">
        <w:rPr>
          <w:cs/>
          <w:lang w:bidi="bn-IN"/>
        </w:rPr>
        <w:t>তোমাদের সম্পদ উত্তরসূরিদের মধ্যে বণ্টিত হয়েছে। তোমাদের সন্তানরা ইয়াতীমদের অন্তর্ভুক্ত হয়েছে। তোমাদের নির্মিত গৃহগুলোতে তোমাদের শত্রুরা বাস করছে। আমাদের নিকট  এই হলো খবর। তোমাদের কী খবর</w:t>
      </w:r>
      <w:r w:rsidRPr="001D6EE8">
        <w:t>?</w:t>
      </w:r>
      <w:r w:rsidRPr="00040C2B">
        <w:rPr>
          <w:rStyle w:val="libAlaemChar"/>
        </w:rPr>
        <w:t>’</w:t>
      </w:r>
      <w:r w:rsidRPr="001D6EE8">
        <w:rPr>
          <w:cs/>
          <w:lang w:bidi="bn-IN"/>
        </w:rPr>
        <w:t>সাঈদ বলেন</w:t>
      </w:r>
      <w:r w:rsidRPr="001D6EE8">
        <w:t>,</w:t>
      </w:r>
      <w:r w:rsidRPr="00040C2B">
        <w:rPr>
          <w:rStyle w:val="libAlaemChar"/>
        </w:rPr>
        <w:t>‘</w:t>
      </w:r>
      <w:r w:rsidRPr="001D6EE8">
        <w:rPr>
          <w:cs/>
          <w:lang w:bidi="bn-IN"/>
        </w:rPr>
        <w:t>এক মৃত ব্যক্তি বলল যে</w:t>
      </w:r>
      <w:r w:rsidRPr="001D6EE8">
        <w:t>,</w:t>
      </w:r>
      <w:r w:rsidRPr="001D6EE8">
        <w:rPr>
          <w:cs/>
          <w:lang w:bidi="bn-IN"/>
        </w:rPr>
        <w:t>তার কাফনের কাপড় ছিন্নভিন্ন হয়েছে</w:t>
      </w:r>
      <w:r w:rsidRPr="001D6EE8">
        <w:t>,</w:t>
      </w:r>
      <w:r w:rsidRPr="001D6EE8">
        <w:rPr>
          <w:cs/>
          <w:lang w:bidi="bn-IN"/>
        </w:rPr>
        <w:t>তার চুলগুলো ঝরে পড়েছে</w:t>
      </w:r>
      <w:r w:rsidRPr="001D6EE8">
        <w:t>,</w:t>
      </w:r>
      <w:r w:rsidRPr="001D6EE8">
        <w:rPr>
          <w:cs/>
          <w:lang w:bidi="bn-IN"/>
        </w:rPr>
        <w:t>চর্ম দেহ হতে বিচ্ছিন্ন হয়েছে</w:t>
      </w:r>
      <w:r w:rsidRPr="001D6EE8">
        <w:t>,</w:t>
      </w:r>
      <w:r w:rsidRPr="001D6EE8">
        <w:rPr>
          <w:cs/>
          <w:lang w:bidi="bn-IN"/>
        </w:rPr>
        <w:t xml:space="preserve">চক্ষু </w:t>
      </w:r>
      <w:r w:rsidRPr="001D6EE8">
        <w:rPr>
          <w:cs/>
          <w:lang w:bidi="bn-IN"/>
        </w:rPr>
        <w:lastRenderedPageBreak/>
        <w:t>অক্ষিকোটর হতে বেরিয়ে মুখের উপর ঝুলে পড়েছে</w:t>
      </w:r>
      <w:r w:rsidRPr="001D6EE8">
        <w:t>,</w:t>
      </w:r>
      <w:r w:rsidRPr="001D6EE8">
        <w:rPr>
          <w:cs/>
          <w:lang w:bidi="bn-IN"/>
        </w:rPr>
        <w:t>নাকের ছিদ্র হতে গলিত রস বেরিয়ে আসছে। যা এখানকার জন্য প্রেরণ করেছিলাম তা পেয়েছি এবং করণীয় যা করি নি তার ক্ষতির সম্মুখীন হয়েছি।</w:t>
      </w:r>
      <w:r w:rsidRPr="009453E0">
        <w:rPr>
          <w:rStyle w:val="libFootnotenumChar"/>
          <w:cs/>
          <w:lang w:bidi="bn-IN"/>
        </w:rPr>
        <w:t>৬০</w:t>
      </w:r>
      <w:r w:rsidRPr="001D6EE8">
        <w:rPr>
          <w:cs/>
          <w:lang w:bidi="bn-IN"/>
        </w:rPr>
        <w:t xml:space="preserve"> </w:t>
      </w:r>
    </w:p>
    <w:p w:rsidR="00302933" w:rsidRPr="001D6EE8" w:rsidRDefault="00302933" w:rsidP="00302933">
      <w:pPr>
        <w:pStyle w:val="libNormal"/>
      </w:pPr>
      <w:r w:rsidRPr="001D6EE8">
        <w:rPr>
          <w:cs/>
          <w:lang w:bidi="bn-IN"/>
        </w:rPr>
        <w:t>ইবনে কাইয়্যেম জাওযিয়া মৃত ব্যক্তিরা জীবিত ব্যক্তি কর্তৃক তার কবর জিয়ারতকে অনুভব করতে পারে কিনা  প্রসঙ্গে বলেন</w:t>
      </w:r>
      <w:r w:rsidRPr="001D6EE8">
        <w:t>,</w:t>
      </w:r>
      <w:r w:rsidRPr="00040C2B">
        <w:rPr>
          <w:rStyle w:val="libAlaemChar"/>
        </w:rPr>
        <w:t>‘</w:t>
      </w:r>
      <w:r w:rsidRPr="001D6EE8">
        <w:rPr>
          <w:cs/>
          <w:lang w:bidi="bn-IN"/>
        </w:rPr>
        <w:t xml:space="preserve">মৃত ব্যক্তির কবর জিয়ারতকারীকে </w:t>
      </w:r>
      <w:r w:rsidRPr="00040C2B">
        <w:rPr>
          <w:rStyle w:val="libAlaemChar"/>
        </w:rPr>
        <w:t>‘</w:t>
      </w:r>
      <w:r w:rsidRPr="001D6EE8">
        <w:rPr>
          <w:cs/>
          <w:lang w:bidi="bn-IN"/>
        </w:rPr>
        <w:t>জায়ের</w:t>
      </w:r>
      <w:r w:rsidRPr="00040C2B">
        <w:rPr>
          <w:rStyle w:val="libAlaemChar"/>
        </w:rPr>
        <w:t>’</w:t>
      </w:r>
      <w:r w:rsidRPr="001D6EE8">
        <w:t>(</w:t>
      </w:r>
      <w:r w:rsidRPr="001D6EE8">
        <w:rPr>
          <w:cs/>
          <w:lang w:bidi="bn-IN"/>
        </w:rPr>
        <w:t>সাক্ষাৎকারী) বলা হয়</w:t>
      </w:r>
      <w:r w:rsidRPr="001D6EE8">
        <w:t>,</w:t>
      </w:r>
      <w:r w:rsidRPr="001D6EE8">
        <w:rPr>
          <w:cs/>
          <w:lang w:bidi="bn-IN"/>
        </w:rPr>
        <w:t xml:space="preserve">এর অর্থ মৃত ব্যক্তি তার সাক্ষাৎকারীকে চিনে নতুবা তাকে </w:t>
      </w:r>
      <w:r w:rsidRPr="00040C2B">
        <w:rPr>
          <w:rStyle w:val="libAlaemChar"/>
        </w:rPr>
        <w:t>‘</w:t>
      </w:r>
      <w:r w:rsidRPr="001D6EE8">
        <w:rPr>
          <w:cs/>
          <w:lang w:bidi="bn-IN"/>
        </w:rPr>
        <w:t>জায়ের</w:t>
      </w:r>
      <w:r w:rsidRPr="00040C2B">
        <w:rPr>
          <w:rStyle w:val="libAlaemChar"/>
        </w:rPr>
        <w:t>’</w:t>
      </w:r>
      <w:r w:rsidRPr="001D6EE8">
        <w:t xml:space="preserve"> </w:t>
      </w:r>
      <w:r w:rsidRPr="001D6EE8">
        <w:rPr>
          <w:cs/>
          <w:lang w:bidi="bn-IN"/>
        </w:rPr>
        <w:t>বলা হতো না।</w:t>
      </w:r>
      <w:r w:rsidRPr="009453E0">
        <w:rPr>
          <w:rStyle w:val="libFootnotenumChar"/>
          <w:cs/>
          <w:lang w:bidi="bn-IN"/>
        </w:rPr>
        <w:t>৬১</w:t>
      </w:r>
      <w:r w:rsidRPr="001D6EE8">
        <w:rPr>
          <w:cs/>
          <w:lang w:bidi="bn-IN"/>
        </w:rPr>
        <w:t xml:space="preserve"> </w:t>
      </w:r>
    </w:p>
    <w:p w:rsidR="00302933" w:rsidRPr="001D6EE8" w:rsidRDefault="00302933" w:rsidP="00302933">
      <w:pPr>
        <w:pStyle w:val="libNormal"/>
      </w:pPr>
      <w:r w:rsidRPr="001D6EE8">
        <w:rPr>
          <w:cs/>
          <w:lang w:bidi="bn-IN"/>
        </w:rPr>
        <w:t>৭। বুখারী ও মুসলিম শরীফে বর্ণিত হয়েছে</w:t>
      </w:r>
      <w:r w:rsidRPr="001D6EE8">
        <w:t>,</w:t>
      </w:r>
      <w:r w:rsidRPr="00040C2B">
        <w:rPr>
          <w:rStyle w:val="libAlaemChar"/>
        </w:rPr>
        <w:t>‘</w:t>
      </w:r>
      <w:r w:rsidRPr="001D6EE8">
        <w:rPr>
          <w:cs/>
          <w:lang w:bidi="bn-IN"/>
        </w:rPr>
        <w:t>যখন মৃত ব্যক্তিকে কবরের ভিতর শোয়ানো  হয়</w:t>
      </w:r>
      <w:r w:rsidRPr="001D6EE8">
        <w:t>,</w:t>
      </w:r>
      <w:r w:rsidRPr="001D6EE8">
        <w:rPr>
          <w:cs/>
          <w:lang w:bidi="bn-IN"/>
        </w:rPr>
        <w:t>তখন সে তাকে দাফন করতে আসা ব্যক্তিদের পদধ্বনি শুনতে পায়।</w:t>
      </w:r>
      <w:r w:rsidRPr="00040C2B">
        <w:rPr>
          <w:rStyle w:val="libAlaemChar"/>
        </w:rPr>
        <w:t>’</w:t>
      </w:r>
      <w:r w:rsidRPr="009453E0">
        <w:rPr>
          <w:rStyle w:val="libFootnotenumChar"/>
          <w:cs/>
          <w:lang w:bidi="bn-IN"/>
        </w:rPr>
        <w:t>৬২</w:t>
      </w:r>
    </w:p>
    <w:p w:rsidR="00302933" w:rsidRPr="001D6EE8" w:rsidRDefault="00302933" w:rsidP="00302933">
      <w:pPr>
        <w:pStyle w:val="libNormal"/>
      </w:pPr>
      <w:r w:rsidRPr="001D6EE8">
        <w:rPr>
          <w:cs/>
          <w:lang w:bidi="bn-IN"/>
        </w:rPr>
        <w:t>৮। আবু হুরাইরা বলেছেন</w:t>
      </w:r>
      <w:r w:rsidRPr="001D6EE8">
        <w:t>,</w:t>
      </w:r>
      <w:r w:rsidRPr="00040C2B">
        <w:rPr>
          <w:rStyle w:val="libAlaemChar"/>
        </w:rPr>
        <w:t>‘</w:t>
      </w:r>
      <w:r w:rsidRPr="001D6EE8">
        <w:rPr>
          <w:cs/>
          <w:lang w:bidi="bn-IN"/>
        </w:rPr>
        <w:t xml:space="preserve">মহানবী (সা.) যখনই কবর জিয়ারতে যেতেন এরূপে কবরবাসীদের সম্বোধন করতেন </w:t>
      </w:r>
      <w:r w:rsidRPr="001D6EE8">
        <w:t>,</w:t>
      </w:r>
      <w:r w:rsidRPr="009453E0">
        <w:rPr>
          <w:rStyle w:val="libFootnotenumChar"/>
          <w:cs/>
          <w:lang w:bidi="bn-IN"/>
        </w:rPr>
        <w:t>৬৩</w:t>
      </w:r>
    </w:p>
    <w:p w:rsidR="00302933" w:rsidRPr="001D6EE8" w:rsidRDefault="00302933" w:rsidP="002D406D">
      <w:pPr>
        <w:pStyle w:val="libRight"/>
      </w:pPr>
      <w:r w:rsidRPr="00040C2B">
        <w:rPr>
          <w:rStyle w:val="libArChar"/>
          <w:rFonts w:hint="cs"/>
          <w:rtl/>
        </w:rPr>
        <w:t>السلام</w:t>
      </w:r>
      <w:r w:rsidRPr="001D6EE8">
        <w:rPr>
          <w:rtl/>
        </w:rPr>
        <w:t xml:space="preserve"> </w:t>
      </w:r>
      <w:r w:rsidRPr="00040C2B">
        <w:rPr>
          <w:rStyle w:val="libArChar"/>
          <w:rFonts w:hint="cs"/>
          <w:rtl/>
        </w:rPr>
        <w:t>علیکم</w:t>
      </w:r>
      <w:r w:rsidRPr="001D6EE8">
        <w:rPr>
          <w:rtl/>
        </w:rPr>
        <w:t xml:space="preserve"> </w:t>
      </w:r>
      <w:r w:rsidRPr="00040C2B">
        <w:rPr>
          <w:rStyle w:val="libArChar"/>
          <w:rFonts w:hint="cs"/>
          <w:rtl/>
        </w:rPr>
        <w:t>اهل</w:t>
      </w:r>
      <w:r w:rsidRPr="001D6EE8">
        <w:rPr>
          <w:rtl/>
        </w:rPr>
        <w:t xml:space="preserve"> </w:t>
      </w:r>
      <w:r w:rsidRPr="00040C2B">
        <w:rPr>
          <w:rStyle w:val="libArChar"/>
          <w:rFonts w:hint="cs"/>
          <w:rtl/>
        </w:rPr>
        <w:t>الدیار</w:t>
      </w:r>
      <w:r w:rsidRPr="001D6EE8">
        <w:rPr>
          <w:rtl/>
        </w:rPr>
        <w:t xml:space="preserve"> </w:t>
      </w:r>
      <w:r w:rsidRPr="00040C2B">
        <w:rPr>
          <w:rStyle w:val="libArChar"/>
          <w:rFonts w:hint="cs"/>
          <w:rtl/>
        </w:rPr>
        <w:t>من</w:t>
      </w:r>
      <w:r w:rsidRPr="001D6EE8">
        <w:rPr>
          <w:rtl/>
        </w:rPr>
        <w:t xml:space="preserve"> </w:t>
      </w:r>
      <w:r w:rsidRPr="00040C2B">
        <w:rPr>
          <w:rStyle w:val="libArChar"/>
          <w:rFonts w:hint="cs"/>
          <w:rtl/>
        </w:rPr>
        <w:t>المومنین</w:t>
      </w:r>
      <w:r w:rsidRPr="001D6EE8">
        <w:rPr>
          <w:rtl/>
        </w:rPr>
        <w:t xml:space="preserve"> </w:t>
      </w:r>
      <w:r w:rsidRPr="00040C2B">
        <w:rPr>
          <w:rStyle w:val="libArChar"/>
          <w:rFonts w:hint="cs"/>
          <w:rtl/>
        </w:rPr>
        <w:t>و</w:t>
      </w:r>
      <w:r w:rsidRPr="001D6EE8">
        <w:rPr>
          <w:rtl/>
        </w:rPr>
        <w:t xml:space="preserve"> </w:t>
      </w:r>
      <w:r w:rsidRPr="00040C2B">
        <w:rPr>
          <w:rStyle w:val="libArChar"/>
          <w:rFonts w:hint="cs"/>
          <w:rtl/>
        </w:rPr>
        <w:t>المسلمین</w:t>
      </w:r>
      <w:r w:rsidRPr="001D6EE8">
        <w:rPr>
          <w:rtl/>
        </w:rPr>
        <w:t xml:space="preserve"> </w:t>
      </w:r>
      <w:r w:rsidRPr="00040C2B">
        <w:rPr>
          <w:rStyle w:val="libArChar"/>
          <w:rFonts w:hint="cs"/>
          <w:rtl/>
        </w:rPr>
        <w:t>و</w:t>
      </w:r>
      <w:r w:rsidRPr="001D6EE8">
        <w:rPr>
          <w:rtl/>
        </w:rPr>
        <w:t xml:space="preserve"> </w:t>
      </w:r>
      <w:r w:rsidRPr="00040C2B">
        <w:rPr>
          <w:rStyle w:val="libArChar"/>
          <w:rFonts w:hint="cs"/>
          <w:rtl/>
        </w:rPr>
        <w:t>انا</w:t>
      </w:r>
      <w:r w:rsidRPr="001D6EE8">
        <w:rPr>
          <w:rtl/>
        </w:rPr>
        <w:t xml:space="preserve"> </w:t>
      </w:r>
      <w:r w:rsidRPr="00040C2B">
        <w:rPr>
          <w:rStyle w:val="libArChar"/>
          <w:rFonts w:hint="cs"/>
          <w:rtl/>
        </w:rPr>
        <w:t>ان</w:t>
      </w:r>
      <w:r w:rsidRPr="001D6EE8">
        <w:rPr>
          <w:rtl/>
        </w:rPr>
        <w:t xml:space="preserve"> </w:t>
      </w:r>
      <w:r w:rsidRPr="00040C2B">
        <w:rPr>
          <w:rStyle w:val="libArChar"/>
          <w:rFonts w:hint="cs"/>
          <w:rtl/>
        </w:rPr>
        <w:t>شاءالله</w:t>
      </w:r>
      <w:r w:rsidRPr="001D6EE8">
        <w:rPr>
          <w:rtl/>
        </w:rPr>
        <w:t xml:space="preserve"> </w:t>
      </w:r>
      <w:r w:rsidRPr="00040C2B">
        <w:rPr>
          <w:rStyle w:val="libArChar"/>
          <w:rFonts w:hint="cs"/>
          <w:rtl/>
        </w:rPr>
        <w:t>بکم</w:t>
      </w:r>
      <w:r w:rsidRPr="001D6EE8">
        <w:rPr>
          <w:rtl/>
        </w:rPr>
        <w:t xml:space="preserve"> </w:t>
      </w:r>
      <w:r w:rsidRPr="00040C2B">
        <w:rPr>
          <w:rStyle w:val="libArChar"/>
          <w:rFonts w:hint="cs"/>
          <w:rtl/>
        </w:rPr>
        <w:t>لاحقون</w:t>
      </w:r>
      <w:r w:rsidRPr="001D6EE8">
        <w:rPr>
          <w:rtl/>
        </w:rPr>
        <w:t xml:space="preserve"> </w:t>
      </w:r>
      <w:r w:rsidRPr="00040C2B">
        <w:rPr>
          <w:rStyle w:val="libArChar"/>
          <w:rFonts w:hint="cs"/>
          <w:rtl/>
        </w:rPr>
        <w:t>اسال</w:t>
      </w:r>
      <w:r w:rsidRPr="001D6EE8">
        <w:rPr>
          <w:rtl/>
        </w:rPr>
        <w:t xml:space="preserve"> </w:t>
      </w:r>
      <w:r w:rsidRPr="00040C2B">
        <w:rPr>
          <w:rStyle w:val="libArChar"/>
          <w:rFonts w:hint="cs"/>
          <w:rtl/>
        </w:rPr>
        <w:t>الله</w:t>
      </w:r>
      <w:r w:rsidRPr="001D6EE8">
        <w:rPr>
          <w:rtl/>
        </w:rPr>
        <w:t xml:space="preserve"> </w:t>
      </w:r>
      <w:r w:rsidRPr="00040C2B">
        <w:rPr>
          <w:rStyle w:val="libArChar"/>
          <w:rFonts w:hint="cs"/>
          <w:rtl/>
        </w:rPr>
        <w:t>لنا</w:t>
      </w:r>
      <w:r w:rsidRPr="001D6EE8">
        <w:rPr>
          <w:rtl/>
        </w:rPr>
        <w:t xml:space="preserve"> </w:t>
      </w:r>
      <w:r w:rsidRPr="00040C2B">
        <w:rPr>
          <w:rStyle w:val="libArChar"/>
          <w:rFonts w:hint="cs"/>
          <w:rtl/>
        </w:rPr>
        <w:t>ولکم</w:t>
      </w:r>
      <w:r w:rsidRPr="001D6EE8">
        <w:rPr>
          <w:rtl/>
        </w:rPr>
        <w:t xml:space="preserve"> </w:t>
      </w:r>
      <w:r w:rsidRPr="00040C2B">
        <w:rPr>
          <w:rStyle w:val="libArChar"/>
          <w:rFonts w:hint="cs"/>
          <w:rtl/>
        </w:rPr>
        <w:t>العافية</w:t>
      </w:r>
      <w:r w:rsidRPr="001D6EE8">
        <w:t xml:space="preserve"> </w:t>
      </w:r>
    </w:p>
    <w:p w:rsidR="002D406D" w:rsidRDefault="00302933" w:rsidP="00302933">
      <w:pPr>
        <w:pStyle w:val="libNormal"/>
        <w:rPr>
          <w:cs/>
          <w:lang w:bidi="bn-IN"/>
        </w:rPr>
      </w:pPr>
      <w:r w:rsidRPr="001D6EE8">
        <w:rPr>
          <w:cs/>
          <w:lang w:bidi="bn-IN"/>
        </w:rPr>
        <w:t>৯। ইবনে আব্বাস বলেছেন</w:t>
      </w:r>
      <w:r w:rsidRPr="001D6EE8">
        <w:t>,</w:t>
      </w:r>
      <w:r w:rsidRPr="00040C2B">
        <w:rPr>
          <w:rStyle w:val="libAlaemChar"/>
        </w:rPr>
        <w:t>‘</w:t>
      </w:r>
      <w:r w:rsidRPr="001D6EE8">
        <w:rPr>
          <w:cs/>
          <w:lang w:bidi="bn-IN"/>
        </w:rPr>
        <w:t>এক সাহাবী একটি কবরের নিকট তাঁবু পাতলেন</w:t>
      </w:r>
      <w:r w:rsidRPr="001D6EE8">
        <w:t>,</w:t>
      </w:r>
      <w:r w:rsidRPr="001D6EE8">
        <w:rPr>
          <w:cs/>
          <w:lang w:bidi="bn-IN"/>
        </w:rPr>
        <w:t xml:space="preserve">কিন্তু জানতেন না সেটি একটি মৃত ব্যক্তির কবর। হঠাৎ করে তাঁর কানে </w:t>
      </w:r>
      <w:r w:rsidRPr="00040C2B">
        <w:rPr>
          <w:rStyle w:val="libAlaemChar"/>
        </w:rPr>
        <w:t>‘</w:t>
      </w:r>
      <w:r w:rsidRPr="001D6EE8">
        <w:rPr>
          <w:cs/>
          <w:lang w:bidi="bn-IN"/>
        </w:rPr>
        <w:t>সূরা মুল্ক</w:t>
      </w:r>
      <w:r w:rsidRPr="00040C2B">
        <w:rPr>
          <w:rStyle w:val="libAlaemChar"/>
        </w:rPr>
        <w:t>’</w:t>
      </w:r>
      <w:r w:rsidRPr="001D6EE8">
        <w:t xml:space="preserve"> </w:t>
      </w:r>
      <w:r w:rsidRPr="001D6EE8">
        <w:rPr>
          <w:cs/>
          <w:lang w:bidi="bn-IN"/>
        </w:rPr>
        <w:t>তেলাওয়াতের শব্দ আসল। সূরা পাঠ শেষ হওয়া পর্যন্ত তা তাঁর কানে ভেসে আসছিল। পরবর্তীতে তিনি রাসূল (সা.)-এর নিকট পৌঁছে ঘটনাটি খুলে বললেন। মহানবী বললেন</w:t>
      </w:r>
      <w:r w:rsidRPr="001D6EE8">
        <w:t>,</w:t>
      </w:r>
      <w:r w:rsidRPr="00040C2B">
        <w:rPr>
          <w:rStyle w:val="libAlaemChar"/>
        </w:rPr>
        <w:t>‘</w:t>
      </w:r>
      <w:r w:rsidRPr="001D6EE8">
        <w:rPr>
          <w:cs/>
          <w:lang w:bidi="bn-IN"/>
        </w:rPr>
        <w:t>সূরা মুল্ক কবরের আজাবের প্রতিরোধক এবং মানুষকে কবরের আজাব হতে মুক্তি দেয়।</w:t>
      </w:r>
      <w:r w:rsidRPr="009453E0">
        <w:rPr>
          <w:rStyle w:val="libFootnotenumChar"/>
          <w:cs/>
          <w:lang w:bidi="bn-IN"/>
        </w:rPr>
        <w:t>৬৪</w:t>
      </w:r>
      <w:r w:rsidRPr="001D6EE8">
        <w:rPr>
          <w:cs/>
          <w:lang w:bidi="bn-IN"/>
        </w:rPr>
        <w:t xml:space="preserve"> </w:t>
      </w:r>
    </w:p>
    <w:p w:rsidR="002D406D" w:rsidRPr="008A66CE" w:rsidRDefault="002D406D" w:rsidP="008A66CE">
      <w:pPr>
        <w:rPr>
          <w:rtl/>
          <w:cs/>
        </w:rPr>
      </w:pPr>
      <w:r>
        <w:rPr>
          <w:cs/>
          <w:lang w:bidi="bn-IN"/>
        </w:rPr>
        <w:br w:type="page"/>
      </w:r>
    </w:p>
    <w:p w:rsidR="00302933" w:rsidRPr="001D6EE8" w:rsidRDefault="00302933" w:rsidP="002D406D">
      <w:pPr>
        <w:pStyle w:val="Heading1Center"/>
      </w:pPr>
      <w:bookmarkStart w:id="2" w:name="_Toc383517919"/>
      <w:r w:rsidRPr="001D6EE8">
        <w:rPr>
          <w:cs/>
          <w:lang w:bidi="bn-IN"/>
        </w:rPr>
        <w:lastRenderedPageBreak/>
        <w:t>কবরে বা বারজাখে নবিগণের জীবন</w:t>
      </w:r>
      <w:bookmarkEnd w:id="2"/>
    </w:p>
    <w:p w:rsidR="00302933" w:rsidRPr="001D6EE8" w:rsidRDefault="00302933" w:rsidP="00302933">
      <w:pPr>
        <w:pStyle w:val="libNormal"/>
      </w:pPr>
      <w:r w:rsidRPr="001D6EE8">
        <w:rPr>
          <w:cs/>
          <w:lang w:bidi="bn-IN"/>
        </w:rPr>
        <w:t>নবিগণের বারজাখী জীবন সম্পর্কে আহলে সুন্নাতের হাদীস গ্রন্থসমূহে বর্ণিত কয়েকটি হাদীস :</w:t>
      </w:r>
    </w:p>
    <w:p w:rsidR="00302933" w:rsidRPr="001D6EE8" w:rsidRDefault="00302933" w:rsidP="00302933">
      <w:pPr>
        <w:pStyle w:val="libNormal"/>
      </w:pPr>
      <w:r w:rsidRPr="001D6EE8">
        <w:rPr>
          <w:cs/>
          <w:lang w:bidi="bn-IN"/>
        </w:rPr>
        <w:t>১. আনাস ইবনে মালিক মহানবী (সা.) হতে বর্ণনা করেছেন</w:t>
      </w:r>
      <w:r w:rsidRPr="001D6EE8">
        <w:t>,</w:t>
      </w:r>
      <w:r w:rsidRPr="00040C2B">
        <w:rPr>
          <w:rStyle w:val="libAlaemChar"/>
        </w:rPr>
        <w:t>‘</w:t>
      </w:r>
      <w:r w:rsidRPr="001D6EE8">
        <w:rPr>
          <w:cs/>
          <w:lang w:bidi="bn-IN"/>
        </w:rPr>
        <w:t>নবিগণ তাঁদের কবরে জীবিত রয়েছেন এবং নামায পড়েন।</w:t>
      </w:r>
      <w:r w:rsidRPr="00040C2B">
        <w:rPr>
          <w:rStyle w:val="libAlaemChar"/>
        </w:rPr>
        <w:t>’</w:t>
      </w:r>
      <w:r w:rsidRPr="001D6EE8">
        <w:rPr>
          <w:cs/>
          <w:lang w:bidi="bn-IN"/>
        </w:rPr>
        <w:t xml:space="preserve">এই হাদীসটি হাফিজ হাইসামী তাঁর </w:t>
      </w:r>
      <w:r w:rsidRPr="00040C2B">
        <w:rPr>
          <w:rStyle w:val="libAlaemChar"/>
        </w:rPr>
        <w:t>‘</w:t>
      </w:r>
      <w:r w:rsidRPr="001D6EE8">
        <w:rPr>
          <w:cs/>
          <w:lang w:bidi="bn-IN"/>
        </w:rPr>
        <w:t>মাজমায়ুজ জাওয়ায়িদ</w:t>
      </w:r>
      <w:r w:rsidRPr="00040C2B">
        <w:rPr>
          <w:rStyle w:val="libAlaemChar"/>
        </w:rPr>
        <w:t>’</w:t>
      </w:r>
      <w:r w:rsidRPr="009453E0">
        <w:rPr>
          <w:rStyle w:val="libFootnotenumChar"/>
          <w:cs/>
          <w:lang w:bidi="bn-IN"/>
        </w:rPr>
        <w:t>৬৫</w:t>
      </w:r>
      <w:r w:rsidRPr="001D6EE8">
        <w:t xml:space="preserve"> </w:t>
      </w:r>
      <w:r w:rsidRPr="001D6EE8">
        <w:rPr>
          <w:cs/>
          <w:lang w:bidi="bn-IN"/>
        </w:rPr>
        <w:t xml:space="preserve">গ্রন্থে এবং আল্লামা মানাভী তাঁর </w:t>
      </w:r>
      <w:r w:rsidRPr="00040C2B">
        <w:rPr>
          <w:rStyle w:val="libAlaemChar"/>
        </w:rPr>
        <w:t>‘</w:t>
      </w:r>
      <w:r w:rsidRPr="001D6EE8">
        <w:rPr>
          <w:cs/>
          <w:lang w:bidi="bn-IN"/>
        </w:rPr>
        <w:t>ফাইজুল ক্বাদীর</w:t>
      </w:r>
      <w:r w:rsidRPr="00040C2B">
        <w:rPr>
          <w:rStyle w:val="libAlaemChar"/>
        </w:rPr>
        <w:t>’</w:t>
      </w:r>
      <w:r w:rsidRPr="009453E0">
        <w:rPr>
          <w:rStyle w:val="libFootnotenumChar"/>
          <w:cs/>
          <w:lang w:bidi="bn-IN"/>
        </w:rPr>
        <w:t>৬৬</w:t>
      </w:r>
      <w:r w:rsidRPr="001D6EE8">
        <w:t xml:space="preserve"> </w:t>
      </w:r>
      <w:r w:rsidRPr="001D6EE8">
        <w:rPr>
          <w:cs/>
          <w:lang w:bidi="bn-IN"/>
        </w:rPr>
        <w:t>গ্রন্থে বর্ণনা করেছেন। মুহাদ্দিস  আলবানী</w:t>
      </w:r>
      <w:r w:rsidRPr="009453E0">
        <w:rPr>
          <w:rStyle w:val="libFootnotenumChar"/>
          <w:cs/>
          <w:lang w:bidi="bn-IN"/>
        </w:rPr>
        <w:t>৬৭</w:t>
      </w:r>
      <w:r w:rsidRPr="001D6EE8">
        <w:rPr>
          <w:cs/>
          <w:lang w:bidi="bn-IN"/>
        </w:rPr>
        <w:t xml:space="preserve">  হাদীসটির বিশুদ্ধতার স্বীকৃতি দিয়েছেন।</w:t>
      </w:r>
    </w:p>
    <w:p w:rsidR="00302933" w:rsidRPr="001D6EE8" w:rsidRDefault="00302933" w:rsidP="00302933">
      <w:pPr>
        <w:pStyle w:val="libNormal"/>
      </w:pPr>
      <w:r w:rsidRPr="001D6EE8">
        <w:rPr>
          <w:cs/>
          <w:lang w:bidi="bn-IN"/>
        </w:rPr>
        <w:t xml:space="preserve">২. মহানবী (সা.) বলেছেন : </w:t>
      </w:r>
      <w:r w:rsidRPr="00040C2B">
        <w:rPr>
          <w:rStyle w:val="libAlaemChar"/>
        </w:rPr>
        <w:t>‘</w:t>
      </w:r>
      <w:r w:rsidRPr="001D6EE8">
        <w:rPr>
          <w:cs/>
          <w:lang w:bidi="bn-IN"/>
        </w:rPr>
        <w:t>মৃত্যুর পর আমার অবগতি আমার জীবিতাবস্থার ন্যায়।</w:t>
      </w:r>
      <w:r w:rsidRPr="00040C2B">
        <w:rPr>
          <w:rStyle w:val="libAlaemChar"/>
        </w:rPr>
        <w:t>’</w:t>
      </w:r>
      <w:r w:rsidRPr="009453E0">
        <w:rPr>
          <w:rStyle w:val="libFootnotenumChar"/>
          <w:cs/>
          <w:lang w:bidi="bn-IN"/>
        </w:rPr>
        <w:t>৬৮</w:t>
      </w:r>
    </w:p>
    <w:p w:rsidR="00302933" w:rsidRPr="001D6EE8" w:rsidRDefault="00302933" w:rsidP="00302933">
      <w:pPr>
        <w:pStyle w:val="libNormal"/>
      </w:pPr>
      <w:r w:rsidRPr="001D6EE8">
        <w:rPr>
          <w:cs/>
          <w:lang w:bidi="bn-IN"/>
        </w:rPr>
        <w:t xml:space="preserve">৩. হযরত আলী (আ.) বর্ণনা করেছেন : </w:t>
      </w:r>
      <w:r w:rsidRPr="00040C2B">
        <w:rPr>
          <w:rStyle w:val="libAlaemChar"/>
        </w:rPr>
        <w:t>‘</w:t>
      </w:r>
      <w:r w:rsidRPr="001D6EE8">
        <w:rPr>
          <w:cs/>
          <w:lang w:bidi="bn-IN"/>
        </w:rPr>
        <w:t>এক বছর এক আরব বেদুইন রাসূলের কবরের নিকট এসে বলল : হে আল্লাহর রাসূল! আমার জন্য ক্ষমা প্রার্থনা করুন। কবরের ভিতর হতে জবাব এল : আল্লাহ তোমাকে ক্ষমা করেছেন।</w:t>
      </w:r>
      <w:r w:rsidRPr="00040C2B">
        <w:rPr>
          <w:rStyle w:val="libAlaemChar"/>
        </w:rPr>
        <w:t>’</w:t>
      </w:r>
      <w:r w:rsidRPr="009453E0">
        <w:rPr>
          <w:rStyle w:val="libFootnotenumChar"/>
          <w:cs/>
          <w:lang w:bidi="bn-IN"/>
        </w:rPr>
        <w:t>৬৯</w:t>
      </w:r>
    </w:p>
    <w:p w:rsidR="00302933" w:rsidRPr="001D6EE8" w:rsidRDefault="00302933" w:rsidP="00302933">
      <w:pPr>
        <w:pStyle w:val="libNormal"/>
      </w:pPr>
      <w:r w:rsidRPr="001D6EE8">
        <w:rPr>
          <w:cs/>
          <w:lang w:bidi="bn-IN"/>
        </w:rPr>
        <w:t>৪. দারেমী তাঁর সুনান গ্রন্থে সাঈদ ইবনে আবদুল আজিজ সূত্রে বর্ণনা করেছেন যে</w:t>
      </w:r>
      <w:r w:rsidRPr="001D6EE8">
        <w:t>,</w:t>
      </w:r>
      <w:r w:rsidRPr="001D6EE8">
        <w:rPr>
          <w:cs/>
          <w:lang w:bidi="bn-IN"/>
        </w:rPr>
        <w:t>তিনি রাসূল (সা.)-এর কবরের মধ্যে হতে জিকরের শব্দ শুনে নামাজের ওয়াক্ত হয়েছে বুঝতে পারতেন।</w:t>
      </w:r>
      <w:r w:rsidRPr="009453E0">
        <w:rPr>
          <w:rStyle w:val="libFootnotenumChar"/>
          <w:cs/>
          <w:lang w:bidi="bn-IN"/>
        </w:rPr>
        <w:t>৭০</w:t>
      </w:r>
      <w:r w:rsidRPr="001D6EE8">
        <w:rPr>
          <w:cs/>
          <w:lang w:bidi="bn-IN"/>
        </w:rPr>
        <w:t xml:space="preserve"> </w:t>
      </w:r>
    </w:p>
    <w:p w:rsidR="00302933" w:rsidRPr="001D6EE8" w:rsidRDefault="00302933" w:rsidP="00302933">
      <w:pPr>
        <w:pStyle w:val="libNormal"/>
      </w:pPr>
      <w:r w:rsidRPr="001D6EE8">
        <w:rPr>
          <w:cs/>
          <w:lang w:bidi="bn-IN"/>
        </w:rPr>
        <w:t>দারেমী সাঈদ ইবনে মুসাইয়্যেব হতে বর্ণনা করেছেন যে</w:t>
      </w:r>
      <w:r w:rsidRPr="001D6EE8">
        <w:t>,</w:t>
      </w:r>
      <w:r w:rsidRPr="001D6EE8">
        <w:rPr>
          <w:cs/>
          <w:lang w:bidi="bn-IN"/>
        </w:rPr>
        <w:t>ইয়াযীদের সৈন্যবাহিনী কর্তৃক মদীনার হত্যা ও লুণ্ঠনের দিনগুলোতে তিনি মহানবীর কবর হতে আজান শুনেছেন</w:t>
      </w:r>
      <w:r w:rsidRPr="001D6EE8">
        <w:t>,</w:t>
      </w:r>
      <w:r w:rsidRPr="001D6EE8">
        <w:rPr>
          <w:cs/>
          <w:lang w:bidi="bn-IN"/>
        </w:rPr>
        <w:t>আর মসজিদ তখন লোকশূন্য ছিল।</w:t>
      </w:r>
      <w:r w:rsidRPr="009453E0">
        <w:rPr>
          <w:rStyle w:val="libFootnotenumChar"/>
          <w:cs/>
          <w:lang w:bidi="bn-IN"/>
        </w:rPr>
        <w:t>৭১</w:t>
      </w:r>
      <w:r w:rsidRPr="001D6EE8">
        <w:rPr>
          <w:cs/>
          <w:lang w:bidi="bn-IN"/>
        </w:rPr>
        <w:t xml:space="preserve"> </w:t>
      </w:r>
    </w:p>
    <w:p w:rsidR="00302933" w:rsidRPr="001D6EE8" w:rsidRDefault="00302933" w:rsidP="00302933">
      <w:pPr>
        <w:pStyle w:val="libNormal"/>
      </w:pPr>
      <w:r w:rsidRPr="001D6EE8">
        <w:rPr>
          <w:cs/>
          <w:lang w:bidi="bn-IN"/>
        </w:rPr>
        <w:t>৫। হাফিজ হাইসামী সহীহ সূত্রে আবূ হুরাইরা হতে বর্ণনা করেছেন যে</w:t>
      </w:r>
      <w:r w:rsidRPr="001D6EE8">
        <w:t>,</w:t>
      </w:r>
      <w:r w:rsidRPr="001D6EE8">
        <w:rPr>
          <w:cs/>
          <w:lang w:bidi="bn-IN"/>
        </w:rPr>
        <w:t xml:space="preserve">মহানবী (সা.) বলেছেন : </w:t>
      </w:r>
      <w:r w:rsidRPr="00040C2B">
        <w:rPr>
          <w:rStyle w:val="libAlaemChar"/>
        </w:rPr>
        <w:t>‘</w:t>
      </w:r>
      <w:r w:rsidRPr="001D6EE8">
        <w:rPr>
          <w:cs/>
          <w:lang w:bidi="bn-IN"/>
        </w:rPr>
        <w:t>সেই সত্তার কসম আবুল কাসেম মুহাম্মদের জীবন যাঁর হাতে নিবদ্ধ</w:t>
      </w:r>
      <w:r w:rsidRPr="001D6EE8">
        <w:t>,</w:t>
      </w:r>
      <w:r w:rsidRPr="001D6EE8">
        <w:rPr>
          <w:cs/>
          <w:lang w:bidi="bn-IN"/>
        </w:rPr>
        <w:t>ঈসা ইবনে মারিয়াম ন্যায়বিচারক ও ন্যায়ের প্রতিষ্ঠাকারী হিসেবে আবির্ভূত হবেন। তিনি ক্রুশসমূহ নিশ্চিহ্ন করবেন</w:t>
      </w:r>
      <w:r w:rsidRPr="001D6EE8">
        <w:t>,</w:t>
      </w:r>
      <w:r w:rsidRPr="001D6EE8">
        <w:rPr>
          <w:cs/>
          <w:lang w:bidi="bn-IN"/>
        </w:rPr>
        <w:t>শুকরসমূহ হত্যা করবেন</w:t>
      </w:r>
      <w:r w:rsidRPr="001D6EE8">
        <w:t>,</w:t>
      </w:r>
      <w:r w:rsidRPr="001D6EE8">
        <w:rPr>
          <w:cs/>
          <w:lang w:bidi="bn-IN"/>
        </w:rPr>
        <w:t>সকল কিছুর সংস্কার সাধন করবেন</w:t>
      </w:r>
      <w:r w:rsidRPr="001D6EE8">
        <w:t>,</w:t>
      </w:r>
      <w:r w:rsidRPr="001D6EE8">
        <w:rPr>
          <w:cs/>
          <w:lang w:bidi="bn-IN"/>
        </w:rPr>
        <w:t>মানুষের মধ্যে বিদ্যমান শত্রুতার অবসান ঘটাবেন</w:t>
      </w:r>
      <w:r w:rsidRPr="001D6EE8">
        <w:t>,</w:t>
      </w:r>
      <w:r w:rsidRPr="001D6EE8">
        <w:rPr>
          <w:cs/>
          <w:lang w:bidi="bn-IN"/>
        </w:rPr>
        <w:t>প্রচুর সম্পদ দান করবেন</w:t>
      </w:r>
      <w:r w:rsidRPr="001D6EE8">
        <w:t>,</w:t>
      </w:r>
      <w:r w:rsidRPr="001D6EE8">
        <w:rPr>
          <w:cs/>
          <w:lang w:bidi="bn-IN"/>
        </w:rPr>
        <w:t>কিন্তু যতক্ষণ পর্যন্ত তিনি আমার কবরে এসে আমাকে সম্বোধন করে জবাব না পাবেন</w:t>
      </w:r>
      <w:r w:rsidRPr="001D6EE8">
        <w:t>,</w:t>
      </w:r>
      <w:r w:rsidRPr="001D6EE8">
        <w:rPr>
          <w:cs/>
          <w:lang w:bidi="bn-IN"/>
        </w:rPr>
        <w:t>ততক্ষণ তাঁকে কেউ গ্রহণ করবে না।</w:t>
      </w:r>
      <w:r w:rsidRPr="00040C2B">
        <w:rPr>
          <w:rStyle w:val="libAlaemChar"/>
        </w:rPr>
        <w:t>’</w:t>
      </w:r>
      <w:r w:rsidRPr="009453E0">
        <w:rPr>
          <w:rStyle w:val="libFootnotenumChar"/>
          <w:cs/>
          <w:lang w:bidi="bn-IN"/>
        </w:rPr>
        <w:t>৭২</w:t>
      </w:r>
    </w:p>
    <w:p w:rsidR="00302933" w:rsidRPr="001D6EE8" w:rsidRDefault="00302933" w:rsidP="00302933">
      <w:pPr>
        <w:pStyle w:val="libNormal"/>
      </w:pPr>
      <w:r w:rsidRPr="001D6EE8">
        <w:rPr>
          <w:cs/>
          <w:lang w:bidi="bn-IN"/>
        </w:rPr>
        <w:lastRenderedPageBreak/>
        <w:t>৬. হাফিজ হাইসামী সহীহ হাদীস সূত্রে আবদুল্লাহ্ ইবনে মাসউদ হতে বর্ণনা করেছেন যে</w:t>
      </w:r>
      <w:r w:rsidRPr="001D6EE8">
        <w:t xml:space="preserve">, </w:t>
      </w:r>
      <w:r w:rsidRPr="001D6EE8">
        <w:rPr>
          <w:cs/>
          <w:lang w:bidi="bn-IN"/>
        </w:rPr>
        <w:t xml:space="preserve">রাসূল (সা.) বলেছেন : </w:t>
      </w:r>
      <w:r w:rsidRPr="00040C2B">
        <w:rPr>
          <w:rStyle w:val="libAlaemChar"/>
        </w:rPr>
        <w:t>‘</w:t>
      </w:r>
      <w:r w:rsidRPr="001D6EE8">
        <w:rPr>
          <w:cs/>
          <w:lang w:bidi="bn-IN"/>
        </w:rPr>
        <w:t>আমার জীবিতাবস্থা তোমাদের জন্য কল্যাণকর এ জন্য যে</w:t>
      </w:r>
      <w:r w:rsidRPr="001D6EE8">
        <w:t>,</w:t>
      </w:r>
      <w:r w:rsidRPr="001D6EE8">
        <w:rPr>
          <w:cs/>
          <w:lang w:bidi="bn-IN"/>
        </w:rPr>
        <w:t>আমার হতে হাদীস শোন ও বর্ণনা কর। আমার মৃত্যু তোমাদের জন্য কল্যাণকর এ কারণে যে</w:t>
      </w:r>
      <w:r w:rsidRPr="001D6EE8">
        <w:t>,</w:t>
      </w:r>
      <w:r w:rsidRPr="001D6EE8">
        <w:rPr>
          <w:cs/>
          <w:lang w:bidi="bn-IN"/>
        </w:rPr>
        <w:t>তোমাদের কর্মসমূহ (আমলনামা) আমার কাছে উপস্থাপন করা হবে এবং আমি তোমাদের সৎকর্ম দেখে আল্লাহর শোকর আদায় করব এবং তোমাদের মন্দ কর্মের জন্য আল্লাহর নিকট ক্ষমা প্রার্থনা করব।</w:t>
      </w:r>
      <w:r w:rsidRPr="00040C2B">
        <w:rPr>
          <w:rStyle w:val="libAlaemChar"/>
        </w:rPr>
        <w:t>’</w:t>
      </w:r>
      <w:r w:rsidRPr="009453E0">
        <w:rPr>
          <w:rStyle w:val="libFootnotenumChar"/>
          <w:cs/>
          <w:lang w:bidi="bn-IN"/>
        </w:rPr>
        <w:t>৭৩</w:t>
      </w:r>
    </w:p>
    <w:p w:rsidR="00302933" w:rsidRDefault="00302933" w:rsidP="00302933">
      <w:pPr>
        <w:pStyle w:val="libNormal"/>
        <w:rPr>
          <w:lang w:bidi="bn-IN"/>
        </w:rPr>
      </w:pPr>
      <w:r w:rsidRPr="001D6EE8">
        <w:rPr>
          <w:cs/>
          <w:lang w:bidi="bn-IN"/>
        </w:rPr>
        <w:t>ইউসুফ ইবনে আলী জানানী মদীনাবাসী হাশেমী বংশের এক নারী হতে বর্ণনা করেছেন যে</w:t>
      </w:r>
      <w:r w:rsidRPr="001D6EE8">
        <w:t>,</w:t>
      </w:r>
      <w:r w:rsidRPr="001D6EE8">
        <w:rPr>
          <w:cs/>
          <w:lang w:bidi="bn-IN"/>
        </w:rPr>
        <w:t xml:space="preserve">মসজিদের কোন কোন খাদেম তাকে জ্বালাতন করত। তিনি মহানবীর সাহায্য প্রার্থনা করলে তাঁর পবিত্র কবর হতে শুনতে পেলেন : </w:t>
      </w:r>
      <w:r w:rsidRPr="00040C2B">
        <w:rPr>
          <w:rStyle w:val="libAlaemChar"/>
        </w:rPr>
        <w:t>‘</w:t>
      </w:r>
      <w:r w:rsidRPr="001D6EE8">
        <w:rPr>
          <w:cs/>
          <w:lang w:bidi="bn-IN"/>
        </w:rPr>
        <w:t>আমি ধৈর্যের ক্ষেত্রে তোমার আদর্শ</w:t>
      </w:r>
      <w:r w:rsidRPr="001D6EE8">
        <w:rPr>
          <w:cs/>
          <w:lang w:bidi="hi-IN"/>
        </w:rPr>
        <w:t xml:space="preserve">। </w:t>
      </w:r>
      <w:r w:rsidRPr="001D6EE8">
        <w:rPr>
          <w:cs/>
          <w:lang w:bidi="bn-IN"/>
        </w:rPr>
        <w:t>তাই ধৈর্যধারণ কর।</w:t>
      </w:r>
      <w:r w:rsidRPr="00040C2B">
        <w:rPr>
          <w:rStyle w:val="libAlaemChar"/>
        </w:rPr>
        <w:t>’</w:t>
      </w:r>
      <w:r w:rsidRPr="001D6EE8">
        <w:t xml:space="preserve"> </w:t>
      </w:r>
      <w:r w:rsidRPr="001D6EE8">
        <w:rPr>
          <w:cs/>
          <w:lang w:bidi="bn-IN"/>
        </w:rPr>
        <w:t>কয়েকদিন পর আপনা আপনিই সমস্যাটির সমাধান হয়ে গেল এভাবে যে</w:t>
      </w:r>
      <w:r w:rsidRPr="001D6EE8">
        <w:t>,</w:t>
      </w:r>
      <w:r w:rsidRPr="001D6EE8">
        <w:rPr>
          <w:cs/>
          <w:lang w:bidi="bn-IN"/>
        </w:rPr>
        <w:t>তারা সকলেই মারা গেল।</w:t>
      </w:r>
      <w:r w:rsidRPr="009453E0">
        <w:rPr>
          <w:rStyle w:val="libFootnotenumChar"/>
          <w:cs/>
          <w:lang w:bidi="bn-IN"/>
        </w:rPr>
        <w:t>৭৪</w:t>
      </w:r>
      <w:r w:rsidRPr="001D6EE8">
        <w:rPr>
          <w:cs/>
          <w:lang w:bidi="bn-IN"/>
        </w:rPr>
        <w:t xml:space="preserve"> </w:t>
      </w:r>
    </w:p>
    <w:p w:rsidR="002D406D" w:rsidRPr="001D6EE8" w:rsidRDefault="002D406D" w:rsidP="00302933">
      <w:pPr>
        <w:pStyle w:val="libNormal"/>
      </w:pPr>
    </w:p>
    <w:p w:rsidR="00302933" w:rsidRPr="001D6EE8" w:rsidRDefault="00302933" w:rsidP="002D406D">
      <w:pPr>
        <w:pStyle w:val="libCenterBold1"/>
      </w:pPr>
      <w:r w:rsidRPr="001D6EE8">
        <w:rPr>
          <w:cs/>
          <w:lang w:bidi="bn-IN"/>
        </w:rPr>
        <w:t>বারজাখী জীবনে আল্লাহর ওলীদের মর্যাদা</w:t>
      </w:r>
    </w:p>
    <w:p w:rsidR="00302933" w:rsidRPr="001D6EE8" w:rsidRDefault="00302933" w:rsidP="00FD1193">
      <w:pPr>
        <w:pStyle w:val="libNormal"/>
      </w:pPr>
      <w:r w:rsidRPr="001D6EE8">
        <w:rPr>
          <w:cs/>
          <w:lang w:bidi="bn-IN"/>
        </w:rPr>
        <w:t xml:space="preserve">হাকিম নিশাবুরী ইবনে আব্বাস হতে বর্ণনা করেছেন: একদিন মহানবী (সা.) বসেছিলেন এবং আসমা বিনতে উমাইস তখন তাঁর নিকটেই ছিলেন। হঠাৎ করে মহানবী (সা.) কারো সালামের জবাব দিলেন। (আসমা আশ্চর্যান্বিত হলে) তিনি বললেন : </w:t>
      </w:r>
      <w:r w:rsidRPr="00040C2B">
        <w:rPr>
          <w:rStyle w:val="libAlaemChar"/>
        </w:rPr>
        <w:t>‘</w:t>
      </w:r>
      <w:r w:rsidRPr="001D6EE8">
        <w:rPr>
          <w:cs/>
          <w:lang w:bidi="bn-IN"/>
        </w:rPr>
        <w:t>হে আসমা! জাফর</w:t>
      </w:r>
      <w:r w:rsidRPr="001D6EE8">
        <w:t>,</w:t>
      </w:r>
      <w:r w:rsidRPr="001D6EE8">
        <w:rPr>
          <w:cs/>
          <w:lang w:bidi="bn-IN"/>
        </w:rPr>
        <w:t>জীবরাঈল ও মিকাঈলের সাথে আমাদের সামনে দিয়ে যাওয়ার সময় সালাম দিয়েছিলেন।</w:t>
      </w:r>
      <w:r w:rsidRPr="00040C2B">
        <w:rPr>
          <w:rStyle w:val="libAlaemChar"/>
        </w:rPr>
        <w:t>’</w:t>
      </w:r>
      <w:r w:rsidRPr="009453E0">
        <w:rPr>
          <w:rStyle w:val="libFootnotenumChar"/>
          <w:cs/>
          <w:lang w:bidi="bn-IN"/>
        </w:rPr>
        <w:t>৭৫</w:t>
      </w:r>
    </w:p>
    <w:p w:rsidR="002D406D" w:rsidRPr="009453E0" w:rsidRDefault="00302933" w:rsidP="00FD1193">
      <w:pPr>
        <w:pStyle w:val="libNormal"/>
        <w:rPr>
          <w:cs/>
          <w:lang w:bidi="bn-IN"/>
        </w:rPr>
      </w:pPr>
      <w:r w:rsidRPr="00FD1193">
        <w:rPr>
          <w:cs/>
          <w:lang w:bidi="bn-IN"/>
        </w:rPr>
        <w:t xml:space="preserve">কাজী সুবুকী বলেছেন </w:t>
      </w:r>
      <w:r w:rsidRPr="00FD1193">
        <w:rPr>
          <w:rtl/>
          <w:cs/>
        </w:rPr>
        <w:t xml:space="preserve">: </w:t>
      </w:r>
      <w:r w:rsidRPr="00FD1193">
        <w:rPr>
          <w:rStyle w:val="libAlaemChar"/>
        </w:rPr>
        <w:t>‘</w:t>
      </w:r>
      <w:r w:rsidRPr="00FD1193">
        <w:rPr>
          <w:cs/>
          <w:lang w:bidi="bn-IN"/>
        </w:rPr>
        <w:t xml:space="preserve">আল্লাহর ওলিগণ তাঁদের জীবদ্দশায় ও মৃত্যুর পর আল্লাহর ইচ্ছায় ও শক্তিতে কোন কিছুর উপর প্রভাব রাখেন। মহান আল্লাহ তাঁদেরকে এ মর্যাদা দিয়েছেন ও তাঁদের হাত ও মুখের মাধ্যমে বিভিন্ন </w:t>
      </w:r>
      <w:r w:rsidRPr="00FD1193">
        <w:rPr>
          <w:rtl/>
          <w:cs/>
        </w:rPr>
        <w:t>(</w:t>
      </w:r>
      <w:r w:rsidRPr="00FD1193">
        <w:rPr>
          <w:rtl/>
          <w:cs/>
          <w:lang w:bidi="bn-IN"/>
        </w:rPr>
        <w:t>অলৌকিক</w:t>
      </w:r>
      <w:r w:rsidRPr="00FD1193">
        <w:rPr>
          <w:rtl/>
          <w:cs/>
        </w:rPr>
        <w:t xml:space="preserve">) </w:t>
      </w:r>
      <w:r w:rsidRPr="00FD1193">
        <w:rPr>
          <w:rtl/>
          <w:cs/>
          <w:lang w:bidi="bn-IN"/>
        </w:rPr>
        <w:t>কর্ম সম্পাদন করান।</w:t>
      </w:r>
      <w:r w:rsidRPr="00040C2B">
        <w:rPr>
          <w:rStyle w:val="libAlaemChar"/>
        </w:rPr>
        <w:t>’</w:t>
      </w:r>
      <w:r w:rsidRPr="00FD1193">
        <w:rPr>
          <w:rStyle w:val="libFootnotenumChar"/>
          <w:cs/>
          <w:lang w:bidi="bn-IN"/>
        </w:rPr>
        <w:t>৭৬</w:t>
      </w:r>
    </w:p>
    <w:p w:rsidR="002D406D" w:rsidRPr="009453E0" w:rsidRDefault="002D406D" w:rsidP="009453E0">
      <w:pPr>
        <w:pStyle w:val="libFootnotenum"/>
        <w:rPr>
          <w:lang w:bidi="bn-IN"/>
        </w:rPr>
      </w:pPr>
      <w:r w:rsidRPr="009453E0">
        <w:rPr>
          <w:cs/>
          <w:lang w:bidi="bn-IN"/>
        </w:rPr>
        <w:br w:type="page"/>
      </w:r>
    </w:p>
    <w:p w:rsidR="00302933" w:rsidRPr="001D6EE8" w:rsidRDefault="00302933" w:rsidP="002D406D">
      <w:pPr>
        <w:pStyle w:val="libCenterBold1"/>
      </w:pPr>
      <w:r w:rsidRPr="001D6EE8">
        <w:rPr>
          <w:cs/>
          <w:lang w:bidi="bn-IN"/>
        </w:rPr>
        <w:lastRenderedPageBreak/>
        <w:t>মৃতদের জন্য কোরআন পাঠ করা</w:t>
      </w:r>
    </w:p>
    <w:p w:rsidR="00302933" w:rsidRPr="001D6EE8" w:rsidRDefault="00302933" w:rsidP="00302933">
      <w:pPr>
        <w:pStyle w:val="libNormal"/>
      </w:pPr>
      <w:r w:rsidRPr="001D6EE8">
        <w:rPr>
          <w:cs/>
          <w:lang w:bidi="bn-IN"/>
        </w:rPr>
        <w:t xml:space="preserve">ইবনে কাইয়্যেম জাওযিয়া বলেছেন : </w:t>
      </w:r>
      <w:r w:rsidRPr="00040C2B">
        <w:rPr>
          <w:rStyle w:val="libAlaemChar"/>
        </w:rPr>
        <w:t>‘</w:t>
      </w:r>
      <w:r w:rsidRPr="001D6EE8">
        <w:rPr>
          <w:cs/>
          <w:lang w:bidi="bn-IN"/>
        </w:rPr>
        <w:t>পূর্ববর্তীদের (সাহাবী</w:t>
      </w:r>
      <w:r w:rsidRPr="001D6EE8">
        <w:t>,</w:t>
      </w:r>
      <w:r w:rsidRPr="001D6EE8">
        <w:rPr>
          <w:cs/>
          <w:lang w:bidi="bn-IN"/>
        </w:rPr>
        <w:t>তাবেয়ীন ও অগ্রবর্তী আলেমদের) হতে বর্ণিত হয়েছে যে</w:t>
      </w:r>
      <w:r w:rsidRPr="001D6EE8">
        <w:t>,</w:t>
      </w:r>
      <w:r w:rsidRPr="001D6EE8">
        <w:rPr>
          <w:cs/>
          <w:lang w:bidi="bn-IN"/>
        </w:rPr>
        <w:t>তাঁরা মৃত্যুর পূর্বে তাঁদের কবরের পাশে কোরআন তেলাওয়াতের অসিয়ত করতেন।</w:t>
      </w:r>
      <w:r w:rsidRPr="00040C2B">
        <w:rPr>
          <w:rStyle w:val="libAlaemChar"/>
        </w:rPr>
        <w:t>’</w:t>
      </w:r>
      <w:r w:rsidRPr="009453E0">
        <w:rPr>
          <w:rStyle w:val="libFootnotenumChar"/>
          <w:cs/>
          <w:lang w:bidi="bn-IN"/>
        </w:rPr>
        <w:t>৭৭</w:t>
      </w:r>
    </w:p>
    <w:p w:rsidR="00302933" w:rsidRPr="001D6EE8" w:rsidRDefault="00302933" w:rsidP="00302933">
      <w:pPr>
        <w:pStyle w:val="libNormal"/>
      </w:pPr>
      <w:r w:rsidRPr="001D6EE8">
        <w:rPr>
          <w:cs/>
          <w:lang w:bidi="bn-IN"/>
        </w:rPr>
        <w:t>বর্ণিত হয়েছে আবদুল্লাহ্ ইবনে উমর অসিয়ত করে যান তাঁর কবরের পাশে সূরা বাকারা পাঠ করার। আহমাদ ইবনে হাম্বাল প্রথমদিকে এ কর্মকে বৈধ মনে করতেন না</w:t>
      </w:r>
      <w:r w:rsidRPr="001D6EE8">
        <w:t>,</w:t>
      </w:r>
      <w:r w:rsidRPr="001D6EE8">
        <w:rPr>
          <w:cs/>
          <w:lang w:bidi="bn-IN"/>
        </w:rPr>
        <w:t>পরবর্তীকালে তিনি তাঁর মত পরিবর্তন করেন।</w:t>
      </w:r>
    </w:p>
    <w:p w:rsidR="00302933" w:rsidRPr="001D6EE8" w:rsidRDefault="00302933" w:rsidP="00302933">
      <w:pPr>
        <w:pStyle w:val="libNormal"/>
        <w:rPr>
          <w:cs/>
          <w:lang w:bidi="bn-IN"/>
        </w:rPr>
      </w:pPr>
      <w:r w:rsidRPr="001D6EE8">
        <w:rPr>
          <w:cs/>
          <w:lang w:bidi="bn-IN"/>
        </w:rPr>
        <w:t xml:space="preserve">খাল্লাল তাঁর </w:t>
      </w:r>
      <w:r w:rsidRPr="00040C2B">
        <w:rPr>
          <w:rStyle w:val="libAlaemChar"/>
        </w:rPr>
        <w:t>‘</w:t>
      </w:r>
      <w:r w:rsidRPr="001D6EE8">
        <w:rPr>
          <w:cs/>
          <w:lang w:bidi="bn-IN"/>
        </w:rPr>
        <w:t>আল ক্বিরাআত ইনদাল কুবুর</w:t>
      </w:r>
      <w:r w:rsidRPr="00040C2B">
        <w:rPr>
          <w:rStyle w:val="libAlaemChar"/>
        </w:rPr>
        <w:t>’</w:t>
      </w:r>
      <w:r w:rsidRPr="001D6EE8">
        <w:t xml:space="preserve"> </w:t>
      </w:r>
      <w:r w:rsidRPr="001D6EE8">
        <w:rPr>
          <w:cs/>
          <w:lang w:bidi="bn-IN"/>
        </w:rPr>
        <w:t>গ্রন্থে স্বীয় সূত্রে আলা ইবনে লাহলাজ হতে বর্ণনা করেছেন</w:t>
      </w:r>
      <w:r w:rsidRPr="001D6EE8">
        <w:t>,</w:t>
      </w:r>
      <w:r w:rsidRPr="001D6EE8">
        <w:rPr>
          <w:cs/>
          <w:lang w:bidi="bn-IN"/>
        </w:rPr>
        <w:t xml:space="preserve">তাঁর পিতা অসিয়ত করে যান : </w:t>
      </w:r>
      <w:r w:rsidRPr="00040C2B">
        <w:rPr>
          <w:rStyle w:val="libAlaemChar"/>
        </w:rPr>
        <w:t>‘</w:t>
      </w:r>
      <w:r w:rsidRPr="001D6EE8">
        <w:rPr>
          <w:cs/>
          <w:lang w:bidi="bn-IN"/>
        </w:rPr>
        <w:t>যখন আমাকে কবরে রাখবে তখন বলবে</w:t>
      </w:r>
    </w:p>
    <w:p w:rsidR="00302933" w:rsidRPr="001D6EE8" w:rsidRDefault="00302933" w:rsidP="00FA5FD8">
      <w:pPr>
        <w:pStyle w:val="libRight"/>
        <w:rPr>
          <w:cs/>
          <w:lang w:bidi="bn-IN"/>
        </w:rPr>
      </w:pPr>
      <w:r w:rsidRPr="00040C2B">
        <w:rPr>
          <w:rStyle w:val="libArChar"/>
          <w:rFonts w:hint="cs"/>
          <w:rtl/>
        </w:rPr>
        <w:t>بسم</w:t>
      </w:r>
      <w:r w:rsidRPr="001D6EE8">
        <w:rPr>
          <w:rtl/>
        </w:rPr>
        <w:t xml:space="preserve"> </w:t>
      </w:r>
      <w:r w:rsidRPr="00040C2B">
        <w:rPr>
          <w:rStyle w:val="libArChar"/>
          <w:rFonts w:hint="cs"/>
          <w:rtl/>
        </w:rPr>
        <w:t>الله</w:t>
      </w:r>
      <w:r w:rsidRPr="001D6EE8">
        <w:rPr>
          <w:rtl/>
        </w:rPr>
        <w:t xml:space="preserve"> </w:t>
      </w:r>
      <w:r w:rsidRPr="00040C2B">
        <w:rPr>
          <w:rStyle w:val="libArChar"/>
          <w:rFonts w:hint="cs"/>
          <w:rtl/>
        </w:rPr>
        <w:t>وعلي</w:t>
      </w:r>
      <w:r w:rsidRPr="001D6EE8">
        <w:rPr>
          <w:rtl/>
        </w:rPr>
        <w:t xml:space="preserve"> </w:t>
      </w:r>
      <w:r w:rsidRPr="00040C2B">
        <w:rPr>
          <w:rStyle w:val="libArChar"/>
          <w:rFonts w:hint="cs"/>
          <w:rtl/>
        </w:rPr>
        <w:t>سنّة</w:t>
      </w:r>
      <w:r w:rsidRPr="001D6EE8">
        <w:rPr>
          <w:rtl/>
        </w:rPr>
        <w:t xml:space="preserve"> </w:t>
      </w:r>
      <w:r w:rsidRPr="00040C2B">
        <w:rPr>
          <w:rStyle w:val="libArChar"/>
          <w:rFonts w:hint="cs"/>
          <w:rtl/>
        </w:rPr>
        <w:t>رسول</w:t>
      </w:r>
      <w:r w:rsidRPr="001D6EE8">
        <w:rPr>
          <w:rFonts w:hint="cs"/>
          <w:rtl/>
        </w:rPr>
        <w:t xml:space="preserve"> </w:t>
      </w:r>
      <w:r w:rsidRPr="00040C2B">
        <w:rPr>
          <w:rStyle w:val="libArChar"/>
          <w:rFonts w:hint="cs"/>
          <w:rtl/>
        </w:rPr>
        <w:t>الله</w:t>
      </w:r>
    </w:p>
    <w:p w:rsidR="00302933" w:rsidRPr="001D6EE8" w:rsidRDefault="00302933" w:rsidP="00302933">
      <w:pPr>
        <w:pStyle w:val="libNormal"/>
        <w:rPr>
          <w:lang w:bidi="fa-IR"/>
        </w:rPr>
      </w:pPr>
      <w:r w:rsidRPr="001D6EE8">
        <w:rPr>
          <w:cs/>
          <w:lang w:bidi="bn-IN"/>
        </w:rPr>
        <w:t>অতঃপর যখন আমাকে মাটি দ্বারা আবৃত করবে তখন আমার শিয়রে বসে সূরা বাকারা পাঠ কর</w:t>
      </w:r>
      <w:r w:rsidRPr="001D6EE8">
        <w:t>,</w:t>
      </w:r>
      <w:r w:rsidRPr="001D6EE8">
        <w:rPr>
          <w:cs/>
          <w:lang w:bidi="bn-IN"/>
        </w:rPr>
        <w:t>যেমনটি আবদুল্লাহ্ ইবনে উমর বলেছেন।</w:t>
      </w:r>
      <w:r w:rsidRPr="00040C2B">
        <w:rPr>
          <w:rStyle w:val="libAlaemChar"/>
        </w:rPr>
        <w:t>’</w:t>
      </w:r>
      <w:r w:rsidRPr="009453E0">
        <w:rPr>
          <w:rStyle w:val="libFootnotenumChar"/>
          <w:cs/>
          <w:lang w:bidi="bn-IN"/>
        </w:rPr>
        <w:t>৭৮</w:t>
      </w:r>
    </w:p>
    <w:p w:rsidR="00302933" w:rsidRPr="001D6EE8" w:rsidRDefault="00302933" w:rsidP="00302933">
      <w:pPr>
        <w:pStyle w:val="libNormal"/>
      </w:pPr>
      <w:r w:rsidRPr="001D6EE8">
        <w:rPr>
          <w:cs/>
          <w:lang w:bidi="bn-IN"/>
        </w:rPr>
        <w:t xml:space="preserve">হাসান ইবেন সাব্বাহ জাফারানী বলেছেন : </w:t>
      </w:r>
      <w:r w:rsidRPr="00040C2B">
        <w:rPr>
          <w:rStyle w:val="libAlaemChar"/>
        </w:rPr>
        <w:t>‘</w:t>
      </w:r>
      <w:r w:rsidRPr="001D6EE8">
        <w:rPr>
          <w:cs/>
          <w:lang w:bidi="bn-IN"/>
        </w:rPr>
        <w:t>জনাব শাফেয়ীর কাছে মৃত ব্যক্তির কবরের নিকট কোরআন তেলাওয়াত সম্পর্কে জিজ্ঞাসা করলে তিনি বলেন যে</w:t>
      </w:r>
      <w:r w:rsidRPr="001D6EE8">
        <w:t>,</w:t>
      </w:r>
      <w:r w:rsidRPr="001D6EE8">
        <w:rPr>
          <w:cs/>
          <w:lang w:bidi="bn-IN"/>
        </w:rPr>
        <w:t>এতে কোন সমস্যা নেই।</w:t>
      </w:r>
      <w:r w:rsidRPr="00040C2B">
        <w:rPr>
          <w:rStyle w:val="libAlaemChar"/>
        </w:rPr>
        <w:t>’</w:t>
      </w:r>
      <w:r w:rsidRPr="009453E0">
        <w:rPr>
          <w:rStyle w:val="libFootnotenumChar"/>
          <w:cs/>
          <w:lang w:bidi="bn-IN"/>
        </w:rPr>
        <w:t>৭৯</w:t>
      </w:r>
    </w:p>
    <w:p w:rsidR="00302933" w:rsidRPr="001D6EE8" w:rsidRDefault="00302933" w:rsidP="00302933">
      <w:pPr>
        <w:pStyle w:val="libNormal"/>
      </w:pPr>
      <w:r w:rsidRPr="001D6EE8">
        <w:rPr>
          <w:cs/>
          <w:lang w:bidi="bn-IN"/>
        </w:rPr>
        <w:t>খাল্লাল শা</w:t>
      </w:r>
      <w:r w:rsidRPr="00040C2B">
        <w:rPr>
          <w:rStyle w:val="libAlaemChar"/>
        </w:rPr>
        <w:t>’</w:t>
      </w:r>
      <w:r w:rsidRPr="001D6EE8">
        <w:rPr>
          <w:cs/>
          <w:lang w:bidi="bn-IN"/>
        </w:rPr>
        <w:t xml:space="preserve">বী হতে বর্ণনা করেছেন: </w:t>
      </w:r>
      <w:r w:rsidRPr="00040C2B">
        <w:rPr>
          <w:rStyle w:val="libAlaemChar"/>
        </w:rPr>
        <w:t>‘</w:t>
      </w:r>
      <w:r w:rsidRPr="001D6EE8">
        <w:rPr>
          <w:cs/>
          <w:lang w:bidi="bn-IN"/>
        </w:rPr>
        <w:t>যখন আনসারদের কেউ মৃত্যুবরণ করত তারা তার কবরের নিকটে যেতেন ও কোরআন পাঠ করতেন।</w:t>
      </w:r>
      <w:r w:rsidRPr="00040C2B">
        <w:rPr>
          <w:rStyle w:val="libAlaemChar"/>
        </w:rPr>
        <w:t>’</w:t>
      </w:r>
      <w:r w:rsidRPr="009453E0">
        <w:rPr>
          <w:rStyle w:val="libFootnotenumChar"/>
          <w:cs/>
          <w:lang w:bidi="bn-IN"/>
        </w:rPr>
        <w:t>৮০</w:t>
      </w:r>
    </w:p>
    <w:p w:rsidR="00302933" w:rsidRPr="001D6EE8" w:rsidRDefault="00302933" w:rsidP="00302933">
      <w:pPr>
        <w:pStyle w:val="libNormal"/>
      </w:pPr>
      <w:r w:rsidRPr="001D6EE8">
        <w:rPr>
          <w:cs/>
          <w:lang w:bidi="bn-IN"/>
        </w:rPr>
        <w:t xml:space="preserve">হাসান ইবনে জারভী বলেছেন : </w:t>
      </w:r>
      <w:r w:rsidRPr="00040C2B">
        <w:rPr>
          <w:rStyle w:val="libAlaemChar"/>
        </w:rPr>
        <w:t>‘</w:t>
      </w:r>
      <w:r w:rsidRPr="001D6EE8">
        <w:rPr>
          <w:cs/>
          <w:lang w:bidi="bn-IN"/>
        </w:rPr>
        <w:t>আমার ভগ্নীর কবরের নিকটে গিয়ে সূরা মুল্ক পড়েছিলাম। কয়েকদিন পর এক ব্যক্তি এসে আমাকে বলল যে</w:t>
      </w:r>
      <w:r w:rsidRPr="001D6EE8">
        <w:t>,</w:t>
      </w:r>
      <w:r w:rsidRPr="001D6EE8">
        <w:rPr>
          <w:cs/>
          <w:lang w:bidi="bn-IN"/>
        </w:rPr>
        <w:t>আমার ভগ্নীকে স্বপ্নে দেখেছে</w:t>
      </w:r>
      <w:r w:rsidRPr="001D6EE8">
        <w:t>,</w:t>
      </w:r>
      <w:r w:rsidRPr="001D6EE8">
        <w:rPr>
          <w:cs/>
          <w:lang w:bidi="bn-IN"/>
        </w:rPr>
        <w:t>সে বলছে</w:t>
      </w:r>
      <w:r w:rsidRPr="001D6EE8">
        <w:t>,</w:t>
      </w:r>
      <w:r w:rsidRPr="00040C2B">
        <w:rPr>
          <w:rStyle w:val="libAlaemChar"/>
        </w:rPr>
        <w:t>‘</w:t>
      </w:r>
      <w:r w:rsidRPr="001D6EE8">
        <w:rPr>
          <w:cs/>
          <w:lang w:bidi="bn-IN"/>
        </w:rPr>
        <w:t>আমার ভ্রাতাকে আল্লাহ উত্তম বিনিময় দান করুন। সে আমার কবরের নিকটে কোরআন পাঠ করেছে</w:t>
      </w:r>
      <w:r w:rsidRPr="001D6EE8">
        <w:t>,</w:t>
      </w:r>
      <w:r w:rsidRPr="001D6EE8">
        <w:rPr>
          <w:cs/>
          <w:lang w:bidi="bn-IN"/>
        </w:rPr>
        <w:t>তা হতে আমি লাভবান হয়েছি।</w:t>
      </w:r>
      <w:r w:rsidRPr="00040C2B">
        <w:rPr>
          <w:rStyle w:val="libAlaemChar"/>
        </w:rPr>
        <w:t>’</w:t>
      </w:r>
      <w:r w:rsidRPr="009453E0">
        <w:rPr>
          <w:rStyle w:val="libFootnotenumChar"/>
          <w:cs/>
          <w:lang w:bidi="bn-IN"/>
        </w:rPr>
        <w:t>৮১</w:t>
      </w:r>
    </w:p>
    <w:p w:rsidR="00302933" w:rsidRPr="001D6EE8" w:rsidRDefault="00302933" w:rsidP="00302933">
      <w:pPr>
        <w:pStyle w:val="libNormal"/>
      </w:pPr>
      <w:r w:rsidRPr="001D6EE8">
        <w:rPr>
          <w:cs/>
          <w:lang w:bidi="bn-IN"/>
        </w:rPr>
        <w:t>এক ব্যক্তি জুমুআর দিন তার মাতার কবরের নিকট সূরা ইয়াসীন পাঠ করত</w:t>
      </w:r>
      <w:r w:rsidRPr="001D6EE8">
        <w:rPr>
          <w:cs/>
          <w:lang w:bidi="hi-IN"/>
        </w:rPr>
        <w:t xml:space="preserve">। </w:t>
      </w:r>
      <w:r w:rsidRPr="001D6EE8">
        <w:rPr>
          <w:cs/>
          <w:lang w:bidi="bn-IN"/>
        </w:rPr>
        <w:t xml:space="preserve">একদিন সূরা পাঠ ইয়াসীন পাঠ করে সকল কবরবাসীর রুহের উদ্দেশ্যে উৎসর্গ করল। কয়েকদিন পর এক ব্যক্তি তার নিকট এসে বলল: </w:t>
      </w:r>
      <w:r w:rsidRPr="00040C2B">
        <w:rPr>
          <w:rStyle w:val="libAlaemChar"/>
        </w:rPr>
        <w:t>‘</w:t>
      </w:r>
      <w:r w:rsidRPr="001D6EE8">
        <w:rPr>
          <w:cs/>
          <w:lang w:bidi="bn-IN"/>
        </w:rPr>
        <w:t>তুমি কি অমুক ব্যক্তি</w:t>
      </w:r>
      <w:r w:rsidRPr="001D6EE8">
        <w:t>?</w:t>
      </w:r>
      <w:r w:rsidRPr="00040C2B">
        <w:rPr>
          <w:rStyle w:val="libAlaemChar"/>
        </w:rPr>
        <w:t>’</w:t>
      </w:r>
      <w:r w:rsidRPr="001D6EE8">
        <w:rPr>
          <w:cs/>
          <w:lang w:bidi="bn-IN"/>
        </w:rPr>
        <w:t xml:space="preserve">সে বলল : </w:t>
      </w:r>
      <w:r w:rsidRPr="00040C2B">
        <w:rPr>
          <w:rStyle w:val="libAlaemChar"/>
        </w:rPr>
        <w:t>‘</w:t>
      </w:r>
      <w:r w:rsidRPr="001D6EE8">
        <w:rPr>
          <w:cs/>
          <w:lang w:bidi="bn-IN"/>
        </w:rPr>
        <w:t>হ্যাঁ</w:t>
      </w:r>
      <w:r w:rsidRPr="00040C2B">
        <w:rPr>
          <w:rStyle w:val="libAlaemChar"/>
        </w:rPr>
        <w:t>’</w:t>
      </w:r>
      <w:r w:rsidRPr="001D6EE8">
        <w:rPr>
          <w:cs/>
          <w:lang w:bidi="hi-IN"/>
        </w:rPr>
        <w:t>।</w:t>
      </w:r>
      <w:r w:rsidRPr="001D6EE8">
        <w:rPr>
          <w:cs/>
          <w:lang w:bidi="bn-IN"/>
        </w:rPr>
        <w:t xml:space="preserve"> তখন ঐ ব্যক্তি বলল : </w:t>
      </w:r>
      <w:r w:rsidRPr="00040C2B">
        <w:rPr>
          <w:rStyle w:val="libAlaemChar"/>
        </w:rPr>
        <w:lastRenderedPageBreak/>
        <w:t>‘</w:t>
      </w:r>
      <w:r w:rsidRPr="001D6EE8">
        <w:rPr>
          <w:cs/>
          <w:lang w:bidi="bn-IN"/>
        </w:rPr>
        <w:t>আমার এক কন্যা মৃত্যুবরণ করেছে। তাকে স্বপ্নে দেখলাম সে তার কবরে অত্যন্ত আনন্দিত অবস্থায় বসে আছে। আমি তাকে তার আনন্দের কারণ জিজ্ঞাসা করলে সে বলল যে</w:t>
      </w:r>
      <w:r w:rsidRPr="001D6EE8">
        <w:t>,</w:t>
      </w:r>
      <w:r w:rsidRPr="001D6EE8">
        <w:rPr>
          <w:cs/>
          <w:lang w:bidi="bn-IN"/>
        </w:rPr>
        <w:t>অমুক ব্যক্তি সকল কবরবাসীর উদ্দেশে সূরা ইয়াসীন পাঠ করার কারণে আমরা আল্লাহর শাস্তি হতে মুক্তি লাভ করেছি।</w:t>
      </w:r>
      <w:r w:rsidRPr="00040C2B">
        <w:rPr>
          <w:rStyle w:val="libAlaemChar"/>
        </w:rPr>
        <w:t>’</w:t>
      </w:r>
      <w:r w:rsidRPr="009453E0">
        <w:rPr>
          <w:rStyle w:val="libFootnotenumChar"/>
          <w:cs/>
          <w:lang w:bidi="bn-IN"/>
        </w:rPr>
        <w:t>৮২</w:t>
      </w:r>
    </w:p>
    <w:p w:rsidR="00302933" w:rsidRPr="001D6EE8" w:rsidRDefault="00302933" w:rsidP="00302933">
      <w:pPr>
        <w:pStyle w:val="libNormal"/>
      </w:pPr>
      <w:r w:rsidRPr="001D6EE8">
        <w:rPr>
          <w:cs/>
          <w:lang w:bidi="bn-IN"/>
        </w:rPr>
        <w:t>ইয়াসায়ী বর্ণনা করেছেন রাসূল (সা.) বলেছেন</w:t>
      </w:r>
      <w:r w:rsidRPr="001D6EE8">
        <w:t>,</w:t>
      </w:r>
      <w:r w:rsidRPr="00040C2B">
        <w:rPr>
          <w:rStyle w:val="libAlaemChar"/>
        </w:rPr>
        <w:t>‘</w:t>
      </w:r>
      <w:r w:rsidRPr="001D6EE8">
        <w:rPr>
          <w:cs/>
          <w:lang w:bidi="bn-IN"/>
        </w:rPr>
        <w:t>তোমাদের মৃতদের উপর সূরা ইয়াসীন পাঠ কর।</w:t>
      </w:r>
      <w:r w:rsidRPr="00040C2B">
        <w:rPr>
          <w:rStyle w:val="libAlaemChar"/>
        </w:rPr>
        <w:t>’</w:t>
      </w:r>
      <w:r w:rsidRPr="009453E0">
        <w:rPr>
          <w:rStyle w:val="libFootnotenumChar"/>
          <w:cs/>
          <w:lang w:bidi="bn-IN"/>
        </w:rPr>
        <w:t>৮৩</w:t>
      </w:r>
    </w:p>
    <w:p w:rsidR="00302933" w:rsidRPr="001D6EE8" w:rsidRDefault="00302933" w:rsidP="00302933">
      <w:pPr>
        <w:pStyle w:val="libNormal"/>
      </w:pPr>
      <w:r w:rsidRPr="001D6EE8">
        <w:rPr>
          <w:cs/>
          <w:lang w:bidi="bn-IN"/>
        </w:rPr>
        <w:t xml:space="preserve">মুফাজ্জাল ইবনে মুয়াফ্ফাক বলেছেন : </w:t>
      </w:r>
      <w:r w:rsidRPr="00040C2B">
        <w:rPr>
          <w:rStyle w:val="libAlaemChar"/>
        </w:rPr>
        <w:t>‘</w:t>
      </w:r>
      <w:r w:rsidRPr="001D6EE8">
        <w:rPr>
          <w:cs/>
          <w:lang w:bidi="bn-IN"/>
        </w:rPr>
        <w:t>আমি প্রতিদিন আমার পিতার কবর জিয়ারত করতাম। একদিন বিশেষ ব্যস্ততার কারণে তাঁর কবর জিয়ারতে যেতে পারি নি। ঐদিন রাতে তাঁকে স্বপ্নে দেখলাম যে</w:t>
      </w:r>
      <w:r w:rsidRPr="001D6EE8">
        <w:t>,</w:t>
      </w:r>
      <w:r w:rsidRPr="001D6EE8">
        <w:rPr>
          <w:cs/>
          <w:lang w:bidi="bn-IN"/>
        </w:rPr>
        <w:t>তিনি আমাকে বলছেন : হে পুত্র! কেন আমার জিয়ারতে আস নি</w:t>
      </w:r>
      <w:r w:rsidRPr="001D6EE8">
        <w:t xml:space="preserve">? </w:t>
      </w:r>
      <w:r w:rsidRPr="001D6EE8">
        <w:rPr>
          <w:cs/>
          <w:lang w:bidi="bn-IN"/>
        </w:rPr>
        <w:t>আমি বললাম : আপনি কি আপনার কবর জিয়ারতে আসলে বুঝতে পারেন</w:t>
      </w:r>
      <w:r w:rsidRPr="001D6EE8">
        <w:t xml:space="preserve">? </w:t>
      </w:r>
      <w:r w:rsidRPr="001D6EE8">
        <w:rPr>
          <w:cs/>
          <w:lang w:bidi="bn-IN"/>
        </w:rPr>
        <w:t>তিনি বললেন : আল্লাহর শপথ! যখন তুমি আমার কবরের উদ্দেশে ঘর থেকে বের হও তখন হতে ফিরে যাওয়া পর্যন্ত আমি তোমাকে পর্যবেক্ষণ করি।</w:t>
      </w:r>
      <w:r w:rsidRPr="00040C2B">
        <w:rPr>
          <w:rStyle w:val="libAlaemChar"/>
        </w:rPr>
        <w:t>’</w:t>
      </w:r>
      <w:r w:rsidRPr="009453E0">
        <w:rPr>
          <w:rStyle w:val="libFootnotenumChar"/>
          <w:cs/>
          <w:lang w:bidi="bn-IN"/>
        </w:rPr>
        <w:t>৮৪</w:t>
      </w:r>
    </w:p>
    <w:p w:rsidR="00302933" w:rsidRPr="001D6EE8" w:rsidRDefault="00302933" w:rsidP="00302933">
      <w:pPr>
        <w:pStyle w:val="libNormal"/>
      </w:pPr>
      <w:r w:rsidRPr="001D6EE8">
        <w:rPr>
          <w:cs/>
          <w:lang w:bidi="bn-IN"/>
        </w:rPr>
        <w:t>মুজাহিদ সহীহ সূত্রে বর্ণনা করেছেন</w:t>
      </w:r>
      <w:r w:rsidRPr="001D6EE8">
        <w:t>,</w:t>
      </w:r>
      <w:r w:rsidRPr="00040C2B">
        <w:rPr>
          <w:rStyle w:val="libAlaemChar"/>
        </w:rPr>
        <w:t>‘</w:t>
      </w:r>
      <w:r w:rsidRPr="001D6EE8">
        <w:rPr>
          <w:cs/>
          <w:lang w:bidi="bn-IN"/>
        </w:rPr>
        <w:t>মৃত ব্যক্তিকে কবরে তার সন্তানের সৎকর্ম সম্পর্কে জানানো হয়।</w:t>
      </w:r>
      <w:r w:rsidRPr="00040C2B">
        <w:rPr>
          <w:rStyle w:val="libAlaemChar"/>
        </w:rPr>
        <w:t>’</w:t>
      </w:r>
      <w:r w:rsidRPr="009453E0">
        <w:rPr>
          <w:rStyle w:val="libFootnotenumChar"/>
          <w:cs/>
          <w:lang w:bidi="bn-IN"/>
        </w:rPr>
        <w:t>৮৫</w:t>
      </w:r>
    </w:p>
    <w:p w:rsidR="00302933" w:rsidRPr="001D6EE8" w:rsidRDefault="00302933" w:rsidP="00302933">
      <w:pPr>
        <w:pStyle w:val="libNormal"/>
      </w:pPr>
      <w:r w:rsidRPr="001D6EE8">
        <w:rPr>
          <w:cs/>
          <w:lang w:bidi="bn-IN"/>
        </w:rPr>
        <w:t>ইবনে কাইয়েম জাওযিয়া বলেছেন</w:t>
      </w:r>
      <w:r w:rsidRPr="001D6EE8">
        <w:t>,</w:t>
      </w:r>
      <w:r w:rsidRPr="00040C2B">
        <w:rPr>
          <w:rStyle w:val="libAlaemChar"/>
        </w:rPr>
        <w:t>‘</w:t>
      </w:r>
      <w:r w:rsidRPr="001D6EE8">
        <w:rPr>
          <w:cs/>
          <w:lang w:bidi="bn-IN"/>
        </w:rPr>
        <w:t>উপরিউক্ত বিষয়ের সপক্ষে একটি উত্তম দলিল হলো প্রাচীনকাল হতেই মানুষ মৃতদের কবরে শয়ন করানোর পর তালক্বীন (ঈমানের বিষয়সমূহ আবৃত্তির মাধ্যমে স্মরণ করিয়ে দেয়া) করে আসছে। যদি মৃতরা শুনতে না পেত ও এর মাধ্যমে লাভবান না হতো তবে তালক্বীন অনর্থক পরিগণিত হতো।</w:t>
      </w:r>
      <w:r w:rsidRPr="009453E0">
        <w:rPr>
          <w:rStyle w:val="libFootnotenumChar"/>
          <w:cs/>
          <w:lang w:bidi="bn-IN"/>
        </w:rPr>
        <w:t>৮৬</w:t>
      </w:r>
      <w:r w:rsidRPr="001D6EE8">
        <w:rPr>
          <w:cs/>
          <w:lang w:bidi="bn-IN"/>
        </w:rPr>
        <w:t xml:space="preserve"> </w:t>
      </w:r>
    </w:p>
    <w:p w:rsidR="00302933" w:rsidRPr="001D6EE8" w:rsidRDefault="00302933" w:rsidP="00302933">
      <w:pPr>
        <w:pStyle w:val="libNormal"/>
      </w:pPr>
      <w:r w:rsidRPr="001D6EE8">
        <w:rPr>
          <w:cs/>
          <w:lang w:bidi="bn-IN"/>
        </w:rPr>
        <w:t>আহমাদ ইবনে হাম্বালকে এ বিষয়ে প্রশ্ন করা হলে তিনি তা করার নির্দেশ দেন ও এটি উত্তম বলে উল্লেখ করেন।</w:t>
      </w:r>
    </w:p>
    <w:p w:rsidR="00302933" w:rsidRPr="001D6EE8" w:rsidRDefault="00302933" w:rsidP="00302933">
      <w:pPr>
        <w:pStyle w:val="libNormal"/>
      </w:pPr>
      <w:r w:rsidRPr="001D6EE8">
        <w:rPr>
          <w:cs/>
          <w:lang w:bidi="bn-IN"/>
        </w:rPr>
        <w:t xml:space="preserve">সুয়ূতী তাঁর </w:t>
      </w:r>
      <w:r w:rsidRPr="00040C2B">
        <w:rPr>
          <w:rStyle w:val="libAlaemChar"/>
        </w:rPr>
        <w:t>‘</w:t>
      </w:r>
      <w:r w:rsidRPr="001D6EE8">
        <w:rPr>
          <w:cs/>
          <w:lang w:bidi="bn-IN"/>
        </w:rPr>
        <w:t>শিফাউস্ সুদুর</w:t>
      </w:r>
      <w:r w:rsidRPr="00040C2B">
        <w:rPr>
          <w:rStyle w:val="libAlaemChar"/>
        </w:rPr>
        <w:t>’</w:t>
      </w:r>
      <w:r w:rsidRPr="001D6EE8">
        <w:t xml:space="preserve"> </w:t>
      </w:r>
      <w:r w:rsidRPr="001D6EE8">
        <w:rPr>
          <w:cs/>
          <w:lang w:bidi="bn-IN"/>
        </w:rPr>
        <w:t xml:space="preserve">গ্রন্থে বলেন : </w:t>
      </w:r>
      <w:r w:rsidRPr="00040C2B">
        <w:rPr>
          <w:rStyle w:val="libAlaemChar"/>
        </w:rPr>
        <w:t>‘</w:t>
      </w:r>
      <w:r w:rsidRPr="001D6EE8">
        <w:rPr>
          <w:cs/>
          <w:lang w:bidi="bn-IN"/>
        </w:rPr>
        <w:t>কোরআন তেলাওয়াতের সওয়াব মৃত ব্যক্তির নিকট পৌঁছে কিনা এ বিষয়ে মতদ্বৈততা রয়েছে। পূর্বেকার আলেমগণের অধিকাংশ এবং চার মাযহাবের প্রবক্তাদের হতে তিনজন এ বিষয়ে একমত যে</w:t>
      </w:r>
      <w:r w:rsidRPr="001D6EE8">
        <w:t>,</w:t>
      </w:r>
      <w:r w:rsidRPr="001D6EE8">
        <w:rPr>
          <w:cs/>
          <w:lang w:bidi="bn-IN"/>
        </w:rPr>
        <w:t xml:space="preserve">সেই সওয়াব তাদের নিকট পৌঁছে। </w:t>
      </w:r>
      <w:r w:rsidRPr="001D6EE8">
        <w:rPr>
          <w:cs/>
          <w:lang w:bidi="bn-IN"/>
        </w:rPr>
        <w:lastRenderedPageBreak/>
        <w:t>কেবল ইমাম শাফেয়ী এ ব্যাপারে ভিন্নমত পোষণ করেছেন এ যুক্তিতে যে</w:t>
      </w:r>
      <w:r w:rsidRPr="001D6EE8">
        <w:t>,</w:t>
      </w:r>
      <w:r w:rsidRPr="001D6EE8">
        <w:rPr>
          <w:cs/>
          <w:lang w:bidi="bn-IN"/>
        </w:rPr>
        <w:t>পবিত্র কোরআন বলছে :</w:t>
      </w:r>
    </w:p>
    <w:p w:rsidR="00FA5FD8" w:rsidRPr="008A66CE" w:rsidRDefault="00CD763F" w:rsidP="00FA5FD8">
      <w:pPr>
        <w:pStyle w:val="libArAie"/>
      </w:pPr>
      <w:r w:rsidRPr="00CD763F">
        <w:rPr>
          <w:rStyle w:val="libAlaemChar"/>
          <w:rtl/>
        </w:rPr>
        <w:t>(</w:t>
      </w:r>
      <w:r w:rsidR="00FA5FD8" w:rsidRPr="00FA5FD8">
        <w:rPr>
          <w:rStyle w:val="ayatext"/>
          <w:rtl/>
        </w:rPr>
        <w:t>وَأَن لَّيْسَ لِلْإِنسَانِ إِلَّا مَا سَعَىٰ</w:t>
      </w:r>
      <w:r w:rsidR="00FA5FD8" w:rsidRPr="008A66CE">
        <w:t xml:space="preserve"> </w:t>
      </w:r>
      <w:r w:rsidRPr="00CD763F">
        <w:rPr>
          <w:rStyle w:val="libAlaemChar"/>
          <w:rtl/>
        </w:rPr>
        <w:t>)</w:t>
      </w:r>
    </w:p>
    <w:p w:rsidR="00302933" w:rsidRPr="001D6EE8" w:rsidRDefault="00302933" w:rsidP="00302933">
      <w:pPr>
        <w:pStyle w:val="libNormal"/>
      </w:pPr>
      <w:r w:rsidRPr="00CA6AFD">
        <w:rPr>
          <w:rStyle w:val="libAlaemChar"/>
        </w:rPr>
        <w:t>“</w:t>
      </w:r>
      <w:r w:rsidRPr="00CA6AFD">
        <w:rPr>
          <w:rStyle w:val="libItalicChar"/>
          <w:cs/>
          <w:lang w:bidi="bn-IN"/>
        </w:rPr>
        <w:t>মানুষ তাই পায় যা সে করে।</w:t>
      </w:r>
      <w:r w:rsidR="003B374F" w:rsidRPr="00CA6AFD">
        <w:rPr>
          <w:rStyle w:val="libAlaemChar"/>
        </w:rPr>
        <w:t>”</w:t>
      </w:r>
      <w:r w:rsidR="003B374F">
        <w:rPr>
          <w:rStyle w:val="libAlaemChar"/>
        </w:rPr>
        <w:t xml:space="preserve"> </w:t>
      </w:r>
      <w:r w:rsidRPr="009453E0">
        <w:rPr>
          <w:rStyle w:val="libFootnotenumChar"/>
          <w:cs/>
          <w:lang w:bidi="bn-IN"/>
        </w:rPr>
        <w:t>৮৭</w:t>
      </w:r>
      <w:r w:rsidRPr="001D6EE8">
        <w:t xml:space="preserve"> </w:t>
      </w:r>
      <w:r w:rsidRPr="001D6EE8">
        <w:rPr>
          <w:cs/>
          <w:lang w:bidi="bn-IN"/>
        </w:rPr>
        <w:t>কিন্তু অন্যরা এর জবাবে নিম্নোক্ত দলিলসমূহ উপস্থাপন করেন :</w:t>
      </w:r>
    </w:p>
    <w:p w:rsidR="00723D32" w:rsidRDefault="00302933" w:rsidP="00302933">
      <w:pPr>
        <w:pStyle w:val="libNormal"/>
        <w:rPr>
          <w:lang w:bidi="bn-IN"/>
        </w:rPr>
      </w:pPr>
      <w:r w:rsidRPr="001D6EE8">
        <w:rPr>
          <w:cs/>
          <w:lang w:bidi="bn-IN"/>
        </w:rPr>
        <w:t xml:space="preserve">প্রথমত উপরিউক্ত আয়াত নিম্নোক্ত এ আয়াতের </w:t>
      </w:r>
    </w:p>
    <w:p w:rsidR="00723D32" w:rsidRPr="008A66CE" w:rsidRDefault="00CD763F" w:rsidP="00723D32">
      <w:pPr>
        <w:pStyle w:val="libArAie"/>
      </w:pPr>
      <w:r w:rsidRPr="00CD763F">
        <w:rPr>
          <w:rStyle w:val="libAlaemChar"/>
          <w:rtl/>
        </w:rPr>
        <w:t>(</w:t>
      </w:r>
      <w:r w:rsidR="00723D32" w:rsidRPr="00723D32">
        <w:rPr>
          <w:rStyle w:val="ayatext"/>
          <w:rtl/>
        </w:rPr>
        <w:t>وَالَّذِينَ آمَنُوا وَاتَّبَعَتْهُمْ ذُرِّ‌يَّتُهُم بِإِيمَانٍ</w:t>
      </w:r>
      <w:r w:rsidRPr="00CD763F">
        <w:rPr>
          <w:rStyle w:val="libAlaemChar"/>
          <w:rtl/>
        </w:rPr>
        <w:t>)</w:t>
      </w:r>
      <w:r w:rsidR="00723D32" w:rsidRPr="008A66CE">
        <w:t xml:space="preserve"> </w:t>
      </w:r>
    </w:p>
    <w:p w:rsidR="00302933" w:rsidRPr="001D6EE8" w:rsidRDefault="00302933" w:rsidP="00302933">
      <w:pPr>
        <w:pStyle w:val="libNormal"/>
      </w:pPr>
      <w:r w:rsidRPr="00CA6AFD">
        <w:rPr>
          <w:rStyle w:val="libAlaemChar"/>
        </w:rPr>
        <w:t>“</w:t>
      </w:r>
      <w:r w:rsidRPr="00CA6AFD">
        <w:rPr>
          <w:rStyle w:val="libItalicChar"/>
          <w:cs/>
          <w:lang w:bidi="bn-IN"/>
        </w:rPr>
        <w:t>এবং যারা ঈমান এনেছে ও তাদের সন্তানদের মধ্যে যারা ঈমানে তাদের অনুগামী</w:t>
      </w:r>
      <w:r w:rsidRPr="00CA6AFD">
        <w:rPr>
          <w:rStyle w:val="libItalicChar"/>
          <w:rtl/>
          <w:cs/>
        </w:rPr>
        <w:t>-</w:t>
      </w:r>
      <w:r w:rsidRPr="00CA6AFD">
        <w:rPr>
          <w:rStyle w:val="libItalicChar"/>
          <w:rtl/>
          <w:cs/>
          <w:lang w:bidi="bn-IN"/>
        </w:rPr>
        <w:t>মাধ্যমে রহিত হয়ে গিয়েছে।</w:t>
      </w:r>
      <w:r w:rsidR="003B374F" w:rsidRPr="00CA6AFD">
        <w:rPr>
          <w:rStyle w:val="libAlaemChar"/>
        </w:rPr>
        <w:t>”</w:t>
      </w:r>
      <w:r w:rsidR="003B374F">
        <w:rPr>
          <w:rStyle w:val="libAlaemChar"/>
        </w:rPr>
        <w:t xml:space="preserve"> </w:t>
      </w:r>
      <w:r w:rsidRPr="009453E0">
        <w:rPr>
          <w:rStyle w:val="libFootnotenumChar"/>
          <w:cs/>
          <w:lang w:bidi="bn-IN"/>
        </w:rPr>
        <w:t>৮৮</w:t>
      </w:r>
    </w:p>
    <w:p w:rsidR="00302933" w:rsidRPr="001D6EE8" w:rsidRDefault="00302933" w:rsidP="00302933">
      <w:pPr>
        <w:pStyle w:val="libNormal"/>
      </w:pPr>
      <w:r w:rsidRPr="001D6EE8">
        <w:rPr>
          <w:cs/>
          <w:lang w:bidi="bn-IN"/>
        </w:rPr>
        <w:t>দ্বিতীয়ত পূর্বোক্ত আয়াতটিতে হযরত ইবরাহীম (আ.) ও হযরত মূসা (আ.)-এর জাতি সম্পর্কে বলা হয়েছে ও তাদের মধ্যেই নির্দিষ্ট।</w:t>
      </w:r>
    </w:p>
    <w:p w:rsidR="00302933" w:rsidRPr="001D6EE8" w:rsidRDefault="00302933" w:rsidP="00302933">
      <w:pPr>
        <w:pStyle w:val="libNormal"/>
      </w:pPr>
      <w:r w:rsidRPr="001D6EE8">
        <w:rPr>
          <w:cs/>
          <w:lang w:bidi="bn-IN"/>
        </w:rPr>
        <w:t xml:space="preserve">তৃতীয়ত আয়াতটিতে </w:t>
      </w:r>
      <w:r w:rsidRPr="00040C2B">
        <w:rPr>
          <w:rStyle w:val="libArChar"/>
          <w:rFonts w:hint="cs"/>
          <w:rtl/>
        </w:rPr>
        <w:t>انسان</w:t>
      </w:r>
      <w:r w:rsidRPr="001D6EE8">
        <w:rPr>
          <w:cs/>
          <w:lang w:bidi="bn-IN"/>
        </w:rPr>
        <w:t xml:space="preserve"> বলতে শুধু কাফেরকে বুঝানো হয়েছে। কিন্তু মুমিনগণ নিজেদের সৎকর্ম ছাড়াও তার জন্য প্রেরিত দোয়ার দ্বারা লাভবান হয়ে থাকে।</w:t>
      </w:r>
    </w:p>
    <w:p w:rsidR="00302933" w:rsidRPr="001D6EE8" w:rsidRDefault="00302933" w:rsidP="00302933">
      <w:pPr>
        <w:pStyle w:val="libNormal"/>
      </w:pPr>
      <w:r w:rsidRPr="001D6EE8">
        <w:rPr>
          <w:cs/>
          <w:lang w:bidi="bn-IN"/>
        </w:rPr>
        <w:t>চতুর্থত আয়াতটির উদ্দেশ্য হল মানুষকে তার প্রচেষ্টা ও কর্ম অনুযায়ী ফলদান যা ন্যায় বিচারের দাবী। কিন্তু মহান আল্লাহ তাঁর অসীম অনুগ্রহের কারণে অন্যভাবেও মৃতব্যক্তির প্রতি সওয়াব পৌঁছিয়ে দিয়ে থাকেন।</w:t>
      </w:r>
    </w:p>
    <w:p w:rsidR="00302933" w:rsidRPr="001D6EE8" w:rsidRDefault="00302933" w:rsidP="00302933">
      <w:pPr>
        <w:pStyle w:val="libNormal"/>
      </w:pPr>
      <w:r w:rsidRPr="001D6EE8">
        <w:rPr>
          <w:cs/>
          <w:lang w:bidi="bn-IN"/>
        </w:rPr>
        <w:t xml:space="preserve">পঞ্চমত </w:t>
      </w:r>
      <w:r w:rsidRPr="00040C2B">
        <w:rPr>
          <w:rStyle w:val="libArChar"/>
          <w:rFonts w:hint="cs"/>
          <w:rtl/>
        </w:rPr>
        <w:t>للانسان</w:t>
      </w:r>
      <w:r w:rsidRPr="001D6EE8">
        <w:rPr>
          <w:cs/>
          <w:lang w:bidi="bn-IN"/>
        </w:rPr>
        <w:t xml:space="preserve"> শব্দটিতে </w:t>
      </w:r>
      <w:r w:rsidRPr="00040C2B">
        <w:rPr>
          <w:rStyle w:val="libAlaemChar"/>
        </w:rPr>
        <w:t>‘</w:t>
      </w:r>
      <w:r w:rsidRPr="00040C2B">
        <w:rPr>
          <w:rStyle w:val="libArChar"/>
          <w:rFonts w:hint="cs"/>
          <w:rtl/>
        </w:rPr>
        <w:t>لام</w:t>
      </w:r>
      <w:r w:rsidRPr="001D6EE8">
        <w:rPr>
          <w:rtl/>
        </w:rPr>
        <w:t xml:space="preserve"> </w:t>
      </w:r>
      <w:r w:rsidRPr="00040C2B">
        <w:rPr>
          <w:rStyle w:val="libAlaemChar"/>
          <w:rFonts w:hint="cs"/>
          <w:rtl/>
        </w:rPr>
        <w:t>‘</w:t>
      </w:r>
      <w:r w:rsidRPr="001D6EE8">
        <w:rPr>
          <w:rtl/>
        </w:rPr>
        <w:t xml:space="preserve"> </w:t>
      </w:r>
      <w:r w:rsidRPr="00040C2B">
        <w:rPr>
          <w:rStyle w:val="libAlaemChar"/>
          <w:rFonts w:hint="cs"/>
          <w:rtl/>
        </w:rPr>
        <w:t>‘</w:t>
      </w:r>
      <w:r w:rsidRPr="00040C2B">
        <w:rPr>
          <w:rStyle w:val="libArChar"/>
          <w:rFonts w:hint="cs"/>
          <w:rtl/>
        </w:rPr>
        <w:t>علی</w:t>
      </w:r>
      <w:r w:rsidRPr="001D6EE8">
        <w:t xml:space="preserve"> </w:t>
      </w:r>
      <w:r w:rsidRPr="00040C2B">
        <w:rPr>
          <w:rStyle w:val="libAlaemChar"/>
        </w:rPr>
        <w:t>‘</w:t>
      </w:r>
      <w:r w:rsidRPr="001D6EE8">
        <w:t xml:space="preserve"> </w:t>
      </w:r>
      <w:r w:rsidRPr="001D6EE8">
        <w:rPr>
          <w:cs/>
          <w:lang w:bidi="bn-IN"/>
        </w:rPr>
        <w:t xml:space="preserve">অর্থে এসেছে অর্থাৎ অসৎকর্মের ক্ষেত্রে একের শাস্তি অপর কেউ পাবে না কিন্তু সৎকর্মের ক্ষেত্রে কোন কোন বিষয়ে আল্লাহর অনুমতিক্রমে নিয়তের অনুবর্তী। </w:t>
      </w:r>
      <w:r w:rsidRPr="009453E0">
        <w:rPr>
          <w:rStyle w:val="libFootnotenumChar"/>
          <w:cs/>
          <w:lang w:bidi="bn-IN"/>
        </w:rPr>
        <w:t>৮৯</w:t>
      </w:r>
    </w:p>
    <w:p w:rsidR="00302933" w:rsidRDefault="00302933" w:rsidP="00302933">
      <w:pPr>
        <w:pStyle w:val="libNormal"/>
      </w:pPr>
    </w:p>
    <w:p w:rsidR="00FD1193" w:rsidRDefault="00FD1193" w:rsidP="00302933">
      <w:pPr>
        <w:pStyle w:val="libNormal"/>
      </w:pPr>
    </w:p>
    <w:p w:rsidR="00FD1193" w:rsidRPr="001D6EE8" w:rsidRDefault="00FD1193" w:rsidP="00302933">
      <w:pPr>
        <w:pStyle w:val="libNormal"/>
      </w:pPr>
    </w:p>
    <w:p w:rsidR="00302933" w:rsidRPr="007A73B0" w:rsidRDefault="00302933" w:rsidP="007A73B0">
      <w:pPr>
        <w:pStyle w:val="libCenterBold1"/>
      </w:pPr>
      <w:r w:rsidRPr="007A73B0">
        <w:rPr>
          <w:cs/>
          <w:lang w:bidi="bn-IN"/>
        </w:rPr>
        <w:t>মৃতের উপকৃত হওয়া</w:t>
      </w:r>
      <w:r w:rsidR="009A2B79" w:rsidRPr="007A73B0">
        <w:t xml:space="preserve">   </w:t>
      </w:r>
    </w:p>
    <w:p w:rsidR="00302933" w:rsidRPr="001D6EE8" w:rsidRDefault="00302933" w:rsidP="00302933">
      <w:pPr>
        <w:pStyle w:val="libNormal"/>
      </w:pPr>
      <w:r w:rsidRPr="007A73B0">
        <w:rPr>
          <w:cs/>
          <w:lang w:bidi="bn-IN"/>
        </w:rPr>
        <w:lastRenderedPageBreak/>
        <w:t>পবিত্র কোরআনের আয়াত ও হাদীসসমূহ হতে বোঝা যায় মৃত ব্যক্তির জন্য কোরআন তেলাওয়াত ও ক্ষমা প্রার্থনা করলে তা হতে তারা লাভবান হয়।</w:t>
      </w:r>
    </w:p>
    <w:p w:rsidR="00302933" w:rsidRPr="001D6EE8" w:rsidRDefault="00302933" w:rsidP="007A73B0">
      <w:pPr>
        <w:pStyle w:val="libBold2"/>
      </w:pPr>
      <w:r w:rsidRPr="001D6EE8">
        <w:rPr>
          <w:cs/>
          <w:lang w:bidi="bn-IN"/>
        </w:rPr>
        <w:t>১। আয়াতসমূহ</w:t>
      </w:r>
    </w:p>
    <w:p w:rsidR="00302933" w:rsidRPr="001D6EE8" w:rsidRDefault="00302933" w:rsidP="00302933">
      <w:pPr>
        <w:pStyle w:val="libNormal"/>
      </w:pPr>
      <w:r w:rsidRPr="001D6EE8">
        <w:rPr>
          <w:cs/>
          <w:lang w:bidi="bn-IN"/>
        </w:rPr>
        <w:t>মহান আল্লাহ বলেছেন :</w:t>
      </w:r>
    </w:p>
    <w:p w:rsidR="007A73B0" w:rsidRDefault="00CD763F" w:rsidP="007A73B0">
      <w:pPr>
        <w:pStyle w:val="libArAie"/>
        <w:rPr>
          <w:lang w:bidi="fa-IR"/>
        </w:rPr>
      </w:pPr>
      <w:r w:rsidRPr="00CD763F">
        <w:rPr>
          <w:rStyle w:val="libAlaemChar"/>
          <w:rtl/>
        </w:rPr>
        <w:t>(</w:t>
      </w:r>
      <w:r w:rsidR="007A73B0">
        <w:rPr>
          <w:rtl/>
          <w:lang w:bidi="fa-IR"/>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Pr="00CD763F">
        <w:rPr>
          <w:rStyle w:val="libAlaemChar"/>
          <w:rtl/>
        </w:rPr>
        <w:t>)</w:t>
      </w:r>
      <w:r w:rsidR="007A73B0">
        <w:rPr>
          <w:rtl/>
          <w:lang w:bidi="fa-IR"/>
        </w:rPr>
        <w:t xml:space="preserve"> </w:t>
      </w:r>
    </w:p>
    <w:p w:rsidR="00302933" w:rsidRPr="001D6EE8" w:rsidRDefault="00302933" w:rsidP="00302933">
      <w:pPr>
        <w:pStyle w:val="libNormal"/>
      </w:pPr>
      <w:r w:rsidRPr="00A10CE6">
        <w:rPr>
          <w:rStyle w:val="libAlaemChar"/>
        </w:rPr>
        <w:t>“</w:t>
      </w:r>
      <w:r w:rsidRPr="007A73B0">
        <w:rPr>
          <w:rStyle w:val="libItalicChar"/>
          <w:cs/>
          <w:lang w:bidi="bn-IN"/>
        </w:rPr>
        <w:t>যারা আরশ বহন করে এবং যারা তার চারপাশে আছে তারা তাঁদের পালনকর্তার সপ্রশংস পবিত্রতা বর্ণনা করে তাঁর প্রতি বিশ্বাস স্থাপন করে এবং মুমিনদের জন্য ক্ষমা প্রার্থনা করে বলে</w:t>
      </w:r>
      <w:r w:rsidRPr="007A73B0">
        <w:rPr>
          <w:rStyle w:val="libItalicChar"/>
        </w:rPr>
        <w:t>,</w:t>
      </w:r>
      <w:r w:rsidRPr="007A73B0">
        <w:rPr>
          <w:rStyle w:val="libItalicChar"/>
          <w:cs/>
          <w:lang w:bidi="bn-IN"/>
        </w:rPr>
        <w:t>হে আমাদের পালনকর্তা</w:t>
      </w:r>
      <w:r w:rsidR="00CA6AFD">
        <w:rPr>
          <w:rStyle w:val="libItalicChar"/>
          <w:rtl/>
          <w:cs/>
        </w:rPr>
        <w:t>!</w:t>
      </w:r>
      <w:r w:rsidRPr="007A73B0">
        <w:rPr>
          <w:rStyle w:val="libItalicChar"/>
          <w:rtl/>
          <w:cs/>
          <w:lang w:bidi="bn-IN"/>
        </w:rPr>
        <w:t>আপনার রহমত ও জ্ঞান সবকিছুকে পরিবেষ্টন করে আছে। অতএব</w:t>
      </w:r>
      <w:r w:rsidRPr="007A73B0">
        <w:rPr>
          <w:rStyle w:val="libItalicChar"/>
        </w:rPr>
        <w:t>,</w:t>
      </w:r>
      <w:r w:rsidRPr="007A73B0">
        <w:rPr>
          <w:rStyle w:val="libItalicChar"/>
          <w:cs/>
          <w:lang w:bidi="bn-IN"/>
        </w:rPr>
        <w:t>যারা তওবা করে এবং আপনার পথ অনুসরণ করে তাদেরকে ক্ষমা করুন এবং জাহান্নামের শাস্তি হতে রক্ষা করুন।</w:t>
      </w:r>
      <w:r w:rsidR="003B374F" w:rsidRPr="00A10CE6">
        <w:rPr>
          <w:rStyle w:val="libAlaemChar"/>
        </w:rPr>
        <w:t>”</w:t>
      </w:r>
      <w:r w:rsidR="003B374F">
        <w:rPr>
          <w:rStyle w:val="libAlaemChar"/>
        </w:rPr>
        <w:t xml:space="preserve"> </w:t>
      </w:r>
      <w:r w:rsidRPr="009453E0">
        <w:rPr>
          <w:rStyle w:val="libFootnotenumChar"/>
          <w:cs/>
          <w:lang w:bidi="bn-IN"/>
        </w:rPr>
        <w:t>৯০</w:t>
      </w:r>
    </w:p>
    <w:p w:rsidR="00302933" w:rsidRPr="001D6EE8" w:rsidRDefault="00302933" w:rsidP="00302933">
      <w:pPr>
        <w:pStyle w:val="libNormal"/>
      </w:pPr>
      <w:r w:rsidRPr="001D6EE8">
        <w:rPr>
          <w:cs/>
          <w:lang w:bidi="bn-IN"/>
        </w:rPr>
        <w:t xml:space="preserve">অন্যত্র বলেছেন : </w:t>
      </w:r>
    </w:p>
    <w:p w:rsidR="007A73B0" w:rsidRDefault="00CD763F" w:rsidP="007A73B0">
      <w:pPr>
        <w:pStyle w:val="libRight"/>
        <w:rPr>
          <w:rStyle w:val="libArAieChar"/>
        </w:rPr>
      </w:pPr>
      <w:r w:rsidRPr="00CD763F">
        <w:rPr>
          <w:rStyle w:val="libAlaemChar"/>
        </w:rPr>
        <w:t>(</w:t>
      </w:r>
      <w:r w:rsidR="007A73B0" w:rsidRPr="007A73B0">
        <w:rPr>
          <w:rStyle w:val="libArAieChar"/>
          <w:rtl/>
        </w:rPr>
        <w:t>تَكَادُ السَّمَاوَاتُ يَتَفَطَّرْنَ مِنْ فَوْقِهِنَّ وَالْمَلَائِكَةُ يُسَبِّحُونَ بِحَمْدِ رَبِّهِمْ وَيَسْتَغْفِرُونَ لِمَنْ فِي الْأَرْضِ</w:t>
      </w:r>
      <w:r w:rsidRPr="00CD763F">
        <w:rPr>
          <w:rStyle w:val="libAlaemChar"/>
        </w:rPr>
        <w:t>)</w:t>
      </w:r>
      <w:r w:rsidR="007A73B0" w:rsidRPr="007A73B0">
        <w:rPr>
          <w:rStyle w:val="libArAieChar"/>
        </w:rPr>
        <w:t xml:space="preserve"> </w:t>
      </w:r>
    </w:p>
    <w:p w:rsidR="00302933" w:rsidRPr="001D6EE8" w:rsidRDefault="00302933" w:rsidP="00302933">
      <w:pPr>
        <w:pStyle w:val="libNormal"/>
      </w:pPr>
      <w:r w:rsidRPr="00CA6AFD">
        <w:rPr>
          <w:rStyle w:val="libAlaemChar"/>
        </w:rPr>
        <w:t>“</w:t>
      </w:r>
      <w:r w:rsidRPr="00CA6AFD">
        <w:rPr>
          <w:rStyle w:val="libItalicChar"/>
          <w:cs/>
          <w:lang w:bidi="bn-IN"/>
        </w:rPr>
        <w:t>যখন নিকট আকাশ উপর হতে ফেটে পড়ার উপক্রম হয় তখন ফেরেশতাগণ তাদের পালনকর্তার সপ্রশংস পবিত্রতা বর্ণনা করে এবং পৃথিবীবাসীদের জন্য ক্ষমা প্রার্থনা করে।</w:t>
      </w:r>
      <w:r w:rsidR="003B374F" w:rsidRPr="00CA6AFD">
        <w:rPr>
          <w:rStyle w:val="libAlaemChar"/>
        </w:rPr>
        <w:t>”</w:t>
      </w:r>
      <w:r w:rsidR="003B374F">
        <w:rPr>
          <w:rStyle w:val="libAlaemChar"/>
        </w:rPr>
        <w:t xml:space="preserve"> </w:t>
      </w:r>
      <w:r w:rsidRPr="009453E0">
        <w:rPr>
          <w:rStyle w:val="libFootnotenumChar"/>
          <w:cs/>
          <w:lang w:bidi="bn-IN"/>
        </w:rPr>
        <w:t>৯১</w:t>
      </w:r>
    </w:p>
    <w:p w:rsidR="00302933" w:rsidRPr="001D6EE8" w:rsidRDefault="00302933" w:rsidP="00302933">
      <w:pPr>
        <w:pStyle w:val="libNormal"/>
      </w:pPr>
      <w:r w:rsidRPr="001D6EE8">
        <w:rPr>
          <w:cs/>
          <w:lang w:bidi="bn-IN"/>
        </w:rPr>
        <w:t>মহান আল্লাহ আরো বলেন :</w:t>
      </w:r>
    </w:p>
    <w:p w:rsidR="00A10CE6" w:rsidRDefault="00FD1193" w:rsidP="00FD1193">
      <w:pPr>
        <w:pStyle w:val="libRight"/>
        <w:rPr>
          <w:rStyle w:val="libArAieChar"/>
        </w:rPr>
      </w:pPr>
      <w:r w:rsidRPr="00FD1193">
        <w:rPr>
          <w:rStyle w:val="libAlaemChar"/>
        </w:rPr>
        <w:t>(</w:t>
      </w:r>
      <w:r w:rsidR="00A10CE6" w:rsidRPr="00A10CE6">
        <w:rPr>
          <w:rStyle w:val="libArAieChar"/>
          <w:rtl/>
        </w:rPr>
        <w:t>وَالَّذِينَ جَاءُوا مِنْ بَعْدِهِمْ يَقُولُونَ رَبَّنَا اغْفِرْ لَنَا وَلِإِخْوَانِنَا الَّذِينَ سَبَقُونَا بِالْإِيمَانِ</w:t>
      </w:r>
      <w:r w:rsidR="00CD763F" w:rsidRPr="00CD763F">
        <w:rPr>
          <w:rStyle w:val="libAlaemChar"/>
        </w:rPr>
        <w:t>)</w:t>
      </w:r>
      <w:r w:rsidR="00A10CE6" w:rsidRPr="00A10CE6">
        <w:rPr>
          <w:rStyle w:val="libArAieChar"/>
        </w:rPr>
        <w:t xml:space="preserve"> </w:t>
      </w:r>
    </w:p>
    <w:p w:rsidR="00302933" w:rsidRPr="009453E0" w:rsidRDefault="00CA6AFD" w:rsidP="00302933">
      <w:pPr>
        <w:pStyle w:val="libNormal"/>
        <w:rPr>
          <w:rStyle w:val="libFootnotenumChar"/>
          <w:rtl/>
          <w:cs/>
        </w:rPr>
      </w:pPr>
      <w:r w:rsidRPr="00CA6AFD">
        <w:rPr>
          <w:rStyle w:val="libAlaemChar"/>
        </w:rPr>
        <w:t>“</w:t>
      </w:r>
      <w:r w:rsidRPr="00CA6AFD">
        <w:rPr>
          <w:rStyle w:val="libItalicChar"/>
          <w:rFonts w:hint="cs"/>
          <w:cs/>
          <w:lang w:bidi="bn-IN"/>
        </w:rPr>
        <w:t>যারা</w:t>
      </w:r>
      <w:r w:rsidRPr="00CA6AFD">
        <w:rPr>
          <w:rStyle w:val="libItalicChar"/>
          <w:cs/>
          <w:lang w:bidi="bn-IN"/>
        </w:rPr>
        <w:t xml:space="preserve"> </w:t>
      </w:r>
      <w:r w:rsidRPr="00CA6AFD">
        <w:rPr>
          <w:rStyle w:val="libItalicChar"/>
          <w:rFonts w:hint="cs"/>
          <w:cs/>
          <w:lang w:bidi="bn-IN"/>
        </w:rPr>
        <w:t>তাদের</w:t>
      </w:r>
      <w:r w:rsidRPr="00CA6AFD">
        <w:rPr>
          <w:rStyle w:val="libItalicChar"/>
          <w:cs/>
          <w:lang w:bidi="bn-IN"/>
        </w:rPr>
        <w:t xml:space="preserve"> </w:t>
      </w:r>
      <w:r w:rsidRPr="00CA6AFD">
        <w:rPr>
          <w:rStyle w:val="libItalicChar"/>
          <w:rFonts w:hint="cs"/>
          <w:cs/>
          <w:lang w:bidi="bn-IN"/>
        </w:rPr>
        <w:t>পরে</w:t>
      </w:r>
      <w:r w:rsidRPr="00CA6AFD">
        <w:rPr>
          <w:rStyle w:val="libItalicChar"/>
          <w:cs/>
          <w:lang w:bidi="bn-IN"/>
        </w:rPr>
        <w:t xml:space="preserve"> </w:t>
      </w:r>
      <w:r w:rsidRPr="00CA6AFD">
        <w:rPr>
          <w:rStyle w:val="libItalicChar"/>
          <w:rFonts w:hint="cs"/>
          <w:cs/>
          <w:lang w:bidi="bn-IN"/>
        </w:rPr>
        <w:t>আগমন</w:t>
      </w:r>
      <w:r w:rsidRPr="00CA6AFD">
        <w:rPr>
          <w:rStyle w:val="libItalicChar"/>
          <w:cs/>
          <w:lang w:bidi="bn-IN"/>
        </w:rPr>
        <w:t xml:space="preserve"> </w:t>
      </w:r>
      <w:r w:rsidRPr="00CA6AFD">
        <w:rPr>
          <w:rStyle w:val="libItalicChar"/>
          <w:rFonts w:hint="cs"/>
          <w:cs/>
          <w:lang w:bidi="bn-IN"/>
        </w:rPr>
        <w:t>করেছে</w:t>
      </w:r>
      <w:r w:rsidRPr="00CA6AFD">
        <w:rPr>
          <w:rStyle w:val="libItalicChar"/>
          <w:cs/>
          <w:lang w:bidi="bn-IN"/>
        </w:rPr>
        <w:t xml:space="preserve"> </w:t>
      </w:r>
      <w:r w:rsidRPr="00CA6AFD">
        <w:rPr>
          <w:rStyle w:val="libItalicChar"/>
          <w:rFonts w:hint="cs"/>
          <w:cs/>
          <w:lang w:bidi="bn-IN"/>
        </w:rPr>
        <w:t>তাদের</w:t>
      </w:r>
      <w:r w:rsidRPr="00CA6AFD">
        <w:rPr>
          <w:rStyle w:val="libItalicChar"/>
          <w:cs/>
          <w:lang w:bidi="bn-IN"/>
        </w:rPr>
        <w:t xml:space="preserve"> </w:t>
      </w:r>
      <w:r w:rsidRPr="00CA6AFD">
        <w:rPr>
          <w:rStyle w:val="libItalicChar"/>
          <w:rFonts w:hint="cs"/>
          <w:cs/>
          <w:lang w:bidi="bn-IN"/>
        </w:rPr>
        <w:t>জন্য</w:t>
      </w:r>
      <w:r w:rsidRPr="00CA6AFD">
        <w:rPr>
          <w:rStyle w:val="libItalicChar"/>
          <w:cs/>
          <w:lang w:bidi="bn-IN"/>
        </w:rPr>
        <w:t xml:space="preserve"> </w:t>
      </w:r>
      <w:r w:rsidRPr="00CA6AFD">
        <w:rPr>
          <w:rStyle w:val="libItalicChar"/>
          <w:rFonts w:hint="cs"/>
          <w:cs/>
          <w:lang w:bidi="bn-IN"/>
        </w:rPr>
        <w:t>দোয়া</w:t>
      </w:r>
      <w:r w:rsidRPr="00CA6AFD">
        <w:rPr>
          <w:rStyle w:val="libItalicChar"/>
          <w:cs/>
          <w:lang w:bidi="bn-IN"/>
        </w:rPr>
        <w:t xml:space="preserve"> </w:t>
      </w:r>
      <w:r w:rsidRPr="00CA6AFD">
        <w:rPr>
          <w:rStyle w:val="libItalicChar"/>
          <w:rFonts w:hint="cs"/>
          <w:cs/>
          <w:lang w:bidi="bn-IN"/>
        </w:rPr>
        <w:t>করে</w:t>
      </w:r>
      <w:r w:rsidRPr="00CA6AFD">
        <w:rPr>
          <w:rStyle w:val="libItalicChar"/>
          <w:cs/>
          <w:lang w:bidi="bn-IN"/>
        </w:rPr>
        <w:t xml:space="preserve"> </w:t>
      </w:r>
      <w:r w:rsidRPr="00CA6AFD">
        <w:rPr>
          <w:rStyle w:val="libItalicChar"/>
          <w:rFonts w:hint="cs"/>
          <w:cs/>
          <w:lang w:bidi="bn-IN"/>
        </w:rPr>
        <w:t>তারা</w:t>
      </w:r>
      <w:r w:rsidRPr="00CA6AFD">
        <w:rPr>
          <w:rStyle w:val="libItalicChar"/>
          <w:cs/>
          <w:lang w:bidi="bn-IN"/>
        </w:rPr>
        <w:t xml:space="preserve"> (</w:t>
      </w:r>
      <w:r w:rsidRPr="00CA6AFD">
        <w:rPr>
          <w:rStyle w:val="libItalicChar"/>
          <w:rFonts w:hint="cs"/>
          <w:cs/>
          <w:lang w:bidi="bn-IN"/>
        </w:rPr>
        <w:t>আনসাররা</w:t>
      </w:r>
      <w:r w:rsidRPr="00CA6AFD">
        <w:rPr>
          <w:rStyle w:val="libItalicChar"/>
          <w:cs/>
          <w:lang w:bidi="bn-IN"/>
        </w:rPr>
        <w:t xml:space="preserve">) </w:t>
      </w:r>
      <w:r w:rsidRPr="00CA6AFD">
        <w:rPr>
          <w:rStyle w:val="libItalicChar"/>
          <w:rFonts w:hint="cs"/>
          <w:cs/>
          <w:lang w:bidi="bn-IN"/>
        </w:rPr>
        <w:t>বলে</w:t>
      </w:r>
      <w:r w:rsidRPr="00CA6AFD">
        <w:rPr>
          <w:rStyle w:val="libItalicChar"/>
          <w:cs/>
          <w:lang w:bidi="bn-IN"/>
        </w:rPr>
        <w:t xml:space="preserve"> : </w:t>
      </w:r>
      <w:r w:rsidRPr="00CA6AFD">
        <w:rPr>
          <w:rStyle w:val="libItalicChar"/>
          <w:rFonts w:hint="cs"/>
          <w:cs/>
          <w:lang w:bidi="bn-IN"/>
        </w:rPr>
        <w:t>হে</w:t>
      </w:r>
      <w:r w:rsidRPr="00CA6AFD">
        <w:rPr>
          <w:rStyle w:val="libItalicChar"/>
          <w:cs/>
          <w:lang w:bidi="bn-IN"/>
        </w:rPr>
        <w:t xml:space="preserve"> </w:t>
      </w:r>
      <w:r w:rsidRPr="00CA6AFD">
        <w:rPr>
          <w:rStyle w:val="libItalicChar"/>
          <w:rFonts w:hint="cs"/>
          <w:cs/>
          <w:lang w:bidi="bn-IN"/>
        </w:rPr>
        <w:t>আমাদের</w:t>
      </w:r>
      <w:r w:rsidRPr="00CA6AFD">
        <w:rPr>
          <w:rStyle w:val="libItalicChar"/>
          <w:cs/>
          <w:lang w:bidi="bn-IN"/>
        </w:rPr>
        <w:t xml:space="preserve"> </w:t>
      </w:r>
      <w:r w:rsidRPr="00CA6AFD">
        <w:rPr>
          <w:rStyle w:val="libItalicChar"/>
          <w:rFonts w:hint="cs"/>
          <w:cs/>
          <w:lang w:bidi="bn-IN"/>
        </w:rPr>
        <w:t>পালনকর্তা</w:t>
      </w:r>
      <w:r w:rsidRPr="00CA6AFD">
        <w:rPr>
          <w:rStyle w:val="libItalicChar"/>
          <w:cs/>
          <w:lang w:bidi="bn-IN"/>
        </w:rPr>
        <w:t>!</w:t>
      </w:r>
      <w:r w:rsidRPr="00CA6AFD">
        <w:rPr>
          <w:rStyle w:val="libItalicChar"/>
        </w:rPr>
        <w:t>,</w:t>
      </w:r>
      <w:r w:rsidRPr="00CA6AFD">
        <w:rPr>
          <w:rStyle w:val="libItalicChar"/>
          <w:rFonts w:hint="cs"/>
          <w:cs/>
          <w:lang w:bidi="bn-IN"/>
        </w:rPr>
        <w:t>আমাদেরকে</w:t>
      </w:r>
      <w:r w:rsidRPr="00CA6AFD">
        <w:rPr>
          <w:rStyle w:val="libItalicChar"/>
          <w:cs/>
          <w:lang w:bidi="bn-IN"/>
        </w:rPr>
        <w:t xml:space="preserve"> </w:t>
      </w:r>
      <w:r w:rsidRPr="00CA6AFD">
        <w:rPr>
          <w:rStyle w:val="libItalicChar"/>
          <w:rFonts w:hint="cs"/>
          <w:cs/>
          <w:lang w:bidi="bn-IN"/>
        </w:rPr>
        <w:t>এবং</w:t>
      </w:r>
      <w:r w:rsidRPr="00CA6AFD">
        <w:rPr>
          <w:rStyle w:val="libItalicChar"/>
          <w:cs/>
          <w:lang w:bidi="bn-IN"/>
        </w:rPr>
        <w:t xml:space="preserve"> </w:t>
      </w:r>
      <w:r w:rsidRPr="00CA6AFD">
        <w:rPr>
          <w:rStyle w:val="libItalicChar"/>
          <w:rFonts w:hint="cs"/>
          <w:cs/>
          <w:lang w:bidi="bn-IN"/>
        </w:rPr>
        <w:t>ঈমানে</w:t>
      </w:r>
      <w:r w:rsidRPr="00CA6AFD">
        <w:rPr>
          <w:rStyle w:val="libItalicChar"/>
          <w:cs/>
          <w:lang w:bidi="bn-IN"/>
        </w:rPr>
        <w:t xml:space="preserve"> </w:t>
      </w:r>
      <w:r w:rsidRPr="00CA6AFD">
        <w:rPr>
          <w:rStyle w:val="libItalicChar"/>
          <w:rFonts w:hint="cs"/>
          <w:cs/>
          <w:lang w:bidi="bn-IN"/>
        </w:rPr>
        <w:t>অগ্রণী</w:t>
      </w:r>
      <w:r w:rsidRPr="00CA6AFD">
        <w:rPr>
          <w:rStyle w:val="libItalicChar"/>
          <w:cs/>
          <w:lang w:bidi="bn-IN"/>
        </w:rPr>
        <w:t xml:space="preserve"> </w:t>
      </w:r>
      <w:r w:rsidRPr="00CA6AFD">
        <w:rPr>
          <w:rStyle w:val="libItalicChar"/>
          <w:rFonts w:hint="cs"/>
          <w:cs/>
          <w:lang w:bidi="bn-IN"/>
        </w:rPr>
        <w:t>আমাদের</w:t>
      </w:r>
      <w:r w:rsidRPr="00CA6AFD">
        <w:rPr>
          <w:rStyle w:val="libItalicChar"/>
          <w:cs/>
          <w:lang w:bidi="bn-IN"/>
        </w:rPr>
        <w:t xml:space="preserve"> </w:t>
      </w:r>
      <w:r w:rsidRPr="00CA6AFD">
        <w:rPr>
          <w:rStyle w:val="libItalicChar"/>
          <w:rFonts w:hint="cs"/>
          <w:cs/>
          <w:lang w:bidi="bn-IN"/>
        </w:rPr>
        <w:t>ভ্রাতাদেরকে</w:t>
      </w:r>
      <w:r w:rsidRPr="00CA6AFD">
        <w:rPr>
          <w:rStyle w:val="libItalicChar"/>
          <w:cs/>
          <w:lang w:bidi="bn-IN"/>
        </w:rPr>
        <w:t xml:space="preserve"> </w:t>
      </w:r>
      <w:r w:rsidRPr="00CA6AFD">
        <w:rPr>
          <w:rStyle w:val="libItalicChar"/>
          <w:rFonts w:hint="cs"/>
          <w:cs/>
          <w:lang w:bidi="bn-IN"/>
        </w:rPr>
        <w:t>ক্ষমা</w:t>
      </w:r>
      <w:r w:rsidRPr="00CA6AFD">
        <w:rPr>
          <w:rStyle w:val="libItalicChar"/>
          <w:cs/>
          <w:lang w:bidi="bn-IN"/>
        </w:rPr>
        <w:t xml:space="preserve"> </w:t>
      </w:r>
      <w:r w:rsidRPr="00CA6AFD">
        <w:rPr>
          <w:rStyle w:val="libItalicChar"/>
          <w:rFonts w:hint="cs"/>
          <w:cs/>
          <w:lang w:bidi="bn-IN"/>
        </w:rPr>
        <w:t>করুন।</w:t>
      </w:r>
      <w:r w:rsidRPr="00CA6AFD">
        <w:rPr>
          <w:rStyle w:val="libItalicChar"/>
          <w:rFonts w:hint="eastAsia"/>
        </w:rPr>
        <w:t>”</w:t>
      </w:r>
      <w:r w:rsidRPr="00CA6AFD">
        <w:rPr>
          <w:rStyle w:val="libAlaemChar"/>
        </w:rPr>
        <w:t xml:space="preserve"> </w:t>
      </w:r>
      <w:r w:rsidR="00302933" w:rsidRPr="009453E0">
        <w:rPr>
          <w:rStyle w:val="libFootnotenumChar"/>
          <w:cs/>
          <w:lang w:bidi="bn-IN"/>
        </w:rPr>
        <w:t>৯২</w:t>
      </w:r>
    </w:p>
    <w:p w:rsidR="00A10CE6" w:rsidRPr="001D6EE8" w:rsidRDefault="00A10CE6" w:rsidP="00302933">
      <w:pPr>
        <w:pStyle w:val="libNormal"/>
      </w:pPr>
    </w:p>
    <w:p w:rsidR="00302933" w:rsidRPr="001D6EE8" w:rsidRDefault="00302933" w:rsidP="00A10CE6">
      <w:pPr>
        <w:pStyle w:val="libBold2"/>
      </w:pPr>
      <w:r w:rsidRPr="001D6EE8">
        <w:rPr>
          <w:cs/>
          <w:lang w:bidi="bn-IN"/>
        </w:rPr>
        <w:t>২। হাদীসসমূহ</w:t>
      </w:r>
    </w:p>
    <w:p w:rsidR="00302933" w:rsidRPr="001D6EE8" w:rsidRDefault="00302933" w:rsidP="00302933">
      <w:pPr>
        <w:pStyle w:val="libNormal"/>
      </w:pPr>
      <w:r w:rsidRPr="001D6EE8">
        <w:rPr>
          <w:cs/>
          <w:lang w:bidi="bn-IN"/>
        </w:rPr>
        <w:t xml:space="preserve">বিভিন্ন হাদীস হতেও জানা যায় মৃতগণ জীবিতদের সৎকর্মের প্রেরিত সওয়াব হতে লাভবান হয়ে থাকে। সহীহ বুখারী ও মুসলিম হযরত আয়েশা হতে বর্ণনা করেছে রাসূল (সা.) বলেছেন : </w:t>
      </w:r>
      <w:r w:rsidRPr="00040C2B">
        <w:rPr>
          <w:rStyle w:val="libAlaemChar"/>
        </w:rPr>
        <w:lastRenderedPageBreak/>
        <w:t>‘</w:t>
      </w:r>
      <w:r w:rsidRPr="001D6EE8">
        <w:rPr>
          <w:cs/>
          <w:lang w:bidi="bn-IN"/>
        </w:rPr>
        <w:t>যদি কোন মৃত ব্যক্তির রোজা কাযা থাকে তবে তার পক্ষে তার ওয়ালী (সন্তান বা এরূপ অন্য কেউ) কাযা আদায় করবে।</w:t>
      </w:r>
      <w:r w:rsidRPr="00040C2B">
        <w:rPr>
          <w:rStyle w:val="libAlaemChar"/>
        </w:rPr>
        <w:t>’</w:t>
      </w:r>
      <w:r w:rsidRPr="009453E0">
        <w:rPr>
          <w:rStyle w:val="libFootnotenumChar"/>
          <w:cs/>
          <w:lang w:bidi="bn-IN"/>
        </w:rPr>
        <w:t>৯৩</w:t>
      </w:r>
    </w:p>
    <w:p w:rsidR="00302933" w:rsidRPr="001D6EE8" w:rsidRDefault="00302933" w:rsidP="00302933">
      <w:pPr>
        <w:pStyle w:val="libNormal"/>
      </w:pPr>
      <w:r w:rsidRPr="001D6EE8">
        <w:rPr>
          <w:cs/>
          <w:lang w:bidi="bn-IN"/>
        </w:rPr>
        <w:t>ইবনে আব্বাস হতে বর্ণিত হয়েছে যে</w:t>
      </w:r>
      <w:r w:rsidRPr="001D6EE8">
        <w:t>,</w:t>
      </w:r>
      <w:r w:rsidRPr="001D6EE8">
        <w:rPr>
          <w:cs/>
          <w:lang w:bidi="bn-IN"/>
        </w:rPr>
        <w:t>তিনি বলেছেন</w:t>
      </w:r>
      <w:r w:rsidRPr="001D6EE8">
        <w:t>,</w:t>
      </w:r>
      <w:r w:rsidRPr="00040C2B">
        <w:rPr>
          <w:rStyle w:val="libAlaemChar"/>
        </w:rPr>
        <w:t>‘</w:t>
      </w:r>
      <w:r w:rsidRPr="001D6EE8">
        <w:rPr>
          <w:cs/>
          <w:lang w:bidi="bn-IN"/>
        </w:rPr>
        <w:t>এক ব্যক্তি মহানবী (সা.)-এর নিকট এসে বলল : হে আল্লাহর রাসূল! আমার মাতা মৃত্যুবরণ করেছেন এবং তার উপর এক মাসের কাযা রোজা ফরজ ছিল। আমি কি তার পক্ষে তা আদায় করতে পারব</w:t>
      </w:r>
      <w:r w:rsidRPr="001D6EE8">
        <w:t xml:space="preserve">? </w:t>
      </w:r>
      <w:r w:rsidRPr="001D6EE8">
        <w:rPr>
          <w:cs/>
          <w:lang w:bidi="bn-IN"/>
        </w:rPr>
        <w:t>মহানবী (সা.) বললেন</w:t>
      </w:r>
      <w:r w:rsidRPr="001D6EE8">
        <w:t>,</w:t>
      </w:r>
      <w:r w:rsidRPr="00040C2B">
        <w:rPr>
          <w:rStyle w:val="libAlaemChar"/>
        </w:rPr>
        <w:t>‘</w:t>
      </w:r>
      <w:r w:rsidRPr="001D6EE8">
        <w:rPr>
          <w:cs/>
          <w:lang w:bidi="bn-IN"/>
        </w:rPr>
        <w:t>হ্যাঁ</w:t>
      </w:r>
      <w:r w:rsidRPr="001D6EE8">
        <w:t>,</w:t>
      </w:r>
      <w:r w:rsidRPr="001D6EE8">
        <w:rPr>
          <w:cs/>
          <w:lang w:bidi="bn-IN"/>
        </w:rPr>
        <w:t>দ্বীনের বিধান আদায় করাটাই বাঞ্ছিত।</w:t>
      </w:r>
      <w:r w:rsidRPr="00040C2B">
        <w:rPr>
          <w:rStyle w:val="libAlaemChar"/>
        </w:rPr>
        <w:t>’</w:t>
      </w:r>
      <w:r w:rsidRPr="009453E0">
        <w:rPr>
          <w:rStyle w:val="libFootnotenumChar"/>
          <w:cs/>
          <w:lang w:bidi="bn-IN"/>
        </w:rPr>
        <w:t>৯৪</w:t>
      </w:r>
    </w:p>
    <w:p w:rsidR="00302933" w:rsidRPr="001D6EE8" w:rsidRDefault="00302933" w:rsidP="00302933">
      <w:pPr>
        <w:pStyle w:val="libNormal"/>
      </w:pPr>
      <w:r w:rsidRPr="001D6EE8">
        <w:rPr>
          <w:cs/>
          <w:lang w:bidi="bn-IN"/>
        </w:rPr>
        <w:t>অন্য এক হাদীসে এসেছে এক নারী মহানবীর  নিকট প্রশ্ন করল : আমার মাতা হজ্জ্ব না করেই পৃথিবী থেকে বিদায় নিয়েছেন। আমি কি তার পক্ষে তা আদায় করতে পারব</w:t>
      </w:r>
      <w:r w:rsidRPr="001D6EE8">
        <w:t xml:space="preserve">? </w:t>
      </w:r>
      <w:r w:rsidRPr="001D6EE8">
        <w:rPr>
          <w:cs/>
          <w:lang w:bidi="bn-IN"/>
        </w:rPr>
        <w:t xml:space="preserve">তিনি বললেন : </w:t>
      </w:r>
      <w:r w:rsidRPr="00040C2B">
        <w:rPr>
          <w:rStyle w:val="libAlaemChar"/>
        </w:rPr>
        <w:t>‘</w:t>
      </w:r>
      <w:r w:rsidRPr="001D6EE8">
        <w:rPr>
          <w:cs/>
          <w:lang w:bidi="bn-IN"/>
        </w:rPr>
        <w:t>হ্যাঁ</w:t>
      </w:r>
      <w:r w:rsidRPr="001D6EE8">
        <w:t>,</w:t>
      </w:r>
      <w:r w:rsidRPr="001D6EE8">
        <w:rPr>
          <w:cs/>
          <w:lang w:bidi="bn-IN"/>
        </w:rPr>
        <w:t>তার পক্ষে তা আদায় কর</w:t>
      </w:r>
      <w:r w:rsidRPr="001D6EE8">
        <w:rPr>
          <w:cs/>
          <w:lang w:bidi="hi-IN"/>
        </w:rPr>
        <w:t>।</w:t>
      </w:r>
      <w:r w:rsidRPr="00040C2B">
        <w:rPr>
          <w:rStyle w:val="libAlaemChar"/>
        </w:rPr>
        <w:t>’</w:t>
      </w:r>
      <w:r w:rsidRPr="009453E0">
        <w:rPr>
          <w:rStyle w:val="libFootnotenumChar"/>
          <w:cs/>
          <w:lang w:bidi="bn-IN"/>
        </w:rPr>
        <w:t>৯৫</w:t>
      </w:r>
    </w:p>
    <w:p w:rsidR="00302933" w:rsidRPr="001D6EE8" w:rsidRDefault="00302933" w:rsidP="00302933">
      <w:pPr>
        <w:pStyle w:val="libNormal"/>
      </w:pPr>
      <w:r w:rsidRPr="001D6EE8">
        <w:rPr>
          <w:cs/>
          <w:lang w:bidi="bn-IN"/>
        </w:rPr>
        <w:t>আতা ইবনে রিবাহ বর্ণনা করেছেন : এক ব্যক্তি মহানবীকে জিজ্ঞেস করল</w:t>
      </w:r>
      <w:r w:rsidRPr="001D6EE8">
        <w:t>,</w:t>
      </w:r>
      <w:r w:rsidRPr="00040C2B">
        <w:rPr>
          <w:rStyle w:val="libAlaemChar"/>
        </w:rPr>
        <w:t>‘</w:t>
      </w:r>
      <w:r w:rsidRPr="001D6EE8">
        <w:rPr>
          <w:cs/>
          <w:lang w:bidi="bn-IN"/>
        </w:rPr>
        <w:t>হে আল্লাহর রাসূল! আমি কি আমার মৃত মাতার পক্ষে দাস মুক্ত করতে পারব</w:t>
      </w:r>
      <w:r w:rsidRPr="001D6EE8">
        <w:t xml:space="preserve">? </w:t>
      </w:r>
      <w:r w:rsidRPr="001D6EE8">
        <w:rPr>
          <w:cs/>
          <w:lang w:bidi="bn-IN"/>
        </w:rPr>
        <w:t xml:space="preserve">মহানবী (সা.) বললেন : </w:t>
      </w:r>
      <w:r w:rsidRPr="00040C2B">
        <w:rPr>
          <w:rStyle w:val="libAlaemChar"/>
        </w:rPr>
        <w:t>‘</w:t>
      </w:r>
      <w:r w:rsidRPr="001D6EE8">
        <w:rPr>
          <w:cs/>
          <w:lang w:bidi="bn-IN"/>
        </w:rPr>
        <w:t>হ্যাঁ</w:t>
      </w:r>
      <w:r w:rsidRPr="001D6EE8">
        <w:t>,</w:t>
      </w:r>
      <w:r w:rsidRPr="001D6EE8">
        <w:rPr>
          <w:cs/>
          <w:lang w:bidi="bn-IN"/>
        </w:rPr>
        <w:t>পুনরায় সে বলল</w:t>
      </w:r>
      <w:r w:rsidRPr="001D6EE8">
        <w:t>,</w:t>
      </w:r>
      <w:r w:rsidRPr="00040C2B">
        <w:rPr>
          <w:rStyle w:val="libAlaemChar"/>
        </w:rPr>
        <w:t>‘</w:t>
      </w:r>
      <w:r w:rsidRPr="001D6EE8">
        <w:rPr>
          <w:cs/>
          <w:lang w:bidi="bn-IN"/>
        </w:rPr>
        <w:t>এই দাস মুক্তির সওয়াব হতে সে কি লাভবান হবে</w:t>
      </w:r>
      <w:r w:rsidRPr="001D6EE8">
        <w:t>?</w:t>
      </w:r>
      <w:r w:rsidRPr="00040C2B">
        <w:rPr>
          <w:rStyle w:val="libAlaemChar"/>
        </w:rPr>
        <w:t>’</w:t>
      </w:r>
      <w:r w:rsidRPr="001D6EE8">
        <w:rPr>
          <w:cs/>
          <w:lang w:bidi="bn-IN"/>
        </w:rPr>
        <w:t>তিনি বললেন</w:t>
      </w:r>
      <w:r w:rsidRPr="001D6EE8">
        <w:t>,</w:t>
      </w:r>
      <w:r w:rsidRPr="00040C2B">
        <w:rPr>
          <w:rStyle w:val="libAlaemChar"/>
        </w:rPr>
        <w:t>‘</w:t>
      </w:r>
      <w:r w:rsidRPr="001D6EE8">
        <w:rPr>
          <w:cs/>
          <w:lang w:bidi="bn-IN"/>
        </w:rPr>
        <w:t>হ্যাঁ</w:t>
      </w:r>
      <w:r w:rsidRPr="00040C2B">
        <w:rPr>
          <w:rStyle w:val="libAlaemChar"/>
        </w:rPr>
        <w:t>’</w:t>
      </w:r>
      <w:r w:rsidRPr="001D6EE8">
        <w:rPr>
          <w:cs/>
          <w:lang w:bidi="hi-IN"/>
        </w:rPr>
        <w:t>।</w:t>
      </w:r>
    </w:p>
    <w:p w:rsidR="00302933" w:rsidRPr="001D6EE8" w:rsidRDefault="00302933" w:rsidP="00FD1193">
      <w:pPr>
        <w:pStyle w:val="libNormal"/>
      </w:pPr>
      <w:r w:rsidRPr="001D6EE8">
        <w:rPr>
          <w:cs/>
          <w:lang w:bidi="bn-IN"/>
        </w:rPr>
        <w:t>সাদ ইবনে উবাদা রাসূলকে প্রশ্ন করলেন</w:t>
      </w:r>
      <w:r w:rsidRPr="001D6EE8">
        <w:t>,</w:t>
      </w:r>
      <w:r w:rsidRPr="00040C2B">
        <w:rPr>
          <w:rStyle w:val="libAlaemChar"/>
        </w:rPr>
        <w:t>‘</w:t>
      </w:r>
      <w:r w:rsidRPr="001D6EE8">
        <w:rPr>
          <w:cs/>
          <w:lang w:bidi="bn-IN"/>
        </w:rPr>
        <w:t>আমার মাতা জীবিতাবস্থায় মানত করেছিলেন কিন্তু পালন করতে পারেন নি। আমি কি তার মানতটি পালন করব</w:t>
      </w:r>
      <w:r w:rsidRPr="001D6EE8">
        <w:t xml:space="preserve">? </w:t>
      </w:r>
      <w:r w:rsidRPr="001D6EE8">
        <w:rPr>
          <w:cs/>
          <w:lang w:bidi="bn-IN"/>
        </w:rPr>
        <w:t>তিনি বললেন</w:t>
      </w:r>
      <w:r w:rsidRPr="001D6EE8">
        <w:t>,</w:t>
      </w:r>
      <w:r w:rsidRPr="00040C2B">
        <w:rPr>
          <w:rStyle w:val="libAlaemChar"/>
        </w:rPr>
        <w:t>‘</w:t>
      </w:r>
      <w:r w:rsidRPr="001D6EE8">
        <w:rPr>
          <w:cs/>
          <w:lang w:bidi="bn-IN"/>
        </w:rPr>
        <w:t>হ্যাঁ</w:t>
      </w:r>
      <w:r w:rsidRPr="00040C2B">
        <w:rPr>
          <w:rStyle w:val="libAlaemChar"/>
        </w:rPr>
        <w:t>’</w:t>
      </w:r>
      <w:r w:rsidRPr="001D6EE8">
        <w:rPr>
          <w:cs/>
          <w:lang w:bidi="hi-IN"/>
        </w:rPr>
        <w:t>।</w:t>
      </w:r>
      <w:r w:rsidRPr="001D6EE8">
        <w:rPr>
          <w:cs/>
          <w:lang w:bidi="bn-IN"/>
        </w:rPr>
        <w:t xml:space="preserve"> সাদ পুনরায় বললেন</w:t>
      </w:r>
      <w:r w:rsidRPr="001D6EE8">
        <w:t>,</w:t>
      </w:r>
      <w:r w:rsidRPr="00040C2B">
        <w:rPr>
          <w:rStyle w:val="libAlaemChar"/>
        </w:rPr>
        <w:t>‘</w:t>
      </w:r>
      <w:r w:rsidRPr="001D6EE8">
        <w:rPr>
          <w:cs/>
          <w:lang w:bidi="bn-IN"/>
        </w:rPr>
        <w:t>এর মাধ্যমে  তিনি কি লাভবান হবেন</w:t>
      </w:r>
      <w:r w:rsidRPr="001D6EE8">
        <w:t xml:space="preserve">? </w:t>
      </w:r>
      <w:r w:rsidRPr="001D6EE8">
        <w:rPr>
          <w:cs/>
          <w:lang w:bidi="bn-IN"/>
        </w:rPr>
        <w:t>তিনি বললেন</w:t>
      </w:r>
      <w:r w:rsidRPr="001D6EE8">
        <w:t>,</w:t>
      </w:r>
      <w:r w:rsidRPr="00040C2B">
        <w:rPr>
          <w:rStyle w:val="libAlaemChar"/>
        </w:rPr>
        <w:t>‘</w:t>
      </w:r>
      <w:r w:rsidRPr="001D6EE8">
        <w:rPr>
          <w:cs/>
          <w:lang w:bidi="bn-IN"/>
        </w:rPr>
        <w:t>হ্যাঁ</w:t>
      </w:r>
      <w:r w:rsidRPr="00040C2B">
        <w:rPr>
          <w:rStyle w:val="libAlaemChar"/>
        </w:rPr>
        <w:t>’</w:t>
      </w:r>
      <w:r w:rsidRPr="001D6EE8">
        <w:rPr>
          <w:cs/>
          <w:lang w:bidi="hi-IN"/>
        </w:rPr>
        <w:t>।</w:t>
      </w:r>
    </w:p>
    <w:p w:rsidR="00536ABD" w:rsidRPr="009453E0" w:rsidRDefault="00302933" w:rsidP="00FD1193">
      <w:pPr>
        <w:pStyle w:val="libNormal"/>
        <w:rPr>
          <w:cs/>
          <w:lang w:bidi="bn-IN"/>
        </w:rPr>
      </w:pPr>
      <w:r w:rsidRPr="001D6EE8">
        <w:rPr>
          <w:cs/>
          <w:lang w:bidi="bn-IN"/>
        </w:rPr>
        <w:t>আবু হুরাইরা বর্ণনা করেছেন যে</w:t>
      </w:r>
      <w:r w:rsidRPr="001D6EE8">
        <w:t>,</w:t>
      </w:r>
      <w:r w:rsidRPr="001D6EE8">
        <w:rPr>
          <w:cs/>
          <w:lang w:bidi="bn-IN"/>
        </w:rPr>
        <w:t>এক ব্যক্তি রাসুলের নিকট এসে বলল</w:t>
      </w:r>
      <w:r w:rsidRPr="001D6EE8">
        <w:t>,</w:t>
      </w:r>
      <w:r w:rsidRPr="00040C2B">
        <w:rPr>
          <w:rStyle w:val="libAlaemChar"/>
        </w:rPr>
        <w:t>‘</w:t>
      </w:r>
      <w:r w:rsidRPr="001D6EE8">
        <w:rPr>
          <w:cs/>
          <w:lang w:bidi="bn-IN"/>
        </w:rPr>
        <w:t>আমার পিতা মৃত্যুবরণ করেছেন। কিন্তু তার সম্পদের জন্য কোন ওসিয়ত করে যাননি। আমি যদি তার পক্ষে সাদকা দান করি তবে তা কি তার গুনাহের কাফ্ফারা হিসেবে পরিগণিত হবে</w:t>
      </w:r>
      <w:r w:rsidRPr="001D6EE8">
        <w:t xml:space="preserve">? </w:t>
      </w:r>
      <w:r w:rsidRPr="001D6EE8">
        <w:rPr>
          <w:cs/>
          <w:lang w:bidi="bn-IN"/>
        </w:rPr>
        <w:t xml:space="preserve">তিনি বললেন : </w:t>
      </w:r>
      <w:r w:rsidRPr="00040C2B">
        <w:rPr>
          <w:rStyle w:val="libAlaemChar"/>
        </w:rPr>
        <w:t>‘</w:t>
      </w:r>
      <w:r w:rsidRPr="001D6EE8">
        <w:rPr>
          <w:cs/>
          <w:lang w:bidi="bn-IN"/>
        </w:rPr>
        <w:t>হ্যাঁ।</w:t>
      </w:r>
      <w:r w:rsidRPr="00040C2B">
        <w:rPr>
          <w:rStyle w:val="libAlaemChar"/>
        </w:rPr>
        <w:t>’</w:t>
      </w:r>
      <w:r w:rsidRPr="001D6EE8">
        <w:rPr>
          <w:cs/>
          <w:lang w:bidi="bn-IN"/>
        </w:rPr>
        <w:t xml:space="preserve">মহানবী আরো বললেন : </w:t>
      </w:r>
      <w:r w:rsidRPr="00040C2B">
        <w:rPr>
          <w:rStyle w:val="libAlaemChar"/>
        </w:rPr>
        <w:t>‘</w:t>
      </w:r>
      <w:r w:rsidRPr="001D6EE8">
        <w:rPr>
          <w:cs/>
          <w:lang w:bidi="bn-IN"/>
        </w:rPr>
        <w:t>তোমাদের ম</w:t>
      </w:r>
      <w:r w:rsidR="008C046A">
        <w:rPr>
          <w:cs/>
          <w:lang w:bidi="bn-IN"/>
        </w:rPr>
        <w:t>ৃতদের জন্য সূরা ইয়াসীন পাঠ কর</w:t>
      </w:r>
      <w:r w:rsidRPr="001D6EE8">
        <w:rPr>
          <w:cs/>
          <w:lang w:bidi="hi-IN"/>
        </w:rPr>
        <w:t>।</w:t>
      </w:r>
      <w:r w:rsidRPr="00040C2B">
        <w:rPr>
          <w:rStyle w:val="libAlaemChar"/>
        </w:rPr>
        <w:t>’</w:t>
      </w:r>
      <w:r w:rsidRPr="00FD1193">
        <w:rPr>
          <w:rStyle w:val="libFootnotenumChar"/>
          <w:cs/>
          <w:lang w:bidi="bn-IN"/>
        </w:rPr>
        <w:t>৯৬</w:t>
      </w:r>
    </w:p>
    <w:p w:rsidR="00536ABD" w:rsidRPr="009453E0" w:rsidRDefault="00536ABD" w:rsidP="009453E0">
      <w:pPr>
        <w:pStyle w:val="libFootnotenum"/>
        <w:rPr>
          <w:cs/>
          <w:lang w:bidi="bn-IN"/>
        </w:rPr>
      </w:pPr>
      <w:r w:rsidRPr="009453E0">
        <w:rPr>
          <w:cs/>
          <w:lang w:bidi="bn-IN"/>
        </w:rPr>
        <w:br w:type="page"/>
      </w:r>
    </w:p>
    <w:p w:rsidR="00302933" w:rsidRPr="001D6EE8" w:rsidRDefault="00302933" w:rsidP="00536ABD">
      <w:pPr>
        <w:pStyle w:val="libCenterBold1"/>
      </w:pPr>
      <w:r w:rsidRPr="001D6EE8">
        <w:rPr>
          <w:cs/>
          <w:lang w:bidi="bn-IN"/>
        </w:rPr>
        <w:lastRenderedPageBreak/>
        <w:t>ওয়াহাবীদের উপস্থাপিত দলিলের পর্যালোচনা</w:t>
      </w:r>
    </w:p>
    <w:p w:rsidR="00302933" w:rsidRPr="001D6EE8" w:rsidRDefault="00302933" w:rsidP="00302933">
      <w:pPr>
        <w:pStyle w:val="libNormal"/>
      </w:pPr>
    </w:p>
    <w:p w:rsidR="00302933" w:rsidRPr="001D6EE8" w:rsidRDefault="00302933" w:rsidP="00536ABD">
      <w:pPr>
        <w:pStyle w:val="libBold1"/>
      </w:pPr>
      <w:r w:rsidRPr="001D6EE8">
        <w:rPr>
          <w:cs/>
          <w:lang w:bidi="bn-IN"/>
        </w:rPr>
        <w:t>প্রথম দলিল</w:t>
      </w:r>
    </w:p>
    <w:p w:rsidR="00302933" w:rsidRPr="001D6EE8" w:rsidRDefault="00302933" w:rsidP="00302933">
      <w:pPr>
        <w:pStyle w:val="libNormal"/>
      </w:pPr>
      <w:r w:rsidRPr="001D6EE8">
        <w:rPr>
          <w:cs/>
          <w:lang w:bidi="bn-IN"/>
        </w:rPr>
        <w:t>পূর্বে আমরা উল্লেখ করেছি ওয়াহাবীরা তাদের মতের সপক্ষে নিম্নোক্ত হাদীসটি উপস্থাপন করে থাকে যে</w:t>
      </w:r>
      <w:r w:rsidRPr="001D6EE8">
        <w:t>,</w:t>
      </w:r>
      <w:r w:rsidRPr="001D6EE8">
        <w:rPr>
          <w:cs/>
          <w:lang w:bidi="bn-IN"/>
        </w:rPr>
        <w:t xml:space="preserve">মহানবী (সা.) বলেছেন : </w:t>
      </w:r>
      <w:r w:rsidRPr="00040C2B">
        <w:rPr>
          <w:rStyle w:val="libAlaemChar"/>
        </w:rPr>
        <w:t>‘</w:t>
      </w:r>
      <w:r w:rsidRPr="001D6EE8">
        <w:rPr>
          <w:cs/>
          <w:lang w:bidi="bn-IN"/>
        </w:rPr>
        <w:t>যখন কোন ব্যক্তি মৃত্যুবরণ করে তখন তার সকল সৎকর্ম বন্ধ হয়ে যায় তিনটি ব্যতীত যথা সাদকায়ে জারীয়া (মসজিদ</w:t>
      </w:r>
      <w:r w:rsidRPr="001D6EE8">
        <w:t>,</w:t>
      </w:r>
      <w:r w:rsidRPr="001D6EE8">
        <w:rPr>
          <w:cs/>
          <w:lang w:bidi="bn-IN"/>
        </w:rPr>
        <w:t>মাদ্রাসা</w:t>
      </w:r>
      <w:r w:rsidRPr="001D6EE8">
        <w:t>,</w:t>
      </w:r>
      <w:r w:rsidRPr="001D6EE8">
        <w:rPr>
          <w:cs/>
          <w:lang w:bidi="bn-IN"/>
        </w:rPr>
        <w:t>স্কুল</w:t>
      </w:r>
      <w:r w:rsidRPr="001D6EE8">
        <w:t>,</w:t>
      </w:r>
      <w:r w:rsidRPr="001D6EE8">
        <w:rPr>
          <w:cs/>
          <w:lang w:bidi="bn-IN"/>
        </w:rPr>
        <w:t>হাসপাতাল</w:t>
      </w:r>
      <w:r w:rsidRPr="001D6EE8">
        <w:t>,</w:t>
      </w:r>
      <w:r w:rsidRPr="001D6EE8">
        <w:rPr>
          <w:cs/>
          <w:lang w:bidi="bn-IN"/>
        </w:rPr>
        <w:t>ইয়াতিম খানা ইত্যাদি প্রতিষ্ঠা)</w:t>
      </w:r>
      <w:r w:rsidRPr="001D6EE8">
        <w:t>,</w:t>
      </w:r>
      <w:r w:rsidRPr="001D6EE8">
        <w:rPr>
          <w:cs/>
          <w:lang w:bidi="bn-IN"/>
        </w:rPr>
        <w:t>তার রেখে যাওয়া যে জ্ঞান হতে অন্যান্যরা লাভবান হয় এবং সৎকর্মশীল (নেক) সন্তান যে তার জন্য দোয়া করে।</w:t>
      </w:r>
    </w:p>
    <w:p w:rsidR="00302933" w:rsidRPr="001D6EE8" w:rsidRDefault="00302933" w:rsidP="00302933">
      <w:pPr>
        <w:pStyle w:val="libNormal"/>
      </w:pPr>
      <w:r w:rsidRPr="001D6EE8">
        <w:rPr>
          <w:cs/>
          <w:lang w:bidi="bn-IN"/>
        </w:rPr>
        <w:t>তারা উপরিউক্ত হাদীসের মাধ্যমে প্রমাণ করতে চায় মৃত্যুর মাধ্যমে এ পৃথিবীর সঙ্গে মানুষের সম্পর্ক ছিন্ন হয়ে যায়। এর ফলে তারা এ পৃথিবী হতে কোন কল্যাণ প্রাপ্ত হয় না এবং এ পৃথিবীতে তারা কোন প্রভাবও রাখতে সক্ষম নন।</w:t>
      </w:r>
    </w:p>
    <w:p w:rsidR="00302933" w:rsidRPr="001D6EE8" w:rsidRDefault="00302933" w:rsidP="00536ABD">
      <w:pPr>
        <w:pStyle w:val="libBold1"/>
      </w:pPr>
      <w:r w:rsidRPr="001D6EE8">
        <w:rPr>
          <w:cs/>
          <w:lang w:bidi="bn-IN"/>
        </w:rPr>
        <w:t>আমাদের উত্তর</w:t>
      </w:r>
    </w:p>
    <w:p w:rsidR="00302933" w:rsidRPr="001D6EE8" w:rsidRDefault="00302933" w:rsidP="00302933">
      <w:pPr>
        <w:pStyle w:val="libNormal"/>
      </w:pPr>
      <w:r w:rsidRPr="001D6EE8">
        <w:rPr>
          <w:cs/>
          <w:lang w:bidi="bn-IN"/>
        </w:rPr>
        <w:t>উপরিউক্ত হাদীসটিতে তিনটি কর্ম ব্যতীত মৃতব্যক্তি নিজের জন্য অন্য কোন কর্ম করতে পারে না বলা হয়েছে অর্থাৎ যে কর্মসমূহ মৃতব্যক্তি তার জীবদ্দশায় পরবর্তী জীবনের জন্য করতে পারত তা উল্লেখ করে বলা হয়েছে ঐ তিনটি ব্যতীত অন্য কোন কর্মের সওয়াব সে অনবরত লাভ করতে পারবে না। কিন্তু এর অর্থ এই নয় যে</w:t>
      </w:r>
      <w:r w:rsidRPr="001D6EE8">
        <w:t>,</w:t>
      </w:r>
      <w:r w:rsidRPr="001D6EE8">
        <w:rPr>
          <w:cs/>
          <w:lang w:bidi="bn-IN"/>
        </w:rPr>
        <w:t>অন্য কোন ব্যক্তি তার পক্ষে কোন কাজ করলে তা হতে সে লাভবান হবে না বরং অন্য কোন ব্যক্তি তার মৃত্যুর পর তার নিয়তে কোন সৎকর্ম করলে সে সওয়াব পেতে পারে। কারণ তা তার নিজ কর্মের উপর নির্ভরশীল নয়।</w:t>
      </w:r>
      <w:r w:rsidRPr="009453E0">
        <w:rPr>
          <w:rStyle w:val="libFootnotenumChar"/>
          <w:cs/>
          <w:lang w:bidi="bn-IN"/>
        </w:rPr>
        <w:t>৯৭</w:t>
      </w:r>
    </w:p>
    <w:p w:rsidR="00302933" w:rsidRPr="001D6EE8" w:rsidRDefault="00302933" w:rsidP="003B04AB">
      <w:pPr>
        <w:pStyle w:val="libBold2"/>
      </w:pPr>
      <w:r w:rsidRPr="001D6EE8">
        <w:rPr>
          <w:cs/>
          <w:lang w:bidi="bn-IN"/>
        </w:rPr>
        <w:t>দ্বিতীয় দলিল</w:t>
      </w:r>
    </w:p>
    <w:p w:rsidR="00302933" w:rsidRPr="001D6EE8" w:rsidRDefault="00302933" w:rsidP="00302933">
      <w:pPr>
        <w:pStyle w:val="libNormal"/>
      </w:pPr>
      <w:r w:rsidRPr="001D6EE8">
        <w:rPr>
          <w:cs/>
          <w:lang w:bidi="bn-IN"/>
        </w:rPr>
        <w:t>পবিত্র কোরআনের কোন কোন আয়াত হতে বাহ্যিকভাবে বোঝা যায় মৃতরা শুনতে পায় না। যেমন মহান আল্লাহ বলেছেন :</w:t>
      </w:r>
    </w:p>
    <w:p w:rsidR="00536ABD" w:rsidRDefault="00CD763F" w:rsidP="00536ABD">
      <w:pPr>
        <w:pStyle w:val="libArAie"/>
        <w:rPr>
          <w:rStyle w:val="libAlaemChar"/>
        </w:rPr>
      </w:pPr>
      <w:r w:rsidRPr="00CD763F">
        <w:rPr>
          <w:rStyle w:val="libAlaemChar"/>
          <w:rtl/>
        </w:rPr>
        <w:t>(</w:t>
      </w:r>
      <w:r w:rsidR="00536ABD">
        <w:rPr>
          <w:rFonts w:hint="cs"/>
          <w:rtl/>
          <w:lang w:bidi="fa-IR"/>
        </w:rPr>
        <w:t>فَإِنَّكَ</w:t>
      </w:r>
      <w:r w:rsidR="00536ABD" w:rsidRPr="00536ABD">
        <w:rPr>
          <w:rFonts w:hint="cs"/>
          <w:rtl/>
        </w:rPr>
        <w:t xml:space="preserve"> </w:t>
      </w:r>
      <w:r w:rsidR="00536ABD">
        <w:rPr>
          <w:rFonts w:hint="cs"/>
          <w:rtl/>
          <w:lang w:bidi="fa-IR"/>
        </w:rPr>
        <w:t>لَا</w:t>
      </w:r>
      <w:r w:rsidR="00536ABD" w:rsidRPr="00536ABD">
        <w:rPr>
          <w:rFonts w:hint="cs"/>
          <w:rtl/>
        </w:rPr>
        <w:t xml:space="preserve"> </w:t>
      </w:r>
      <w:r w:rsidR="00536ABD">
        <w:rPr>
          <w:rFonts w:hint="cs"/>
          <w:rtl/>
          <w:lang w:bidi="fa-IR"/>
        </w:rPr>
        <w:t>تُسْمِعُ</w:t>
      </w:r>
      <w:r w:rsidR="00536ABD" w:rsidRPr="00536ABD">
        <w:rPr>
          <w:rFonts w:hint="cs"/>
          <w:rtl/>
        </w:rPr>
        <w:t xml:space="preserve"> </w:t>
      </w:r>
      <w:r w:rsidR="00536ABD">
        <w:rPr>
          <w:rFonts w:hint="cs"/>
          <w:rtl/>
          <w:lang w:bidi="fa-IR"/>
        </w:rPr>
        <w:t>الْمَوْتَى</w:t>
      </w:r>
      <w:r w:rsidR="00536ABD" w:rsidRPr="00536ABD">
        <w:rPr>
          <w:rFonts w:hint="cs"/>
          <w:rtl/>
        </w:rPr>
        <w:t xml:space="preserve"> </w:t>
      </w:r>
      <w:r w:rsidR="00536ABD">
        <w:rPr>
          <w:rFonts w:hint="cs"/>
          <w:rtl/>
          <w:lang w:bidi="fa-IR"/>
        </w:rPr>
        <w:t>وَلَا</w:t>
      </w:r>
      <w:r w:rsidR="00536ABD" w:rsidRPr="00536ABD">
        <w:rPr>
          <w:rFonts w:hint="cs"/>
          <w:rtl/>
        </w:rPr>
        <w:t xml:space="preserve"> </w:t>
      </w:r>
      <w:r w:rsidR="00536ABD">
        <w:rPr>
          <w:rFonts w:hint="cs"/>
          <w:rtl/>
          <w:lang w:bidi="fa-IR"/>
        </w:rPr>
        <w:t>تُسْمِعُ</w:t>
      </w:r>
      <w:r w:rsidR="00536ABD" w:rsidRPr="00536ABD">
        <w:rPr>
          <w:rFonts w:hint="cs"/>
          <w:rtl/>
        </w:rPr>
        <w:t xml:space="preserve"> </w:t>
      </w:r>
      <w:r w:rsidR="00536ABD">
        <w:rPr>
          <w:rFonts w:hint="cs"/>
          <w:rtl/>
          <w:lang w:bidi="fa-IR"/>
        </w:rPr>
        <w:t>الصُّمَّ</w:t>
      </w:r>
      <w:r w:rsidR="00536ABD" w:rsidRPr="00536ABD">
        <w:rPr>
          <w:rFonts w:hint="cs"/>
          <w:rtl/>
        </w:rPr>
        <w:t xml:space="preserve"> </w:t>
      </w:r>
      <w:r w:rsidR="00536ABD">
        <w:rPr>
          <w:rFonts w:hint="cs"/>
          <w:rtl/>
          <w:lang w:bidi="fa-IR"/>
        </w:rPr>
        <w:t>الدُّعَاءَ</w:t>
      </w:r>
      <w:r w:rsidR="00536ABD" w:rsidRPr="00536ABD">
        <w:rPr>
          <w:rFonts w:hint="cs"/>
          <w:rtl/>
        </w:rPr>
        <w:t xml:space="preserve"> </w:t>
      </w:r>
      <w:r w:rsidR="00536ABD">
        <w:rPr>
          <w:rFonts w:hint="cs"/>
          <w:rtl/>
          <w:lang w:bidi="fa-IR"/>
        </w:rPr>
        <w:t>إِذَا</w:t>
      </w:r>
      <w:r w:rsidR="00536ABD" w:rsidRPr="00536ABD">
        <w:rPr>
          <w:rFonts w:hint="cs"/>
          <w:rtl/>
        </w:rPr>
        <w:t xml:space="preserve"> </w:t>
      </w:r>
      <w:r w:rsidR="00536ABD">
        <w:rPr>
          <w:rFonts w:hint="cs"/>
          <w:rtl/>
          <w:lang w:bidi="fa-IR"/>
        </w:rPr>
        <w:t>وَلَّوْا</w:t>
      </w:r>
      <w:r w:rsidR="00536ABD" w:rsidRPr="00536ABD">
        <w:rPr>
          <w:rFonts w:hint="cs"/>
          <w:rtl/>
        </w:rPr>
        <w:t xml:space="preserve"> </w:t>
      </w:r>
      <w:r w:rsidR="00536ABD">
        <w:rPr>
          <w:rFonts w:hint="cs"/>
          <w:rtl/>
          <w:lang w:bidi="fa-IR"/>
        </w:rPr>
        <w:t>مُدْبِرِينَ</w:t>
      </w:r>
      <w:r w:rsidRPr="00CD763F">
        <w:rPr>
          <w:rStyle w:val="libAlaemChar"/>
          <w:rtl/>
        </w:rPr>
        <w:t>)</w:t>
      </w:r>
      <w:r w:rsidR="00536ABD" w:rsidRPr="00040C2B">
        <w:rPr>
          <w:rStyle w:val="libAlaemChar"/>
        </w:rPr>
        <w:t xml:space="preserve"> </w:t>
      </w:r>
    </w:p>
    <w:p w:rsidR="00302933" w:rsidRPr="001D6EE8" w:rsidRDefault="00CA6AFD" w:rsidP="00302933">
      <w:pPr>
        <w:pStyle w:val="libNormal"/>
      </w:pPr>
      <w:r w:rsidRPr="00CA6AFD">
        <w:rPr>
          <w:rStyle w:val="libAlaemChar"/>
        </w:rPr>
        <w:lastRenderedPageBreak/>
        <w:t>“</w:t>
      </w:r>
      <w:r w:rsidRPr="00CA6AFD">
        <w:rPr>
          <w:rStyle w:val="libItalicChar"/>
          <w:rFonts w:hint="cs"/>
          <w:cs/>
          <w:lang w:bidi="bn-IN"/>
        </w:rPr>
        <w:t>সুতরাং</w:t>
      </w:r>
      <w:r w:rsidRPr="00CA6AFD">
        <w:rPr>
          <w:rStyle w:val="libItalicChar"/>
          <w:cs/>
          <w:lang w:bidi="bn-IN"/>
        </w:rPr>
        <w:t xml:space="preserve"> </w:t>
      </w:r>
      <w:r w:rsidRPr="00CA6AFD">
        <w:rPr>
          <w:rStyle w:val="libItalicChar"/>
          <w:rFonts w:hint="cs"/>
          <w:cs/>
          <w:lang w:bidi="bn-IN"/>
        </w:rPr>
        <w:t>নিশ্চয়ই</w:t>
      </w:r>
      <w:r w:rsidRPr="00CA6AFD">
        <w:rPr>
          <w:rStyle w:val="libItalicChar"/>
          <w:cs/>
          <w:lang w:bidi="bn-IN"/>
        </w:rPr>
        <w:t xml:space="preserve"> (</w:t>
      </w:r>
      <w:r w:rsidRPr="00CA6AFD">
        <w:rPr>
          <w:rStyle w:val="libItalicChar"/>
          <w:rFonts w:hint="cs"/>
          <w:cs/>
          <w:lang w:bidi="bn-IN"/>
        </w:rPr>
        <w:t>হে</w:t>
      </w:r>
      <w:r w:rsidRPr="00CA6AFD">
        <w:rPr>
          <w:rStyle w:val="libItalicChar"/>
          <w:cs/>
          <w:lang w:bidi="bn-IN"/>
        </w:rPr>
        <w:t xml:space="preserve"> </w:t>
      </w:r>
      <w:r w:rsidRPr="00CA6AFD">
        <w:rPr>
          <w:rStyle w:val="libItalicChar"/>
          <w:rFonts w:hint="cs"/>
          <w:cs/>
          <w:lang w:bidi="bn-IN"/>
        </w:rPr>
        <w:t>নবী</w:t>
      </w:r>
      <w:r w:rsidRPr="00CA6AFD">
        <w:rPr>
          <w:rStyle w:val="libItalicChar"/>
          <w:cs/>
          <w:lang w:bidi="bn-IN"/>
        </w:rPr>
        <w:t xml:space="preserve">!) </w:t>
      </w:r>
      <w:r w:rsidRPr="00CA6AFD">
        <w:rPr>
          <w:rStyle w:val="libItalicChar"/>
          <w:rFonts w:hint="cs"/>
          <w:cs/>
          <w:lang w:bidi="bn-IN"/>
        </w:rPr>
        <w:t>তুমি</w:t>
      </w:r>
      <w:r w:rsidRPr="00CA6AFD">
        <w:rPr>
          <w:rStyle w:val="libItalicChar"/>
          <w:cs/>
          <w:lang w:bidi="bn-IN"/>
        </w:rPr>
        <w:t xml:space="preserve"> </w:t>
      </w:r>
      <w:r w:rsidRPr="00CA6AFD">
        <w:rPr>
          <w:rStyle w:val="libItalicChar"/>
          <w:rFonts w:hint="cs"/>
          <w:cs/>
          <w:lang w:bidi="bn-IN"/>
        </w:rPr>
        <w:t>মৃতদের</w:t>
      </w:r>
      <w:r w:rsidRPr="00CA6AFD">
        <w:rPr>
          <w:rStyle w:val="libItalicChar"/>
          <w:cs/>
          <w:lang w:bidi="bn-IN"/>
        </w:rPr>
        <w:t xml:space="preserve"> (</w:t>
      </w:r>
      <w:r w:rsidRPr="00CA6AFD">
        <w:rPr>
          <w:rStyle w:val="libItalicChar"/>
          <w:rFonts w:hint="cs"/>
          <w:cs/>
          <w:lang w:bidi="bn-IN"/>
        </w:rPr>
        <w:t>যাদের</w:t>
      </w:r>
      <w:r w:rsidRPr="00CA6AFD">
        <w:rPr>
          <w:rStyle w:val="libItalicChar"/>
          <w:cs/>
          <w:lang w:bidi="bn-IN"/>
        </w:rPr>
        <w:t xml:space="preserve"> </w:t>
      </w:r>
      <w:r w:rsidRPr="00CA6AFD">
        <w:rPr>
          <w:rStyle w:val="libItalicChar"/>
          <w:rFonts w:hint="cs"/>
          <w:cs/>
          <w:lang w:bidi="bn-IN"/>
        </w:rPr>
        <w:t>অন্তর</w:t>
      </w:r>
      <w:r w:rsidRPr="00CA6AFD">
        <w:rPr>
          <w:rStyle w:val="libItalicChar"/>
          <w:cs/>
          <w:lang w:bidi="bn-IN"/>
        </w:rPr>
        <w:t xml:space="preserve"> </w:t>
      </w:r>
      <w:r w:rsidRPr="00CA6AFD">
        <w:rPr>
          <w:rStyle w:val="libItalicChar"/>
          <w:rFonts w:hint="cs"/>
          <w:cs/>
          <w:lang w:bidi="bn-IN"/>
        </w:rPr>
        <w:t>মৃত</w:t>
      </w:r>
      <w:r w:rsidRPr="00CA6AFD">
        <w:rPr>
          <w:rStyle w:val="libItalicChar"/>
          <w:cs/>
          <w:lang w:bidi="bn-IN"/>
        </w:rPr>
        <w:t xml:space="preserve">) </w:t>
      </w:r>
      <w:r w:rsidRPr="00CA6AFD">
        <w:rPr>
          <w:rStyle w:val="libItalicChar"/>
          <w:rFonts w:hint="cs"/>
          <w:cs/>
          <w:lang w:bidi="bn-IN"/>
        </w:rPr>
        <w:t>শোনাতে</w:t>
      </w:r>
      <w:r w:rsidRPr="00CA6AFD">
        <w:rPr>
          <w:rStyle w:val="libItalicChar"/>
          <w:cs/>
          <w:lang w:bidi="bn-IN"/>
        </w:rPr>
        <w:t xml:space="preserve"> </w:t>
      </w:r>
      <w:r w:rsidRPr="00CA6AFD">
        <w:rPr>
          <w:rStyle w:val="libItalicChar"/>
          <w:rFonts w:hint="cs"/>
          <w:cs/>
          <w:lang w:bidi="bn-IN"/>
        </w:rPr>
        <w:t>সক্ষম</w:t>
      </w:r>
      <w:r w:rsidRPr="00CA6AFD">
        <w:rPr>
          <w:rStyle w:val="libItalicChar"/>
          <w:cs/>
          <w:lang w:bidi="bn-IN"/>
        </w:rPr>
        <w:t xml:space="preserve"> </w:t>
      </w:r>
      <w:r w:rsidRPr="00CA6AFD">
        <w:rPr>
          <w:rStyle w:val="libItalicChar"/>
          <w:rFonts w:hint="cs"/>
          <w:cs/>
          <w:lang w:bidi="bn-IN"/>
        </w:rPr>
        <w:t>নও</w:t>
      </w:r>
      <w:r w:rsidRPr="00CA6AFD">
        <w:rPr>
          <w:rStyle w:val="libItalicChar"/>
          <w:cs/>
          <w:lang w:bidi="bn-IN"/>
        </w:rPr>
        <w:t xml:space="preserve"> </w:t>
      </w:r>
      <w:r w:rsidRPr="00CA6AFD">
        <w:rPr>
          <w:rStyle w:val="libItalicChar"/>
          <w:rFonts w:hint="cs"/>
          <w:cs/>
          <w:lang w:bidi="bn-IN"/>
        </w:rPr>
        <w:t>এবং</w:t>
      </w:r>
      <w:r w:rsidRPr="00CA6AFD">
        <w:rPr>
          <w:rStyle w:val="libItalicChar"/>
          <w:cs/>
          <w:lang w:bidi="bn-IN"/>
        </w:rPr>
        <w:t xml:space="preserve"> </w:t>
      </w:r>
      <w:r w:rsidRPr="00CA6AFD">
        <w:rPr>
          <w:rStyle w:val="libItalicChar"/>
          <w:rFonts w:hint="cs"/>
          <w:cs/>
          <w:lang w:bidi="bn-IN"/>
        </w:rPr>
        <w:t>বধিরদের</w:t>
      </w:r>
      <w:r w:rsidRPr="00CA6AFD">
        <w:rPr>
          <w:rStyle w:val="libItalicChar"/>
          <w:cs/>
          <w:lang w:bidi="bn-IN"/>
        </w:rPr>
        <w:t xml:space="preserve"> </w:t>
      </w:r>
      <w:r w:rsidRPr="00CA6AFD">
        <w:rPr>
          <w:rStyle w:val="libItalicChar"/>
          <w:rFonts w:hint="cs"/>
          <w:cs/>
          <w:lang w:bidi="bn-IN"/>
        </w:rPr>
        <w:t>কর্ণেও</w:t>
      </w:r>
      <w:r w:rsidRPr="00CA6AFD">
        <w:rPr>
          <w:rStyle w:val="libItalicChar"/>
          <w:cs/>
          <w:lang w:bidi="bn-IN"/>
        </w:rPr>
        <w:t xml:space="preserve"> </w:t>
      </w:r>
      <w:r w:rsidRPr="00CA6AFD">
        <w:rPr>
          <w:rStyle w:val="libItalicChar"/>
          <w:rFonts w:hint="cs"/>
          <w:cs/>
          <w:lang w:bidi="bn-IN"/>
        </w:rPr>
        <w:t>তা</w:t>
      </w:r>
      <w:r w:rsidRPr="00CA6AFD">
        <w:rPr>
          <w:rStyle w:val="libItalicChar"/>
          <w:cs/>
          <w:lang w:bidi="bn-IN"/>
        </w:rPr>
        <w:t xml:space="preserve"> </w:t>
      </w:r>
      <w:r w:rsidRPr="00CA6AFD">
        <w:rPr>
          <w:rStyle w:val="libItalicChar"/>
          <w:rFonts w:hint="cs"/>
          <w:cs/>
          <w:lang w:bidi="bn-IN"/>
        </w:rPr>
        <w:t>পৌঁছাতে</w:t>
      </w:r>
      <w:r w:rsidRPr="00CA6AFD">
        <w:rPr>
          <w:rStyle w:val="libItalicChar"/>
          <w:cs/>
          <w:lang w:bidi="bn-IN"/>
        </w:rPr>
        <w:t xml:space="preserve"> </w:t>
      </w:r>
      <w:r w:rsidRPr="00CA6AFD">
        <w:rPr>
          <w:rStyle w:val="libItalicChar"/>
          <w:rFonts w:hint="cs"/>
          <w:cs/>
          <w:lang w:bidi="bn-IN"/>
        </w:rPr>
        <w:t>সক্ষম</w:t>
      </w:r>
      <w:r w:rsidRPr="00CA6AFD">
        <w:rPr>
          <w:rStyle w:val="libItalicChar"/>
          <w:cs/>
          <w:lang w:bidi="bn-IN"/>
        </w:rPr>
        <w:t xml:space="preserve"> </w:t>
      </w:r>
      <w:r w:rsidRPr="00CA6AFD">
        <w:rPr>
          <w:rStyle w:val="libItalicChar"/>
          <w:rFonts w:hint="cs"/>
          <w:cs/>
          <w:lang w:bidi="bn-IN"/>
        </w:rPr>
        <w:t>নও</w:t>
      </w:r>
      <w:r w:rsidRPr="00CA6AFD">
        <w:rPr>
          <w:rStyle w:val="libItalicChar"/>
          <w:cs/>
          <w:lang w:bidi="bn-IN"/>
        </w:rPr>
        <w:t xml:space="preserve"> </w:t>
      </w:r>
      <w:r w:rsidRPr="00CA6AFD">
        <w:rPr>
          <w:rStyle w:val="libItalicChar"/>
          <w:rFonts w:hint="cs"/>
          <w:cs/>
          <w:lang w:bidi="bn-IN"/>
        </w:rPr>
        <w:t>যখন</w:t>
      </w:r>
      <w:r w:rsidRPr="00CA6AFD">
        <w:rPr>
          <w:rStyle w:val="libItalicChar"/>
          <w:cs/>
          <w:lang w:bidi="bn-IN"/>
        </w:rPr>
        <w:t xml:space="preserve"> </w:t>
      </w:r>
      <w:r w:rsidRPr="00CA6AFD">
        <w:rPr>
          <w:rStyle w:val="libItalicChar"/>
          <w:rFonts w:hint="cs"/>
          <w:cs/>
          <w:lang w:bidi="bn-IN"/>
        </w:rPr>
        <w:t>তারা</w:t>
      </w:r>
      <w:r w:rsidRPr="00CA6AFD">
        <w:rPr>
          <w:rStyle w:val="libItalicChar"/>
          <w:cs/>
          <w:lang w:bidi="bn-IN"/>
        </w:rPr>
        <w:t xml:space="preserve">( </w:t>
      </w:r>
      <w:r w:rsidRPr="00CA6AFD">
        <w:rPr>
          <w:rStyle w:val="libItalicChar"/>
          <w:rFonts w:hint="cs"/>
          <w:cs/>
          <w:lang w:bidi="bn-IN"/>
        </w:rPr>
        <w:t>নিজেরাই</w:t>
      </w:r>
      <w:r w:rsidRPr="00CA6AFD">
        <w:rPr>
          <w:rStyle w:val="libItalicChar"/>
          <w:cs/>
          <w:lang w:bidi="bn-IN"/>
        </w:rPr>
        <w:t xml:space="preserve">) </w:t>
      </w:r>
      <w:r w:rsidRPr="00CA6AFD">
        <w:rPr>
          <w:rStyle w:val="libItalicChar"/>
          <w:rFonts w:hint="cs"/>
          <w:cs/>
          <w:lang w:bidi="bn-IN"/>
        </w:rPr>
        <w:t>পৃষ্ঠ</w:t>
      </w:r>
      <w:r w:rsidRPr="00CA6AFD">
        <w:rPr>
          <w:rStyle w:val="libItalicChar"/>
          <w:cs/>
          <w:lang w:bidi="bn-IN"/>
        </w:rPr>
        <w:t xml:space="preserve"> </w:t>
      </w:r>
      <w:r w:rsidRPr="00CA6AFD">
        <w:rPr>
          <w:rStyle w:val="libItalicChar"/>
          <w:rFonts w:hint="cs"/>
          <w:cs/>
          <w:lang w:bidi="bn-IN"/>
        </w:rPr>
        <w:t>প্রদর্শন</w:t>
      </w:r>
      <w:r w:rsidRPr="00CA6AFD">
        <w:rPr>
          <w:rStyle w:val="libItalicChar"/>
          <w:cs/>
          <w:lang w:bidi="bn-IN"/>
        </w:rPr>
        <w:t xml:space="preserve"> </w:t>
      </w:r>
      <w:r w:rsidRPr="00CA6AFD">
        <w:rPr>
          <w:rStyle w:val="libItalicChar"/>
          <w:rFonts w:hint="cs"/>
          <w:cs/>
          <w:lang w:bidi="bn-IN"/>
        </w:rPr>
        <w:t>করে।</w:t>
      </w:r>
      <w:r w:rsidRPr="00CA6AFD">
        <w:rPr>
          <w:rStyle w:val="libItalicChar"/>
          <w:rFonts w:hint="eastAsia"/>
        </w:rPr>
        <w:t>”</w:t>
      </w:r>
      <w:r w:rsidRPr="00CA6AFD">
        <w:rPr>
          <w:rStyle w:val="libAlaemChar"/>
        </w:rPr>
        <w:t xml:space="preserve"> </w:t>
      </w:r>
      <w:r w:rsidR="00302933" w:rsidRPr="009453E0">
        <w:rPr>
          <w:rStyle w:val="libFootnotenumChar"/>
          <w:cs/>
          <w:lang w:bidi="bn-IN"/>
        </w:rPr>
        <w:t>৯৮</w:t>
      </w:r>
    </w:p>
    <w:p w:rsidR="00302933" w:rsidRPr="001D6EE8" w:rsidRDefault="00302933" w:rsidP="00302933">
      <w:pPr>
        <w:pStyle w:val="libNormal"/>
      </w:pPr>
      <w:r w:rsidRPr="001D6EE8">
        <w:rPr>
          <w:cs/>
          <w:lang w:bidi="bn-IN"/>
        </w:rPr>
        <w:t>অন্য আয়াতে এসেছে :</w:t>
      </w:r>
    </w:p>
    <w:p w:rsidR="00DE0767" w:rsidRDefault="00CD763F" w:rsidP="00DE0767">
      <w:pPr>
        <w:pStyle w:val="libArAie"/>
        <w:rPr>
          <w:rStyle w:val="libAlaemChar"/>
        </w:rPr>
      </w:pPr>
      <w:r w:rsidRPr="00CD763F">
        <w:rPr>
          <w:rStyle w:val="libAlaemChar"/>
          <w:rtl/>
        </w:rPr>
        <w:t>(</w:t>
      </w:r>
      <w:r w:rsidR="00DE0767">
        <w:rPr>
          <w:rtl/>
          <w:lang w:bidi="fa-IR"/>
        </w:rPr>
        <w:t>وَمَا يَسْتَوِي الْأَحْيَاءُ وَلَا الْأَمْوَاتُ إِنَّ اللَّهَ يُسْمِعُ مَنْ يَشَاءُ وَمَا أَنْتَ بِمُسْمِعٍ مَنْ فِي الْقُبُورِ</w:t>
      </w:r>
      <w:r w:rsidRPr="00CD763F">
        <w:rPr>
          <w:rStyle w:val="libAlaemChar"/>
          <w:rtl/>
        </w:rPr>
        <w:t>)</w:t>
      </w:r>
      <w:r w:rsidR="00DE0767" w:rsidRPr="00040C2B">
        <w:rPr>
          <w:rStyle w:val="libAlaemChar"/>
        </w:rPr>
        <w:t xml:space="preserve"> </w:t>
      </w:r>
    </w:p>
    <w:p w:rsidR="00302933" w:rsidRPr="001D6EE8" w:rsidRDefault="00302933" w:rsidP="00302933">
      <w:pPr>
        <w:pStyle w:val="libNormal"/>
      </w:pPr>
      <w:r w:rsidRPr="00166952">
        <w:rPr>
          <w:rStyle w:val="libAlaemChar"/>
        </w:rPr>
        <w:t>“</w:t>
      </w:r>
      <w:r w:rsidRPr="00DE0767">
        <w:rPr>
          <w:rStyle w:val="libItalicChar"/>
          <w:cs/>
          <w:lang w:bidi="bn-IN"/>
        </w:rPr>
        <w:t xml:space="preserve">অবশ্যই জীবিত ও মৃত সমান নয়। নিশ্চয়ই আল্লাহ যাকে চান </w:t>
      </w:r>
      <w:r w:rsidR="00CA6AFD">
        <w:rPr>
          <w:rStyle w:val="libItalicChar"/>
          <w:cs/>
          <w:lang w:bidi="bn-IN"/>
        </w:rPr>
        <w:t>শোনান। তুমি যে ব্যক্তি কবরে আছে</w:t>
      </w:r>
      <w:r w:rsidRPr="00DE0767">
        <w:rPr>
          <w:rStyle w:val="libItalicChar"/>
          <w:cs/>
          <w:lang w:bidi="bn-IN"/>
        </w:rPr>
        <w:t xml:space="preserve"> তাকে শোনাতে সক্ষম নও।</w:t>
      </w:r>
      <w:r w:rsidR="003B374F" w:rsidRPr="00166952">
        <w:rPr>
          <w:rStyle w:val="libAlaemChar"/>
        </w:rPr>
        <w:t>”</w:t>
      </w:r>
      <w:r w:rsidR="003B374F">
        <w:rPr>
          <w:rStyle w:val="libAlaemChar"/>
        </w:rPr>
        <w:t xml:space="preserve"> </w:t>
      </w:r>
      <w:r w:rsidRPr="009453E0">
        <w:rPr>
          <w:rStyle w:val="libFootnotenumChar"/>
          <w:cs/>
          <w:lang w:bidi="bn-IN"/>
        </w:rPr>
        <w:t>৯৯</w:t>
      </w:r>
    </w:p>
    <w:p w:rsidR="00302933" w:rsidRPr="001D6EE8" w:rsidRDefault="00302933" w:rsidP="00DE0767">
      <w:pPr>
        <w:pStyle w:val="libBold2"/>
      </w:pPr>
      <w:r w:rsidRPr="001D6EE8">
        <w:rPr>
          <w:cs/>
          <w:lang w:bidi="bn-IN"/>
        </w:rPr>
        <w:t>আমাদের উত্তর</w:t>
      </w:r>
    </w:p>
    <w:p w:rsidR="00302933" w:rsidRPr="001D6EE8" w:rsidRDefault="00302933" w:rsidP="00302933">
      <w:pPr>
        <w:pStyle w:val="libNormal"/>
      </w:pPr>
      <w:r w:rsidRPr="001D6EE8">
        <w:rPr>
          <w:cs/>
          <w:lang w:bidi="bn-IN"/>
        </w:rPr>
        <w:t>প্রথমত উপরিউক্ত আয়াতের লক্ষ্য কবরে শায়িত প্রাণহীন দেহ হতে পারে যা মাটিতে পরিণত হয়েছে ফলে কোন কিছু বুঝতে সক্ষম নয়।</w:t>
      </w:r>
    </w:p>
    <w:p w:rsidR="00302933" w:rsidRPr="001D6EE8" w:rsidRDefault="00302933" w:rsidP="00302933">
      <w:pPr>
        <w:pStyle w:val="libNormal"/>
      </w:pPr>
      <w:r w:rsidRPr="001D6EE8">
        <w:rPr>
          <w:cs/>
          <w:lang w:bidi="bn-IN"/>
        </w:rPr>
        <w:t>দ্বিতীয়ত শুনতে সক্ষম নয় অর্থ কোন কল্যাণ অর্জনে সক্ষম নয় হতে পারে যা বধিরতার সমার্থক বলা হয়েছে। ফলে আয়াতের অর্থ দাঁড়ায় এই মুশরিক পৌত্তলিকরা কোরআনের আয়াত শোনে কিন্তু তা হতে কোন কল্যাণ লাভ করে না যেমন কবরে শায়িতরা তোমার কথা শুনে কিন্তু কোন কল্যাণ প্রাপ্ত হয় না। কারণ তাদের সময় (কল্যাণ লাভের সুযোগ) শেষ হয়ে গেছে।</w:t>
      </w:r>
    </w:p>
    <w:p w:rsidR="00302933" w:rsidRPr="001D6EE8" w:rsidRDefault="00302933" w:rsidP="00302933">
      <w:pPr>
        <w:pStyle w:val="libNormal"/>
      </w:pPr>
      <w:r w:rsidRPr="001D6EE8">
        <w:rPr>
          <w:cs/>
          <w:lang w:bidi="bn-IN"/>
        </w:rPr>
        <w:t xml:space="preserve">ইবনে কাইয়্যেম জাওযিয়া </w:t>
      </w:r>
      <w:r w:rsidRPr="00DE0767">
        <w:rPr>
          <w:rStyle w:val="libArAieChar"/>
          <w:rFonts w:hint="cs"/>
          <w:rtl/>
        </w:rPr>
        <w:t>وما</w:t>
      </w:r>
      <w:r w:rsidRPr="00DE0767">
        <w:rPr>
          <w:rStyle w:val="libArAieChar"/>
          <w:rtl/>
        </w:rPr>
        <w:t xml:space="preserve"> </w:t>
      </w:r>
      <w:r w:rsidRPr="00DE0767">
        <w:rPr>
          <w:rStyle w:val="libArAieChar"/>
          <w:rFonts w:hint="cs"/>
          <w:rtl/>
        </w:rPr>
        <w:t>أنتَ</w:t>
      </w:r>
      <w:r w:rsidRPr="00DE0767">
        <w:rPr>
          <w:rStyle w:val="libArAieChar"/>
          <w:rtl/>
        </w:rPr>
        <w:t xml:space="preserve"> </w:t>
      </w:r>
      <w:r w:rsidRPr="00DE0767">
        <w:rPr>
          <w:rStyle w:val="libArAieChar"/>
          <w:rFonts w:hint="cs"/>
          <w:rtl/>
        </w:rPr>
        <w:t>بِمُسمعٍ</w:t>
      </w:r>
      <w:r w:rsidRPr="00DE0767">
        <w:rPr>
          <w:rStyle w:val="libArAieChar"/>
          <w:rtl/>
        </w:rPr>
        <w:t xml:space="preserve"> </w:t>
      </w:r>
      <w:r w:rsidRPr="00DE0767">
        <w:rPr>
          <w:rStyle w:val="libArAieChar"/>
          <w:rFonts w:hint="cs"/>
          <w:rtl/>
        </w:rPr>
        <w:t>من</w:t>
      </w:r>
      <w:r w:rsidRPr="00DE0767">
        <w:rPr>
          <w:rStyle w:val="libArAieChar"/>
          <w:rtl/>
        </w:rPr>
        <w:t xml:space="preserve"> </w:t>
      </w:r>
      <w:r w:rsidRPr="00DE0767">
        <w:rPr>
          <w:rStyle w:val="libArAieChar"/>
          <w:rFonts w:hint="cs"/>
          <w:rtl/>
        </w:rPr>
        <w:t>فی</w:t>
      </w:r>
      <w:r w:rsidRPr="00DE0767">
        <w:rPr>
          <w:rStyle w:val="libArAieChar"/>
          <w:rtl/>
        </w:rPr>
        <w:t xml:space="preserve"> </w:t>
      </w:r>
      <w:r w:rsidRPr="00DE0767">
        <w:rPr>
          <w:rStyle w:val="libArAieChar"/>
          <w:rFonts w:hint="cs"/>
          <w:rtl/>
        </w:rPr>
        <w:t>القبور</w:t>
      </w:r>
      <w:r w:rsidRPr="001D6EE8">
        <w:rPr>
          <w:cs/>
          <w:lang w:bidi="bn-IN"/>
        </w:rPr>
        <w:t xml:space="preserve"> আয়াতটির তাফসীরে বলেছেন : আয়াতটির  লক্ষ্য সে সকল কাফের যাদের অন্তর মৃত</w:t>
      </w:r>
      <w:r w:rsidRPr="001D6EE8">
        <w:t>,</w:t>
      </w:r>
      <w:r w:rsidRPr="001D6EE8">
        <w:rPr>
          <w:cs/>
          <w:lang w:bidi="bn-IN"/>
        </w:rPr>
        <w:t>ফলে (হে নবী!) তুমি তাদের কর্ণে সত্যকে পৌঁছাতে সক্ষম নও যা হতে তারা লাভবান হতে পারে। যেমন কবরে শায়িতদের এমনভাবে শোনাতে সক্ষম নও যা হতে কল্যাণ লাভ করতে পারে।</w:t>
      </w:r>
    </w:p>
    <w:p w:rsidR="00DE0767" w:rsidRDefault="00FD1193" w:rsidP="00DE0767">
      <w:pPr>
        <w:pStyle w:val="libArAie"/>
        <w:rPr>
          <w:rStyle w:val="libAlaemChar"/>
        </w:rPr>
      </w:pPr>
      <w:r w:rsidRPr="00FD1193">
        <w:rPr>
          <w:rStyle w:val="libAlaemChar"/>
          <w:rFonts w:hint="cs"/>
          <w:rtl/>
        </w:rPr>
        <w:t>(</w:t>
      </w:r>
      <w:r w:rsidR="00DE0767">
        <w:rPr>
          <w:rFonts w:hint="cs"/>
          <w:rtl/>
          <w:lang w:bidi="fa-IR"/>
        </w:rPr>
        <w:t>فَإِنَّكَ</w:t>
      </w:r>
      <w:r w:rsidR="00DE0767" w:rsidRPr="00536ABD">
        <w:rPr>
          <w:rFonts w:hint="cs"/>
          <w:rtl/>
        </w:rPr>
        <w:t xml:space="preserve"> </w:t>
      </w:r>
      <w:r w:rsidR="00DE0767">
        <w:rPr>
          <w:rFonts w:hint="cs"/>
          <w:rtl/>
          <w:lang w:bidi="fa-IR"/>
        </w:rPr>
        <w:t>لَا</w:t>
      </w:r>
      <w:r w:rsidR="00DE0767" w:rsidRPr="00536ABD">
        <w:rPr>
          <w:rFonts w:hint="cs"/>
          <w:rtl/>
        </w:rPr>
        <w:t xml:space="preserve"> </w:t>
      </w:r>
      <w:r w:rsidR="00DE0767">
        <w:rPr>
          <w:rFonts w:hint="cs"/>
          <w:rtl/>
          <w:lang w:bidi="fa-IR"/>
        </w:rPr>
        <w:t>تُسْمِعُ</w:t>
      </w:r>
      <w:r w:rsidR="00DE0767" w:rsidRPr="00536ABD">
        <w:rPr>
          <w:rFonts w:hint="cs"/>
          <w:rtl/>
        </w:rPr>
        <w:t xml:space="preserve"> </w:t>
      </w:r>
      <w:r w:rsidR="00DE0767">
        <w:rPr>
          <w:rFonts w:hint="cs"/>
          <w:rtl/>
          <w:lang w:bidi="fa-IR"/>
        </w:rPr>
        <w:t>الْمَوْتَى</w:t>
      </w:r>
      <w:r w:rsidR="00DE0767" w:rsidRPr="00536ABD">
        <w:rPr>
          <w:rFonts w:hint="cs"/>
          <w:rtl/>
        </w:rPr>
        <w:t xml:space="preserve"> </w:t>
      </w:r>
      <w:r w:rsidR="00DE0767">
        <w:rPr>
          <w:rFonts w:hint="cs"/>
          <w:rtl/>
          <w:lang w:bidi="fa-IR"/>
        </w:rPr>
        <w:t>وَلَا</w:t>
      </w:r>
      <w:r w:rsidR="00DE0767" w:rsidRPr="00536ABD">
        <w:rPr>
          <w:rFonts w:hint="cs"/>
          <w:rtl/>
        </w:rPr>
        <w:t xml:space="preserve"> </w:t>
      </w:r>
      <w:r w:rsidR="00DE0767">
        <w:rPr>
          <w:rFonts w:hint="cs"/>
          <w:rtl/>
          <w:lang w:bidi="fa-IR"/>
        </w:rPr>
        <w:t>تُسْمِعُ</w:t>
      </w:r>
      <w:r w:rsidR="00DE0767" w:rsidRPr="00536ABD">
        <w:rPr>
          <w:rFonts w:hint="cs"/>
          <w:rtl/>
        </w:rPr>
        <w:t xml:space="preserve"> </w:t>
      </w:r>
      <w:r w:rsidR="00DE0767">
        <w:rPr>
          <w:rFonts w:hint="cs"/>
          <w:rtl/>
          <w:lang w:bidi="fa-IR"/>
        </w:rPr>
        <w:t>الصُّمَّ</w:t>
      </w:r>
      <w:r w:rsidR="00DE0767" w:rsidRPr="00536ABD">
        <w:rPr>
          <w:rFonts w:hint="cs"/>
          <w:rtl/>
        </w:rPr>
        <w:t xml:space="preserve"> </w:t>
      </w:r>
      <w:r w:rsidR="00DE0767">
        <w:rPr>
          <w:rFonts w:hint="cs"/>
          <w:rtl/>
          <w:lang w:bidi="fa-IR"/>
        </w:rPr>
        <w:t>الدُّعَاءَ</w:t>
      </w:r>
      <w:r w:rsidR="00DE0767" w:rsidRPr="00536ABD">
        <w:rPr>
          <w:rFonts w:hint="cs"/>
          <w:rtl/>
        </w:rPr>
        <w:t xml:space="preserve"> </w:t>
      </w:r>
      <w:r w:rsidR="00DE0767">
        <w:rPr>
          <w:rFonts w:hint="cs"/>
          <w:rtl/>
          <w:lang w:bidi="fa-IR"/>
        </w:rPr>
        <w:t>إِذَا</w:t>
      </w:r>
      <w:r w:rsidR="00DE0767" w:rsidRPr="00536ABD">
        <w:rPr>
          <w:rFonts w:hint="cs"/>
          <w:rtl/>
        </w:rPr>
        <w:t xml:space="preserve"> </w:t>
      </w:r>
      <w:r w:rsidR="00DE0767">
        <w:rPr>
          <w:rFonts w:hint="cs"/>
          <w:rtl/>
          <w:lang w:bidi="fa-IR"/>
        </w:rPr>
        <w:t>وَلَّوْا</w:t>
      </w:r>
      <w:r w:rsidR="00DE0767" w:rsidRPr="00536ABD">
        <w:rPr>
          <w:rFonts w:hint="cs"/>
          <w:rtl/>
        </w:rPr>
        <w:t xml:space="preserve"> </w:t>
      </w:r>
      <w:r w:rsidR="00DE0767">
        <w:rPr>
          <w:rFonts w:hint="cs"/>
          <w:rtl/>
          <w:lang w:bidi="fa-IR"/>
        </w:rPr>
        <w:t>مُدْبِرِينَ</w:t>
      </w:r>
      <w:r w:rsidRPr="00FD1193">
        <w:rPr>
          <w:rStyle w:val="libAlaemChar"/>
          <w:rFonts w:hint="cs"/>
          <w:rtl/>
        </w:rPr>
        <w:t>)</w:t>
      </w:r>
      <w:r w:rsidR="00DE0767" w:rsidRPr="00040C2B">
        <w:rPr>
          <w:rStyle w:val="libAlaemChar"/>
        </w:rPr>
        <w:t xml:space="preserve"> </w:t>
      </w:r>
    </w:p>
    <w:p w:rsidR="00302933" w:rsidRPr="00166952" w:rsidRDefault="00302933" w:rsidP="00166952">
      <w:pPr>
        <w:pStyle w:val="libNormal"/>
      </w:pPr>
      <w:r w:rsidRPr="00166952">
        <w:rPr>
          <w:cs/>
          <w:lang w:bidi="bn-IN"/>
        </w:rPr>
        <w:t xml:space="preserve">ইবনে কাইয়্যেম এ আয়াতের তাফসীরে বলেছেন </w:t>
      </w:r>
      <w:r w:rsidRPr="00166952">
        <w:rPr>
          <w:rtl/>
          <w:cs/>
        </w:rPr>
        <w:t xml:space="preserve">: </w:t>
      </w:r>
      <w:r w:rsidRPr="00166952">
        <w:rPr>
          <w:rtl/>
          <w:cs/>
          <w:lang w:bidi="bn-IN"/>
        </w:rPr>
        <w:t>তাদের শ্রবণের অক্ষমতা এ অর্থে যে</w:t>
      </w:r>
      <w:r w:rsidRPr="00166952">
        <w:t>,</w:t>
      </w:r>
      <w:r w:rsidRPr="00166952">
        <w:rPr>
          <w:cs/>
          <w:lang w:bidi="bn-IN"/>
        </w:rPr>
        <w:t>যেহেতু মুশরিকদের অন্তর মৃত সেহেতু তুমি  সত্যকে তাদের নিকট পৌঁছাতে সক্ষম নও যেমনটি মৃত ব্যক্তির ক্ষেত্রে হয়ে থাকে।</w:t>
      </w:r>
      <w:r w:rsidRPr="00166952">
        <w:rPr>
          <w:rStyle w:val="libAlaemChar"/>
        </w:rPr>
        <w:t>’</w:t>
      </w:r>
      <w:r w:rsidRPr="009453E0">
        <w:rPr>
          <w:rStyle w:val="libFootnotenumChar"/>
          <w:cs/>
          <w:lang w:bidi="bn-IN"/>
        </w:rPr>
        <w:t>১০০</w:t>
      </w:r>
      <w:r w:rsidRPr="00166952">
        <w:t xml:space="preserve"> </w:t>
      </w:r>
    </w:p>
    <w:p w:rsidR="00302933" w:rsidRPr="001D6EE8" w:rsidRDefault="00302933" w:rsidP="00302933">
      <w:pPr>
        <w:pStyle w:val="libNormal"/>
      </w:pPr>
      <w:r w:rsidRPr="001D6EE8">
        <w:rPr>
          <w:cs/>
          <w:lang w:bidi="bn-IN"/>
        </w:rPr>
        <w:t xml:space="preserve">হাসান ইবনে আলী সাক্কাফ আশশাফেয়ী </w:t>
      </w:r>
      <w:r w:rsidRPr="00DE0767">
        <w:rPr>
          <w:rStyle w:val="libArAieChar"/>
          <w:rFonts w:hint="cs"/>
          <w:rtl/>
        </w:rPr>
        <w:t>و</w:t>
      </w:r>
      <w:r w:rsidRPr="00DE0767">
        <w:rPr>
          <w:rStyle w:val="libArAieChar"/>
          <w:rtl/>
        </w:rPr>
        <w:t xml:space="preserve"> </w:t>
      </w:r>
      <w:r w:rsidRPr="00DE0767">
        <w:rPr>
          <w:rStyle w:val="libArAieChar"/>
          <w:rFonts w:hint="cs"/>
          <w:rtl/>
        </w:rPr>
        <w:t>ما</w:t>
      </w:r>
      <w:r w:rsidRPr="00DE0767">
        <w:rPr>
          <w:rStyle w:val="libArAieChar"/>
          <w:rtl/>
        </w:rPr>
        <w:t xml:space="preserve"> </w:t>
      </w:r>
      <w:r w:rsidRPr="00DE0767">
        <w:rPr>
          <w:rStyle w:val="libArAieChar"/>
          <w:rFonts w:hint="cs"/>
          <w:rtl/>
        </w:rPr>
        <w:t>أنت</w:t>
      </w:r>
      <w:r w:rsidRPr="00DE0767">
        <w:rPr>
          <w:rStyle w:val="libArAieChar"/>
          <w:rtl/>
        </w:rPr>
        <w:t xml:space="preserve"> </w:t>
      </w:r>
      <w:r w:rsidRPr="00DE0767">
        <w:rPr>
          <w:rStyle w:val="libArAieChar"/>
          <w:rFonts w:hint="cs"/>
          <w:rtl/>
        </w:rPr>
        <w:t>بمسمعٍ</w:t>
      </w:r>
      <w:r w:rsidRPr="00DE0767">
        <w:rPr>
          <w:rStyle w:val="libArAieChar"/>
          <w:rtl/>
        </w:rPr>
        <w:t xml:space="preserve"> </w:t>
      </w:r>
      <w:r w:rsidRPr="00DE0767">
        <w:rPr>
          <w:rStyle w:val="libArAieChar"/>
          <w:rFonts w:hint="cs"/>
          <w:rtl/>
        </w:rPr>
        <w:t>من</w:t>
      </w:r>
      <w:r w:rsidRPr="00DE0767">
        <w:rPr>
          <w:rStyle w:val="libArAieChar"/>
          <w:rtl/>
        </w:rPr>
        <w:t xml:space="preserve"> </w:t>
      </w:r>
      <w:r w:rsidRPr="00DE0767">
        <w:rPr>
          <w:rStyle w:val="libArAieChar"/>
          <w:rFonts w:hint="cs"/>
          <w:rtl/>
        </w:rPr>
        <w:t>فی</w:t>
      </w:r>
      <w:r w:rsidRPr="00DE0767">
        <w:rPr>
          <w:rStyle w:val="libArAieChar"/>
          <w:rtl/>
        </w:rPr>
        <w:t xml:space="preserve"> </w:t>
      </w:r>
      <w:r w:rsidRPr="00DE0767">
        <w:rPr>
          <w:rStyle w:val="libArAieChar"/>
          <w:rFonts w:hint="cs"/>
          <w:rtl/>
        </w:rPr>
        <w:t>القبور</w:t>
      </w:r>
      <w:r w:rsidRPr="001D6EE8">
        <w:rPr>
          <w:cs/>
          <w:lang w:bidi="bn-IN"/>
        </w:rPr>
        <w:t xml:space="preserve"> আয়াতটির তাফসীরে বলেছেন : </w:t>
      </w:r>
      <w:r w:rsidRPr="00040C2B">
        <w:rPr>
          <w:rStyle w:val="libAlaemChar"/>
        </w:rPr>
        <w:t>‘</w:t>
      </w:r>
      <w:r w:rsidRPr="001D6EE8">
        <w:rPr>
          <w:cs/>
          <w:lang w:bidi="bn-IN"/>
        </w:rPr>
        <w:t xml:space="preserve">আয়াতটির লক্ষ্য সে সকল কাফের যারা বাতিলের পথে একগুয়েমি  প্রদর্শন করে। </w:t>
      </w:r>
      <w:r w:rsidRPr="001D6EE8">
        <w:rPr>
          <w:cs/>
          <w:lang w:bidi="bn-IN"/>
        </w:rPr>
        <w:lastRenderedPageBreak/>
        <w:t>ফলে তোমার উপদেশ হতে লাভবান হয় না যেমন কবরে শায়িতরা তোমার উপদেশ হতে কল্যাণ পায় না। অতঃপর তিনি তাফসীরে সাবুনী থেকে বর্ণনা করেছেন যে</w:t>
      </w:r>
      <w:r w:rsidRPr="001D6EE8">
        <w:t>,</w:t>
      </w:r>
      <w:r w:rsidRPr="001D6EE8">
        <w:rPr>
          <w:cs/>
          <w:lang w:bidi="bn-IN"/>
        </w:rPr>
        <w:t>আয়াতটির অর্থ হল যেমনভাবে মৃত কাফিররা তোমার হেদায়েত ও আহ্বান হতে কল্যাণ প্রাপ্ত হয় না দূর্ভাগা মুশরিকরাও তেমনি তোমার সৎপথ প্রদর্শন হতে লাভবান হয় না।</w:t>
      </w:r>
      <w:r w:rsidRPr="009453E0">
        <w:rPr>
          <w:rStyle w:val="libFootnotenumChar"/>
          <w:cs/>
          <w:lang w:bidi="bn-IN"/>
        </w:rPr>
        <w:t>১০১</w:t>
      </w:r>
    </w:p>
    <w:p w:rsidR="00302933" w:rsidRPr="00DE0767" w:rsidRDefault="00CD763F" w:rsidP="00DE0767">
      <w:pPr>
        <w:pStyle w:val="libArAie"/>
      </w:pPr>
      <w:r w:rsidRPr="00CD763F">
        <w:rPr>
          <w:rStyle w:val="libAlaemChar"/>
          <w:rtl/>
        </w:rPr>
        <w:t>(</w:t>
      </w:r>
      <w:r w:rsidR="00302933" w:rsidRPr="00822B69">
        <w:rPr>
          <w:rFonts w:hint="cs"/>
          <w:rtl/>
        </w:rPr>
        <w:t>إنک</w:t>
      </w:r>
      <w:r w:rsidR="00302933" w:rsidRPr="00822B69">
        <w:rPr>
          <w:rtl/>
        </w:rPr>
        <w:t xml:space="preserve"> </w:t>
      </w:r>
      <w:r w:rsidR="00302933" w:rsidRPr="00822B69">
        <w:rPr>
          <w:rFonts w:hint="cs"/>
          <w:rtl/>
        </w:rPr>
        <w:t>لا</w:t>
      </w:r>
      <w:r w:rsidR="00302933" w:rsidRPr="00822B69">
        <w:rPr>
          <w:rtl/>
        </w:rPr>
        <w:t xml:space="preserve"> </w:t>
      </w:r>
      <w:r w:rsidR="00302933" w:rsidRPr="00822B69">
        <w:rPr>
          <w:rFonts w:hint="cs"/>
          <w:rtl/>
        </w:rPr>
        <w:t>تسمع</w:t>
      </w:r>
      <w:r w:rsidR="00302933" w:rsidRPr="00822B69">
        <w:rPr>
          <w:rtl/>
        </w:rPr>
        <w:t xml:space="preserve"> </w:t>
      </w:r>
      <w:r w:rsidR="00302933" w:rsidRPr="00822B69">
        <w:rPr>
          <w:rFonts w:hint="cs"/>
          <w:rtl/>
        </w:rPr>
        <w:t>الموتی</w:t>
      </w:r>
      <w:r w:rsidR="00302933" w:rsidRPr="00822B69">
        <w:rPr>
          <w:rtl/>
        </w:rPr>
        <w:t xml:space="preserve"> </w:t>
      </w:r>
      <w:r w:rsidR="00302933" w:rsidRPr="00822B69">
        <w:rPr>
          <w:rFonts w:hint="cs"/>
          <w:rtl/>
        </w:rPr>
        <w:t>ولا</w:t>
      </w:r>
      <w:r w:rsidR="00302933" w:rsidRPr="00822B69">
        <w:rPr>
          <w:rtl/>
        </w:rPr>
        <w:t xml:space="preserve"> </w:t>
      </w:r>
      <w:r w:rsidR="00302933" w:rsidRPr="00822B69">
        <w:rPr>
          <w:rFonts w:hint="cs"/>
          <w:rtl/>
        </w:rPr>
        <w:t>تسمع</w:t>
      </w:r>
      <w:r w:rsidR="00302933" w:rsidRPr="00822B69">
        <w:rPr>
          <w:rtl/>
        </w:rPr>
        <w:t xml:space="preserve"> </w:t>
      </w:r>
      <w:r w:rsidR="00302933" w:rsidRPr="00822B69">
        <w:rPr>
          <w:rFonts w:hint="cs"/>
          <w:rtl/>
        </w:rPr>
        <w:t>الصم</w:t>
      </w:r>
      <w:r w:rsidR="00302933" w:rsidRPr="00822B69">
        <w:rPr>
          <w:rtl/>
        </w:rPr>
        <w:t xml:space="preserve"> </w:t>
      </w:r>
      <w:r w:rsidR="00302933" w:rsidRPr="00822B69">
        <w:rPr>
          <w:rFonts w:hint="cs"/>
          <w:rtl/>
        </w:rPr>
        <w:t>الدعاء</w:t>
      </w:r>
      <w:r w:rsidRPr="00CD763F">
        <w:rPr>
          <w:rStyle w:val="libAlaemChar"/>
          <w:rtl/>
        </w:rPr>
        <w:t>)</w:t>
      </w:r>
    </w:p>
    <w:p w:rsidR="00822B69" w:rsidRPr="009453E0" w:rsidRDefault="00302933" w:rsidP="00FD1193">
      <w:pPr>
        <w:pStyle w:val="libNormal"/>
        <w:rPr>
          <w:cs/>
          <w:lang w:bidi="bn-IN"/>
        </w:rPr>
      </w:pPr>
      <w:r w:rsidRPr="001D6EE8">
        <w:rPr>
          <w:cs/>
          <w:lang w:bidi="bn-IN"/>
        </w:rPr>
        <w:t xml:space="preserve">আয়াতটির তাফসীরে তিনি বলেছেন : </w:t>
      </w:r>
      <w:r w:rsidRPr="00040C2B">
        <w:rPr>
          <w:rStyle w:val="libAlaemChar"/>
        </w:rPr>
        <w:t>‘</w:t>
      </w:r>
      <w:r w:rsidRPr="001D6EE8">
        <w:rPr>
          <w:cs/>
          <w:lang w:bidi="bn-IN"/>
        </w:rPr>
        <w:t>এর অর্থ হে নবী! যার অন্তরে বাতিলের মোহর অঙ্কিত হয়েছে তার নিকট তুমি সত্য পৌঁছাতে সক্ষম নও</w:t>
      </w:r>
      <w:r w:rsidRPr="001D6EE8">
        <w:t>,</w:t>
      </w:r>
      <w:r w:rsidRPr="001D6EE8">
        <w:rPr>
          <w:cs/>
          <w:lang w:bidi="bn-IN"/>
        </w:rPr>
        <w:t>কারণ তারা নিজেরাই সত্য হতে মুখ ফিরিয়ে নিয়েছে।</w:t>
      </w:r>
      <w:r w:rsidRPr="00FD1193">
        <w:rPr>
          <w:rStyle w:val="libFootnotenumChar"/>
          <w:cs/>
          <w:lang w:bidi="bn-IN"/>
        </w:rPr>
        <w:t>১০২</w:t>
      </w:r>
    </w:p>
    <w:p w:rsidR="00822B69" w:rsidRPr="009453E0" w:rsidRDefault="00822B69" w:rsidP="009453E0">
      <w:pPr>
        <w:pStyle w:val="libFootnotenum"/>
        <w:rPr>
          <w:cs/>
          <w:lang w:bidi="bn-IN"/>
        </w:rPr>
      </w:pPr>
      <w:r w:rsidRPr="009453E0">
        <w:rPr>
          <w:cs/>
          <w:lang w:bidi="bn-IN"/>
        </w:rPr>
        <w:br w:type="page"/>
      </w:r>
    </w:p>
    <w:p w:rsidR="00302933" w:rsidRPr="001D6EE8" w:rsidRDefault="00302933" w:rsidP="00822B69">
      <w:pPr>
        <w:pStyle w:val="Heading1Center"/>
      </w:pPr>
      <w:bookmarkStart w:id="3" w:name="_Toc383517920"/>
      <w:r w:rsidRPr="001D6EE8">
        <w:rPr>
          <w:cs/>
          <w:lang w:bidi="bn-IN"/>
        </w:rPr>
        <w:lastRenderedPageBreak/>
        <w:t>কবর জিয়ারত</w:t>
      </w:r>
      <w:bookmarkEnd w:id="3"/>
      <w:r w:rsidRPr="001D6EE8">
        <w:rPr>
          <w:cs/>
          <w:lang w:bidi="bn-IN"/>
        </w:rPr>
        <w:t xml:space="preserve">  </w:t>
      </w:r>
    </w:p>
    <w:p w:rsidR="00302933" w:rsidRPr="001D6EE8" w:rsidRDefault="00302933" w:rsidP="00302933">
      <w:pPr>
        <w:pStyle w:val="libNormal"/>
      </w:pPr>
    </w:p>
    <w:p w:rsidR="00302933" w:rsidRDefault="00302933" w:rsidP="00166952">
      <w:pPr>
        <w:pStyle w:val="libNormal"/>
        <w:rPr>
          <w:lang w:bidi="bn-IN"/>
        </w:rPr>
      </w:pPr>
      <w:r w:rsidRPr="00166952">
        <w:rPr>
          <w:cs/>
          <w:lang w:bidi="bn-IN"/>
        </w:rPr>
        <w:t>ইসলামী ইতিহাসের পরিক্রমায় মুসলমানগণ কবর জিয়ারতকে শুধু বৈধই মনে করেন নি</w:t>
      </w:r>
      <w:r w:rsidRPr="00166952">
        <w:t>;</w:t>
      </w:r>
      <w:r w:rsidRPr="00166952">
        <w:rPr>
          <w:cs/>
          <w:lang w:bidi="bn-IN"/>
        </w:rPr>
        <w:t xml:space="preserve">বরং আল্লাহর ওলীদের কবর জিয়ারতের উদ্দেশে সফরকে মুস্তাহাব জানেন এবং এ বিষয়ে তাদের মধ্যে ইজমা </w:t>
      </w:r>
      <w:r w:rsidRPr="00166952">
        <w:rPr>
          <w:rtl/>
          <w:cs/>
        </w:rPr>
        <w:t>(</w:t>
      </w:r>
      <w:r w:rsidRPr="00166952">
        <w:rPr>
          <w:rtl/>
          <w:cs/>
          <w:lang w:bidi="bn-IN"/>
        </w:rPr>
        <w:t>শারয়ী</w:t>
      </w:r>
      <w:r w:rsidRPr="00166952">
        <w:rPr>
          <w:cs/>
          <w:lang w:bidi="bn-IN"/>
        </w:rPr>
        <w:t xml:space="preserve"> ঐকমত্য</w:t>
      </w:r>
      <w:r w:rsidRPr="00166952">
        <w:rPr>
          <w:rtl/>
          <w:cs/>
        </w:rPr>
        <w:t xml:space="preserve">) </w:t>
      </w:r>
      <w:r w:rsidRPr="00166952">
        <w:rPr>
          <w:rtl/>
          <w:cs/>
          <w:lang w:bidi="bn-IN"/>
        </w:rPr>
        <w:t>রয়েছে। কিন্তু প্রথমবারের মতো এ বিষয়টিকে ইবনে তাইমিয়া নিষিদ্ধ ও অবৈধ ঘোষণা করেন এবং এর বিরুদ্ধে সোচ্চার হয়ে হারাম বলে ফতোয়া দেন। তার পরবর্তীকালে তার শিষ্য ও চিন্তার প্রচারকগণ এ ফতোয়ার পক্ষাবলম্বন করেন এবং তা প্রতিষ্ঠার ব্রত নেন। মুহাম্মদ ইবনে আবদুল</w:t>
      </w:r>
      <w:r w:rsidRPr="00166952">
        <w:rPr>
          <w:cs/>
          <w:lang w:bidi="bn-IN"/>
        </w:rPr>
        <w:t xml:space="preserve"> ওয়াহাব ও তার অনুসারীরা কবর জিয়ারতকে হারাম বলে মনে করে এবং এ ধারা এখনও অব্যাহত রয়েছে। যেহেতু এ বিষয়টির বিশেষ ধর্মীয় প্রভাব রয়েছে সেহেতু বিষয়টির বৈধতার বিষয়ে আমরা এখানে পর্যালোচনা করব।</w:t>
      </w:r>
    </w:p>
    <w:p w:rsidR="00B85B5D" w:rsidRPr="00166952" w:rsidRDefault="00B85B5D" w:rsidP="00166952">
      <w:pPr>
        <w:pStyle w:val="libNormal"/>
      </w:pPr>
    </w:p>
    <w:p w:rsidR="00302933" w:rsidRPr="001D6EE8" w:rsidRDefault="00302933" w:rsidP="00B85B5D">
      <w:pPr>
        <w:pStyle w:val="libBold1"/>
      </w:pPr>
      <w:r w:rsidRPr="001D6EE8">
        <w:rPr>
          <w:cs/>
          <w:lang w:bidi="bn-IN"/>
        </w:rPr>
        <w:t>কবর জিয়ারত সম্পর্কে ওয়াহাবীদের ফতোয়া</w:t>
      </w:r>
    </w:p>
    <w:p w:rsidR="00302933" w:rsidRPr="001D6EE8" w:rsidRDefault="00302933" w:rsidP="00302933">
      <w:pPr>
        <w:pStyle w:val="libNormal"/>
      </w:pPr>
      <w:r w:rsidRPr="001D6EE8">
        <w:rPr>
          <w:cs/>
          <w:lang w:bidi="bn-IN"/>
        </w:rPr>
        <w:t>১। ইবনে তাইমিয়া বলেছেন</w:t>
      </w:r>
      <w:r w:rsidRPr="001D6EE8">
        <w:t>,</w:t>
      </w:r>
      <w:r w:rsidRPr="00040C2B">
        <w:rPr>
          <w:rStyle w:val="libAlaemChar"/>
        </w:rPr>
        <w:t>‘</w:t>
      </w:r>
      <w:r w:rsidRPr="001D6EE8">
        <w:rPr>
          <w:cs/>
          <w:lang w:bidi="bn-IN"/>
        </w:rPr>
        <w:t>মহানবী (সা.) হতে বর্ণিত কবর জিয়ারত সম্পর্কিত সকল হাদীস শুধু জাইফই (দুর্বল) নয় বরং জাল ও বানোয়াট।</w:t>
      </w:r>
      <w:r w:rsidRPr="00040C2B">
        <w:rPr>
          <w:rStyle w:val="libAlaemChar"/>
        </w:rPr>
        <w:t>’</w:t>
      </w:r>
      <w:r w:rsidRPr="009453E0">
        <w:rPr>
          <w:rStyle w:val="libFootnotenumChar"/>
          <w:cs/>
          <w:lang w:bidi="bn-IN"/>
        </w:rPr>
        <w:t>১০৩</w:t>
      </w:r>
    </w:p>
    <w:p w:rsidR="00302933" w:rsidRPr="001D6EE8" w:rsidRDefault="00302933" w:rsidP="00302933">
      <w:pPr>
        <w:pStyle w:val="libNormal"/>
      </w:pPr>
      <w:r w:rsidRPr="001D6EE8">
        <w:rPr>
          <w:cs/>
          <w:lang w:bidi="bn-IN"/>
        </w:rPr>
        <w:t>আসকালানী ইবনে তাইমিয়া হতে বর্ণনা করেছেন যে</w:t>
      </w:r>
      <w:r w:rsidRPr="001D6EE8">
        <w:t>,</w:t>
      </w:r>
      <w:r w:rsidRPr="00040C2B">
        <w:rPr>
          <w:rStyle w:val="libAlaemChar"/>
        </w:rPr>
        <w:t>‘</w:t>
      </w:r>
      <w:r w:rsidRPr="001D6EE8">
        <w:rPr>
          <w:cs/>
          <w:lang w:bidi="bn-IN"/>
        </w:rPr>
        <w:t>তিনি একচেটিয়াভাবে নবী ও ওলীদের কবর জিয়ারতকে হারাম বলে ঘোষণা করেছেন। এমনকি নবী ও ওলীদের কবর জিয়ারতের উদ্দেশ্যে যাত্রা করা ও এজন্য প্রস্তুতি গ্রহণকেও নিষিদ্ধ বলেছেন।</w:t>
      </w:r>
      <w:r w:rsidRPr="00040C2B">
        <w:rPr>
          <w:rStyle w:val="libAlaemChar"/>
        </w:rPr>
        <w:t>’</w:t>
      </w:r>
      <w:r w:rsidRPr="009453E0">
        <w:rPr>
          <w:rStyle w:val="libFootnotenumChar"/>
          <w:cs/>
          <w:lang w:bidi="bn-IN"/>
        </w:rPr>
        <w:t>১০৪</w:t>
      </w:r>
    </w:p>
    <w:p w:rsidR="00302933" w:rsidRPr="001D6EE8" w:rsidRDefault="00302933" w:rsidP="00302933">
      <w:pPr>
        <w:pStyle w:val="libNormal"/>
      </w:pPr>
      <w:r w:rsidRPr="001D6EE8">
        <w:rPr>
          <w:cs/>
          <w:lang w:bidi="bn-IN"/>
        </w:rPr>
        <w:t xml:space="preserve">ইবনে তাইমিয়া তাঁর </w:t>
      </w:r>
      <w:r w:rsidRPr="00040C2B">
        <w:rPr>
          <w:rStyle w:val="libAlaemChar"/>
        </w:rPr>
        <w:t>‘</w:t>
      </w:r>
      <w:r w:rsidRPr="001D6EE8">
        <w:rPr>
          <w:cs/>
          <w:lang w:bidi="bn-IN"/>
        </w:rPr>
        <w:t>আত তাওয়াসসুল ওয়াল ওয়াসিলাহ</w:t>
      </w:r>
      <w:r w:rsidRPr="00040C2B">
        <w:rPr>
          <w:rStyle w:val="libAlaemChar"/>
        </w:rPr>
        <w:t>’</w:t>
      </w:r>
      <w:r w:rsidRPr="001D6EE8">
        <w:t xml:space="preserve"> </w:t>
      </w:r>
      <w:r w:rsidRPr="001D6EE8">
        <w:rPr>
          <w:cs/>
          <w:lang w:bidi="bn-IN"/>
        </w:rPr>
        <w:t>গ্রন্থে বলেছেন</w:t>
      </w:r>
      <w:r w:rsidRPr="001D6EE8">
        <w:t>,</w:t>
      </w:r>
      <w:r w:rsidRPr="00040C2B">
        <w:rPr>
          <w:rStyle w:val="libAlaemChar"/>
        </w:rPr>
        <w:t>‘</w:t>
      </w:r>
      <w:r w:rsidRPr="001D6EE8">
        <w:rPr>
          <w:cs/>
          <w:lang w:bidi="bn-IN"/>
        </w:rPr>
        <w:t>কবর জিয়ারত সম্পর্কিত মহানবী (সা.) হতে বর্ণিত হাদীস দুর্বল ও অগ্রহণযোগ্য। এ কারণেই সিহাহ্ সিত্তাহ্  ও সুনান লেখকদের কেউই এই হাদীসগুলি বর্ণনা করেন নি</w:t>
      </w:r>
      <w:r w:rsidRPr="001D6EE8">
        <w:rPr>
          <w:cs/>
          <w:lang w:bidi="hi-IN"/>
        </w:rPr>
        <w:t xml:space="preserve">। </w:t>
      </w:r>
      <w:r w:rsidRPr="001D6EE8">
        <w:rPr>
          <w:cs/>
          <w:lang w:bidi="bn-IN"/>
        </w:rPr>
        <w:t>তাঁদের মধ্যে যারা জাইফ (দুর্বল) হাদীস বর্ণনায় অভ্যস্ত তাঁরাই কেবল এমন হাদীস বর্ণনা করেছেন যেমন দারে কুতনী</w:t>
      </w:r>
      <w:r w:rsidRPr="001D6EE8">
        <w:t>,</w:t>
      </w:r>
      <w:r w:rsidRPr="001D6EE8">
        <w:rPr>
          <w:cs/>
          <w:lang w:bidi="bn-IN"/>
        </w:rPr>
        <w:t>বাজ্জার ও অন্যান্যরা।</w:t>
      </w:r>
      <w:r w:rsidRPr="00040C2B">
        <w:rPr>
          <w:rStyle w:val="libAlaemChar"/>
        </w:rPr>
        <w:t>’</w:t>
      </w:r>
      <w:r w:rsidRPr="009453E0">
        <w:rPr>
          <w:rStyle w:val="libFootnotenumChar"/>
          <w:cs/>
          <w:lang w:bidi="bn-IN"/>
        </w:rPr>
        <w:t>১০৫</w:t>
      </w:r>
    </w:p>
    <w:p w:rsidR="00302933" w:rsidRPr="001D6EE8" w:rsidRDefault="00302933" w:rsidP="00302933">
      <w:pPr>
        <w:pStyle w:val="libNormal"/>
      </w:pPr>
      <w:r w:rsidRPr="001D6EE8">
        <w:rPr>
          <w:cs/>
          <w:lang w:bidi="bn-IN"/>
        </w:rPr>
        <w:lastRenderedPageBreak/>
        <w:t>তিনি অন্যত্র বলেছেন</w:t>
      </w:r>
      <w:r w:rsidRPr="001D6EE8">
        <w:t>,</w:t>
      </w:r>
      <w:r w:rsidRPr="00040C2B">
        <w:rPr>
          <w:rStyle w:val="libAlaemChar"/>
        </w:rPr>
        <w:t>‘</w:t>
      </w:r>
      <w:r w:rsidRPr="001D6EE8">
        <w:rPr>
          <w:cs/>
          <w:lang w:bidi="bn-IN"/>
        </w:rPr>
        <w:t>কবর জিয়ারত সম্পর্কিত মহানবীর সকল হাদীস দুর্বলই শুধু নয় মিথ্যা ও বানোয়াটও বটে।</w:t>
      </w:r>
      <w:r w:rsidRPr="00040C2B">
        <w:rPr>
          <w:rStyle w:val="libAlaemChar"/>
        </w:rPr>
        <w:t>’</w:t>
      </w:r>
      <w:r w:rsidRPr="009453E0">
        <w:rPr>
          <w:rStyle w:val="libFootnotenumChar"/>
          <w:cs/>
          <w:lang w:bidi="bn-IN"/>
        </w:rPr>
        <w:t>১০৬</w:t>
      </w:r>
    </w:p>
    <w:p w:rsidR="00302933" w:rsidRPr="001D6EE8" w:rsidRDefault="00302933" w:rsidP="00302933">
      <w:pPr>
        <w:pStyle w:val="libNormal"/>
      </w:pPr>
      <w:r w:rsidRPr="001D6EE8">
        <w:rPr>
          <w:cs/>
          <w:lang w:bidi="bn-IN"/>
        </w:rPr>
        <w:t>২। আবদুল আজীজ ইবনে বিজবায বলেছেন</w:t>
      </w:r>
      <w:r w:rsidRPr="001D6EE8">
        <w:t>,</w:t>
      </w:r>
      <w:r w:rsidRPr="00040C2B">
        <w:rPr>
          <w:rStyle w:val="libAlaemChar"/>
        </w:rPr>
        <w:t>‘</w:t>
      </w:r>
      <w:r w:rsidRPr="001D6EE8">
        <w:rPr>
          <w:cs/>
          <w:lang w:bidi="bn-IN"/>
        </w:rPr>
        <w:t>সকলের জন্য জিয়ারত বিশেষত মহানবী (সা.) ও তাঁর সঙ্গে শায়িত দুই সঙ্গীঁর (সাহাবী) কবর জিয়ারত করা মুস্তাহাব। কিন্তু জিয়ারতের নিয়ত করা এবং জিয়ারতের নিয়তে সফর ও সফরের প্রস্তুতি গ্রহণ করা বৈধ নয়। কারণ মহানবী (সা.) বলেছেন</w:t>
      </w:r>
      <w:r w:rsidRPr="001D6EE8">
        <w:t>,</w:t>
      </w:r>
      <w:r w:rsidRPr="00040C2B">
        <w:rPr>
          <w:rStyle w:val="libAlaemChar"/>
        </w:rPr>
        <w:t>‘</w:t>
      </w:r>
      <w:r w:rsidRPr="001D6EE8">
        <w:rPr>
          <w:cs/>
          <w:lang w:bidi="bn-IN"/>
        </w:rPr>
        <w:t>তোমরা কবর জিয়ারত কর</w:t>
      </w:r>
      <w:r w:rsidRPr="001D6EE8">
        <w:t>,</w:t>
      </w:r>
      <w:r w:rsidRPr="001D6EE8">
        <w:rPr>
          <w:cs/>
          <w:lang w:bidi="bn-IN"/>
        </w:rPr>
        <w:t>কারণ তা তোমাদের আখেরাতের (ও মৃত্যুর) কথা স্মরণ করিয়ে দেয়</w:t>
      </w:r>
      <w:r w:rsidRPr="001D6EE8">
        <w:t>,</w:t>
      </w:r>
      <w:r w:rsidRPr="001D6EE8">
        <w:rPr>
          <w:cs/>
          <w:lang w:bidi="bn-IN"/>
        </w:rPr>
        <w:t>কিন্তু জিয়ারতের উদ্দেশ্যে যাত্রা করা বৈধ নয়।</w:t>
      </w:r>
      <w:r w:rsidRPr="00040C2B">
        <w:rPr>
          <w:rStyle w:val="libAlaemChar"/>
        </w:rPr>
        <w:t>’</w:t>
      </w:r>
      <w:r w:rsidRPr="009453E0">
        <w:rPr>
          <w:rStyle w:val="libFootnotenumChar"/>
          <w:cs/>
          <w:lang w:bidi="bn-IN"/>
        </w:rPr>
        <w:t>১০৭</w:t>
      </w:r>
    </w:p>
    <w:p w:rsidR="00302933" w:rsidRPr="001D6EE8" w:rsidRDefault="00302933" w:rsidP="00302933">
      <w:pPr>
        <w:pStyle w:val="libNormal"/>
      </w:pPr>
      <w:r w:rsidRPr="001D6EE8">
        <w:rPr>
          <w:cs/>
          <w:lang w:bidi="bn-IN"/>
        </w:rPr>
        <w:t>৩। ওয়াহাবীদের ফতোয়া ও ধর্মীয় বিধি-বিধান সম্পর্কিত প্রশ্নের উত্তর প্রদানের জন্য গঠিত স্থায়ী কমিটি তাদের একটি ফতোয়ায় এভাবে বলেছেন</w:t>
      </w:r>
      <w:r w:rsidRPr="001D6EE8">
        <w:t>,</w:t>
      </w:r>
      <w:r w:rsidRPr="00040C2B">
        <w:rPr>
          <w:rStyle w:val="libAlaemChar"/>
        </w:rPr>
        <w:t>‘</w:t>
      </w:r>
      <w:r w:rsidRPr="001D6EE8">
        <w:rPr>
          <w:cs/>
          <w:lang w:bidi="bn-IN"/>
        </w:rPr>
        <w:t>আল্লাহর নবিগণ ও সৎকর্মশীল বান্দাসহ অন্যান্য মুসলমানের কবর জিয়ারতের উদ্দেশ্যে যাত্রা বৈধ নয়। বরং তা বিদআত বলে পরিগণিত।</w:t>
      </w:r>
      <w:r w:rsidRPr="00040C2B">
        <w:rPr>
          <w:rStyle w:val="libAlaemChar"/>
        </w:rPr>
        <w:t>’</w:t>
      </w:r>
      <w:r w:rsidRPr="009453E0">
        <w:rPr>
          <w:rStyle w:val="libFootnotenumChar"/>
          <w:cs/>
          <w:lang w:bidi="bn-IN"/>
        </w:rPr>
        <w:t>১০৮</w:t>
      </w:r>
    </w:p>
    <w:p w:rsidR="00D84BFF" w:rsidRDefault="00302933" w:rsidP="00302933">
      <w:pPr>
        <w:pStyle w:val="libNormal"/>
        <w:rPr>
          <w:cs/>
          <w:lang w:bidi="bn-IN"/>
        </w:rPr>
      </w:pPr>
      <w:r w:rsidRPr="001D6EE8">
        <w:rPr>
          <w:cs/>
          <w:lang w:bidi="bn-IN"/>
        </w:rPr>
        <w:t>উপরিউক্ত ফতোয়াসমূহ হতে বোঝা যায়</w:t>
      </w:r>
      <w:r w:rsidRPr="001D6EE8">
        <w:t>,</w:t>
      </w:r>
      <w:r w:rsidRPr="001D6EE8">
        <w:rPr>
          <w:cs/>
          <w:lang w:bidi="bn-IN"/>
        </w:rPr>
        <w:t>কবর জিয়ারতের বৈধতার বিষয়ে ওয়াহাবীদের মধ্যে মত পার্থক্য রয়েছে। ওয়াহাবী চিন্তাধারার পথিকৃত ইবনে তাইমিয়া সম্পূর্ণরূপে কবর জিয়ারতকে নিষিদ্ধ বলেছেন। কিন্তু একই ধারার সাম্প্রতিক আলেমগণ কবর জিয়ারতকে ঐ ক্ষেত্রে অবৈধ ও বিদআত বলেছেন যখন কেউ তার বাসস্থান হতে কবর জিয়ারতের নিয়তে বের হবে। কিন্তু যদি কেউ হজ্জ্ব করতে যেয়ে মহানবীর কবরও জিয়ারত করে আসে তবে সেক্ষেত্রে কোন অসুবিধা নেই।</w:t>
      </w:r>
    </w:p>
    <w:p w:rsidR="00D84BFF" w:rsidRPr="00166952" w:rsidRDefault="00D84BFF" w:rsidP="00166952">
      <w:pPr>
        <w:rPr>
          <w:rtl/>
          <w:cs/>
        </w:rPr>
      </w:pPr>
      <w:r>
        <w:rPr>
          <w:cs/>
          <w:lang w:bidi="bn-IN"/>
        </w:rPr>
        <w:br w:type="page"/>
      </w:r>
    </w:p>
    <w:p w:rsidR="00302933" w:rsidRPr="001D6EE8" w:rsidRDefault="00302933" w:rsidP="00D84BFF">
      <w:pPr>
        <w:pStyle w:val="libCenterBold1"/>
      </w:pPr>
      <w:r w:rsidRPr="001D6EE8">
        <w:rPr>
          <w:cs/>
          <w:lang w:bidi="bn-IN"/>
        </w:rPr>
        <w:lastRenderedPageBreak/>
        <w:t>পবিত্র কোরআন ও কবর জিয়ারত</w:t>
      </w:r>
    </w:p>
    <w:p w:rsidR="00302933" w:rsidRPr="001D6EE8" w:rsidRDefault="00302933" w:rsidP="00302933">
      <w:pPr>
        <w:pStyle w:val="libNormal"/>
      </w:pPr>
      <w:r w:rsidRPr="001D6EE8">
        <w:rPr>
          <w:cs/>
          <w:lang w:bidi="bn-IN"/>
        </w:rPr>
        <w:t>পবিত্র কোরআনের বিভিন্ন আয়াতে বর্ণিত বিবরণ হতে আল্লাহর ওলীদের কবর জিয়ারত বৈধ ও মুস্তাহাব হওয়ার বিষয়টি প্রমাণ করা যায়। আমরা এখানে এরূপ কয়েকটি আয়াতের প্রতি ইশারা করব।</w:t>
      </w:r>
    </w:p>
    <w:p w:rsidR="00302933" w:rsidRPr="001D6EE8" w:rsidRDefault="00302933" w:rsidP="00302933">
      <w:pPr>
        <w:pStyle w:val="libNormal"/>
      </w:pPr>
      <w:r w:rsidRPr="001D6EE8">
        <w:rPr>
          <w:cs/>
          <w:lang w:bidi="bn-IN"/>
        </w:rPr>
        <w:t>১। মহান আল্লাহ মহানবীকে মুনাফিকদের কবরের নিকট</w:t>
      </w:r>
      <w:r w:rsidR="00D84BFF">
        <w:rPr>
          <w:cs/>
          <w:lang w:bidi="bn-IN"/>
        </w:rPr>
        <w:t xml:space="preserve"> দণ্ডায়মান হতে নিষেধ করে বলেছেন</w:t>
      </w:r>
      <w:r w:rsidRPr="001D6EE8">
        <w:rPr>
          <w:cs/>
          <w:lang w:bidi="bn-IN"/>
        </w:rPr>
        <w:t xml:space="preserve">: </w:t>
      </w:r>
      <w:r w:rsidRPr="00040C2B">
        <w:rPr>
          <w:rStyle w:val="libArChar"/>
          <w:rFonts w:hint="cs"/>
          <w:rtl/>
        </w:rPr>
        <w:t>وَ</w:t>
      </w:r>
      <w:r w:rsidRPr="001D6EE8">
        <w:rPr>
          <w:rtl/>
        </w:rPr>
        <w:t xml:space="preserve"> </w:t>
      </w:r>
      <w:r w:rsidRPr="00040C2B">
        <w:rPr>
          <w:rStyle w:val="libArChar"/>
          <w:rFonts w:hint="cs"/>
          <w:rtl/>
        </w:rPr>
        <w:t>لا</w:t>
      </w:r>
      <w:r w:rsidRPr="001D6EE8">
        <w:rPr>
          <w:rtl/>
        </w:rPr>
        <w:t xml:space="preserve"> </w:t>
      </w:r>
      <w:r w:rsidRPr="00040C2B">
        <w:rPr>
          <w:rStyle w:val="libArChar"/>
          <w:rFonts w:hint="cs"/>
          <w:rtl/>
        </w:rPr>
        <w:t>تقم</w:t>
      </w:r>
      <w:r w:rsidRPr="001D6EE8">
        <w:rPr>
          <w:rtl/>
        </w:rPr>
        <w:t xml:space="preserve"> </w:t>
      </w:r>
      <w:r w:rsidRPr="00040C2B">
        <w:rPr>
          <w:rStyle w:val="libArChar"/>
          <w:rFonts w:hint="cs"/>
          <w:rtl/>
        </w:rPr>
        <w:t>علی</w:t>
      </w:r>
      <w:r w:rsidRPr="001D6EE8">
        <w:rPr>
          <w:rtl/>
        </w:rPr>
        <w:t xml:space="preserve"> </w:t>
      </w:r>
      <w:r w:rsidRPr="00040C2B">
        <w:rPr>
          <w:rStyle w:val="libArChar"/>
          <w:rFonts w:hint="cs"/>
          <w:rtl/>
        </w:rPr>
        <w:t>قبره</w:t>
      </w:r>
      <w:r w:rsidRPr="001D6EE8">
        <w:t xml:space="preserve"> </w:t>
      </w:r>
      <w:r w:rsidRPr="00040C2B">
        <w:rPr>
          <w:rStyle w:val="libAlaemChar"/>
        </w:rPr>
        <w:t>“</w:t>
      </w:r>
      <w:r w:rsidRPr="001D6EE8">
        <w:rPr>
          <w:cs/>
          <w:lang w:bidi="bn-IN"/>
        </w:rPr>
        <w:t>আপনি তাদের (মুনাফিকদের) কবরের নিকট দণ্ডায়মান হবেন না।</w:t>
      </w:r>
      <w:r w:rsidR="003B374F">
        <w:rPr>
          <w:rStyle w:val="libAlaemChar"/>
        </w:rPr>
        <w:t xml:space="preserve">” </w:t>
      </w:r>
    </w:p>
    <w:p w:rsidR="00302933" w:rsidRPr="001D6EE8" w:rsidRDefault="00302933" w:rsidP="00302933">
      <w:pPr>
        <w:pStyle w:val="libNormal"/>
      </w:pPr>
      <w:r w:rsidRPr="001D6EE8">
        <w:rPr>
          <w:cs/>
          <w:lang w:bidi="bn-IN"/>
        </w:rPr>
        <w:t xml:space="preserve">উপরিউক্ত আয়াতটিতে মুনাফিকদের ব্যক্তিত্ব ও মূল্যহীনতার দিকে লক্ষ্য করে তাদের মৃত্যুর পর দাফনের মুহূর্তে অথবা পরবর্তীকালে তাদের কবরের নিকট জিয়ারতের উদ্দেশ্যে দাঁড়াতে নিষেধ করা হয়েছে। </w:t>
      </w:r>
    </w:p>
    <w:p w:rsidR="00302933" w:rsidRPr="001D6EE8" w:rsidRDefault="00302933" w:rsidP="00302933">
      <w:pPr>
        <w:pStyle w:val="libNormal"/>
      </w:pPr>
      <w:r w:rsidRPr="001D6EE8">
        <w:rPr>
          <w:cs/>
          <w:lang w:bidi="bn-IN"/>
        </w:rPr>
        <w:t xml:space="preserve">বাইদ্বাভী তাঁর </w:t>
      </w:r>
      <w:r w:rsidRPr="00040C2B">
        <w:rPr>
          <w:rStyle w:val="libAlaemChar"/>
        </w:rPr>
        <w:t>‘</w:t>
      </w:r>
      <w:r w:rsidRPr="001D6EE8">
        <w:rPr>
          <w:cs/>
          <w:lang w:bidi="bn-IN"/>
        </w:rPr>
        <w:t>আনওয়ারুত্ তানযীল</w:t>
      </w:r>
      <w:r w:rsidRPr="00040C2B">
        <w:rPr>
          <w:rStyle w:val="libAlaemChar"/>
        </w:rPr>
        <w:t>’</w:t>
      </w:r>
      <w:r w:rsidRPr="009453E0">
        <w:rPr>
          <w:rStyle w:val="libFootnotenumChar"/>
          <w:cs/>
          <w:lang w:bidi="bn-IN"/>
        </w:rPr>
        <w:t>১০৯</w:t>
      </w:r>
      <w:r w:rsidRPr="001D6EE8">
        <w:t xml:space="preserve"> </w:t>
      </w:r>
      <w:r w:rsidRPr="001D6EE8">
        <w:rPr>
          <w:cs/>
          <w:lang w:bidi="bn-IN"/>
        </w:rPr>
        <w:t xml:space="preserve">গ্রন্থে এবং আলূসী তাঁর </w:t>
      </w:r>
      <w:r w:rsidRPr="00040C2B">
        <w:rPr>
          <w:rStyle w:val="libAlaemChar"/>
        </w:rPr>
        <w:t>‘</w:t>
      </w:r>
      <w:r w:rsidRPr="001D6EE8">
        <w:rPr>
          <w:cs/>
          <w:lang w:bidi="bn-IN"/>
        </w:rPr>
        <w:t>রুহুল মায়ানী</w:t>
      </w:r>
      <w:r w:rsidRPr="00040C2B">
        <w:rPr>
          <w:rStyle w:val="libAlaemChar"/>
        </w:rPr>
        <w:t>’</w:t>
      </w:r>
      <w:r w:rsidRPr="009453E0">
        <w:rPr>
          <w:rStyle w:val="libFootnotenumChar"/>
          <w:cs/>
          <w:lang w:bidi="bn-IN"/>
        </w:rPr>
        <w:t>১১০</w:t>
      </w:r>
      <w:r w:rsidRPr="001D6EE8">
        <w:rPr>
          <w:cs/>
          <w:lang w:bidi="bn-IN"/>
        </w:rPr>
        <w:t xml:space="preserve"> তাফসীরে উপরিউক্ত আয়াতের তাফসীরে বলেছেন তাদের কবরের নিকট দাঁড়ানোর অর্থ দাফনের সময় অথবা জিয়ারতের উদ্দেশ্যে।</w:t>
      </w:r>
    </w:p>
    <w:p w:rsidR="00302933" w:rsidRPr="001D6EE8" w:rsidRDefault="00302933" w:rsidP="00302933">
      <w:pPr>
        <w:pStyle w:val="libNormal"/>
      </w:pPr>
      <w:r w:rsidRPr="001D6EE8">
        <w:rPr>
          <w:cs/>
          <w:lang w:bidi="bn-IN"/>
        </w:rPr>
        <w:t>মুনাফিক ও কাফিরের কবরের নিকট জিয়ারতের উদ্দেশ্যে দাঁড়ানো নিষিদ্ধ হওয়া হতে বোঝা যায় মুমিন ও মুসলমানের কবরের নিকট দাঁড়ানো ও তাদের জিয়ারত করা বৈধ এবং এতে কোন অসুবিধা নেই।</w:t>
      </w:r>
    </w:p>
    <w:p w:rsidR="00302933" w:rsidRPr="001D6EE8" w:rsidRDefault="00302933" w:rsidP="00302933">
      <w:pPr>
        <w:pStyle w:val="libNormal"/>
      </w:pPr>
      <w:r w:rsidRPr="001D6EE8">
        <w:rPr>
          <w:cs/>
          <w:lang w:bidi="bn-IN"/>
        </w:rPr>
        <w:t>২। মহান আল্লাহ আসহাবে কাহফের বিষয়ে ও তাঁদের প্রতি মানুষদের সম্মান প্রদর্শনের ধরণ কী হওয়া উচিত তা নিয়ে যে দ্বন্দ্ব হয়েছে তার উল্লেখ করে বলেছেন</w:t>
      </w:r>
      <w:r w:rsidRPr="001D6EE8">
        <w:t>,</w:t>
      </w:r>
    </w:p>
    <w:p w:rsidR="00302933" w:rsidRPr="001D6EE8" w:rsidRDefault="00CD763F" w:rsidP="00D84BFF">
      <w:pPr>
        <w:pStyle w:val="libArAie"/>
      </w:pPr>
      <w:r w:rsidRPr="00CD763F">
        <w:rPr>
          <w:rStyle w:val="libAlaemChar"/>
          <w:rtl/>
        </w:rPr>
        <w:t>(</w:t>
      </w:r>
      <w:r w:rsidR="00D84BFF">
        <w:rPr>
          <w:rtl/>
          <w:lang w:bidi="fa-IR"/>
        </w:rPr>
        <w:t>إِذْ يَتَنَازَعُونَ بَيْنَهُمْ أَمْرَهُمْ فَقَالُوا ابْنُوا عَلَيْهِمْ بُنْيَانًا رَبُّهُمْ أَعْلَمُ بِهِمْ قَالَ الَّذِينَ غَلَبُوا عَلَى أَمْرِهِمْ لَنَتَّخِذَنَّ عَلَيْهِمْ مَسْجِدًا</w:t>
      </w:r>
      <w:r w:rsidRPr="00CD763F">
        <w:rPr>
          <w:rStyle w:val="libAlaemChar"/>
          <w:rtl/>
        </w:rPr>
        <w:t>)</w:t>
      </w:r>
    </w:p>
    <w:p w:rsidR="00302933" w:rsidRPr="001D6EE8" w:rsidRDefault="00CA6AFD" w:rsidP="00302933">
      <w:pPr>
        <w:pStyle w:val="libNormal"/>
      </w:pPr>
      <w:r w:rsidRPr="00CA6AFD">
        <w:rPr>
          <w:rStyle w:val="libAlaemChar"/>
        </w:rPr>
        <w:t>“</w:t>
      </w:r>
      <w:r w:rsidRPr="00CA6AFD">
        <w:rPr>
          <w:rStyle w:val="libItalicChar"/>
          <w:rFonts w:hint="cs"/>
          <w:cs/>
          <w:lang w:bidi="bn-IN"/>
        </w:rPr>
        <w:t>যখন</w:t>
      </w:r>
      <w:r w:rsidRPr="00CA6AFD">
        <w:rPr>
          <w:rStyle w:val="libItalicChar"/>
          <w:cs/>
          <w:lang w:bidi="bn-IN"/>
        </w:rPr>
        <w:t xml:space="preserve"> </w:t>
      </w:r>
      <w:r w:rsidRPr="00CA6AFD">
        <w:rPr>
          <w:rStyle w:val="libItalicChar"/>
          <w:rFonts w:hint="cs"/>
          <w:cs/>
          <w:lang w:bidi="bn-IN"/>
        </w:rPr>
        <w:t>তারা</w:t>
      </w:r>
      <w:r w:rsidRPr="00CA6AFD">
        <w:rPr>
          <w:rStyle w:val="libItalicChar"/>
          <w:cs/>
          <w:lang w:bidi="bn-IN"/>
        </w:rPr>
        <w:t xml:space="preserve"> </w:t>
      </w:r>
      <w:r w:rsidRPr="00CA6AFD">
        <w:rPr>
          <w:rStyle w:val="libItalicChar"/>
          <w:rFonts w:hint="cs"/>
          <w:cs/>
          <w:lang w:bidi="bn-IN"/>
        </w:rPr>
        <w:t>নিজেদের</w:t>
      </w:r>
      <w:r w:rsidRPr="00CA6AFD">
        <w:rPr>
          <w:rStyle w:val="libItalicChar"/>
          <w:cs/>
          <w:lang w:bidi="bn-IN"/>
        </w:rPr>
        <w:t xml:space="preserve"> </w:t>
      </w:r>
      <w:r w:rsidRPr="00CA6AFD">
        <w:rPr>
          <w:rStyle w:val="libItalicChar"/>
          <w:rFonts w:hint="cs"/>
          <w:cs/>
          <w:lang w:bidi="bn-IN"/>
        </w:rPr>
        <w:t>মধ্যে</w:t>
      </w:r>
      <w:r w:rsidRPr="00CA6AFD">
        <w:rPr>
          <w:rStyle w:val="libItalicChar"/>
          <w:cs/>
          <w:lang w:bidi="bn-IN"/>
        </w:rPr>
        <w:t xml:space="preserve"> </w:t>
      </w:r>
      <w:r w:rsidRPr="00CA6AFD">
        <w:rPr>
          <w:rStyle w:val="libItalicChar"/>
          <w:rFonts w:hint="cs"/>
          <w:cs/>
          <w:lang w:bidi="bn-IN"/>
        </w:rPr>
        <w:t>তাদের</w:t>
      </w:r>
      <w:r w:rsidRPr="00CA6AFD">
        <w:rPr>
          <w:rStyle w:val="libItalicChar"/>
          <w:cs/>
          <w:lang w:bidi="bn-IN"/>
        </w:rPr>
        <w:t xml:space="preserve"> (</w:t>
      </w:r>
      <w:r w:rsidRPr="00CA6AFD">
        <w:rPr>
          <w:rStyle w:val="libItalicChar"/>
          <w:rFonts w:hint="cs"/>
          <w:cs/>
          <w:lang w:bidi="bn-IN"/>
        </w:rPr>
        <w:t>সম্মান</w:t>
      </w:r>
      <w:r w:rsidRPr="00CA6AFD">
        <w:rPr>
          <w:rStyle w:val="libItalicChar"/>
          <w:cs/>
          <w:lang w:bidi="bn-IN"/>
        </w:rPr>
        <w:t xml:space="preserve"> </w:t>
      </w:r>
      <w:r w:rsidRPr="00CA6AFD">
        <w:rPr>
          <w:rStyle w:val="libItalicChar"/>
          <w:rFonts w:hint="cs"/>
          <w:cs/>
          <w:lang w:bidi="bn-IN"/>
        </w:rPr>
        <w:t>প্রদর্শনের</w:t>
      </w:r>
      <w:r w:rsidRPr="00CA6AFD">
        <w:rPr>
          <w:rStyle w:val="libItalicChar"/>
          <w:cs/>
          <w:lang w:bidi="bn-IN"/>
        </w:rPr>
        <w:t xml:space="preserve">) </w:t>
      </w:r>
      <w:r w:rsidRPr="00CA6AFD">
        <w:rPr>
          <w:rStyle w:val="libItalicChar"/>
          <w:rFonts w:hint="cs"/>
          <w:cs/>
          <w:lang w:bidi="bn-IN"/>
        </w:rPr>
        <w:t>বিষয়ে</w:t>
      </w:r>
      <w:r w:rsidRPr="00CA6AFD">
        <w:rPr>
          <w:rStyle w:val="libItalicChar"/>
          <w:cs/>
          <w:lang w:bidi="bn-IN"/>
        </w:rPr>
        <w:t xml:space="preserve"> </w:t>
      </w:r>
      <w:r w:rsidRPr="00CA6AFD">
        <w:rPr>
          <w:rStyle w:val="libItalicChar"/>
          <w:rFonts w:hint="cs"/>
          <w:cs/>
          <w:lang w:bidi="bn-IN"/>
        </w:rPr>
        <w:t>পরস্পর</w:t>
      </w:r>
      <w:r w:rsidRPr="00CA6AFD">
        <w:rPr>
          <w:rStyle w:val="libItalicChar"/>
          <w:cs/>
          <w:lang w:bidi="bn-IN"/>
        </w:rPr>
        <w:t xml:space="preserve"> </w:t>
      </w:r>
      <w:r w:rsidRPr="00CA6AFD">
        <w:rPr>
          <w:rStyle w:val="libItalicChar"/>
          <w:rFonts w:hint="cs"/>
          <w:cs/>
          <w:lang w:bidi="bn-IN"/>
        </w:rPr>
        <w:t>বিতর্কে</w:t>
      </w:r>
      <w:r w:rsidRPr="00CA6AFD">
        <w:rPr>
          <w:rStyle w:val="libItalicChar"/>
          <w:cs/>
          <w:lang w:bidi="bn-IN"/>
        </w:rPr>
        <w:t xml:space="preserve"> </w:t>
      </w:r>
      <w:r w:rsidRPr="00CA6AFD">
        <w:rPr>
          <w:rStyle w:val="libItalicChar"/>
          <w:rFonts w:hint="cs"/>
          <w:cs/>
          <w:lang w:bidi="bn-IN"/>
        </w:rPr>
        <w:t>লিপ্ত</w:t>
      </w:r>
      <w:r w:rsidRPr="00CA6AFD">
        <w:rPr>
          <w:rStyle w:val="libItalicChar"/>
          <w:cs/>
          <w:lang w:bidi="bn-IN"/>
        </w:rPr>
        <w:t xml:space="preserve"> </w:t>
      </w:r>
      <w:r w:rsidRPr="00CA6AFD">
        <w:rPr>
          <w:rStyle w:val="libItalicChar"/>
          <w:rFonts w:hint="cs"/>
          <w:cs/>
          <w:lang w:bidi="bn-IN"/>
        </w:rPr>
        <w:t>হল</w:t>
      </w:r>
      <w:r w:rsidRPr="00CA6AFD">
        <w:rPr>
          <w:rStyle w:val="libItalicChar"/>
          <w:cs/>
          <w:lang w:bidi="bn-IN"/>
        </w:rPr>
        <w:t xml:space="preserve"> </w:t>
      </w:r>
      <w:r w:rsidRPr="00CA6AFD">
        <w:rPr>
          <w:rStyle w:val="libItalicChar"/>
          <w:rFonts w:hint="cs"/>
          <w:cs/>
          <w:lang w:bidi="bn-IN"/>
        </w:rPr>
        <w:t>এবং</w:t>
      </w:r>
      <w:r w:rsidRPr="00CA6AFD">
        <w:rPr>
          <w:rStyle w:val="libItalicChar"/>
          <w:cs/>
          <w:lang w:bidi="bn-IN"/>
        </w:rPr>
        <w:t xml:space="preserve"> </w:t>
      </w:r>
      <w:r w:rsidRPr="00CA6AFD">
        <w:rPr>
          <w:rStyle w:val="libItalicChar"/>
          <w:rFonts w:hint="cs"/>
          <w:cs/>
          <w:lang w:bidi="bn-IN"/>
        </w:rPr>
        <w:t>তারা</w:t>
      </w:r>
      <w:r w:rsidRPr="00CA6AFD">
        <w:rPr>
          <w:rStyle w:val="libItalicChar"/>
          <w:cs/>
          <w:lang w:bidi="bn-IN"/>
        </w:rPr>
        <w:t xml:space="preserve"> (</w:t>
      </w:r>
      <w:r w:rsidRPr="00CA6AFD">
        <w:rPr>
          <w:rStyle w:val="libItalicChar"/>
          <w:rFonts w:hint="cs"/>
          <w:cs/>
          <w:lang w:bidi="bn-IN"/>
        </w:rPr>
        <w:t>একদল</w:t>
      </w:r>
      <w:r w:rsidRPr="00CA6AFD">
        <w:rPr>
          <w:rStyle w:val="libItalicChar"/>
          <w:cs/>
          <w:lang w:bidi="bn-IN"/>
        </w:rPr>
        <w:t xml:space="preserve">) </w:t>
      </w:r>
      <w:r w:rsidRPr="00CA6AFD">
        <w:rPr>
          <w:rStyle w:val="libItalicChar"/>
          <w:rFonts w:hint="cs"/>
          <w:cs/>
          <w:lang w:bidi="bn-IN"/>
        </w:rPr>
        <w:t>বলেছিল</w:t>
      </w:r>
      <w:r w:rsidRPr="00CA6AFD">
        <w:rPr>
          <w:rStyle w:val="libItalicChar"/>
          <w:cs/>
          <w:lang w:bidi="bn-IN"/>
        </w:rPr>
        <w:t xml:space="preserve"> : </w:t>
      </w:r>
      <w:r w:rsidRPr="00CA6AFD">
        <w:rPr>
          <w:rStyle w:val="libItalicChar"/>
          <w:rFonts w:hint="cs"/>
          <w:cs/>
          <w:lang w:bidi="bn-IN"/>
        </w:rPr>
        <w:t>তাদের</w:t>
      </w:r>
      <w:r w:rsidRPr="00CA6AFD">
        <w:rPr>
          <w:rStyle w:val="libItalicChar"/>
          <w:cs/>
          <w:lang w:bidi="bn-IN"/>
        </w:rPr>
        <w:t xml:space="preserve"> (</w:t>
      </w:r>
      <w:r w:rsidRPr="00CA6AFD">
        <w:rPr>
          <w:rStyle w:val="libItalicChar"/>
          <w:rFonts w:hint="cs"/>
          <w:cs/>
          <w:lang w:bidi="bn-IN"/>
        </w:rPr>
        <w:t>কবরের</w:t>
      </w:r>
      <w:r w:rsidRPr="00CA6AFD">
        <w:rPr>
          <w:rStyle w:val="libItalicChar"/>
          <w:cs/>
          <w:lang w:bidi="bn-IN"/>
        </w:rPr>
        <w:t xml:space="preserve">) </w:t>
      </w:r>
      <w:r w:rsidRPr="00CA6AFD">
        <w:rPr>
          <w:rStyle w:val="libItalicChar"/>
          <w:rFonts w:hint="cs"/>
          <w:cs/>
          <w:lang w:bidi="bn-IN"/>
        </w:rPr>
        <w:t>উপর</w:t>
      </w:r>
      <w:r w:rsidRPr="00CA6AFD">
        <w:rPr>
          <w:rStyle w:val="libItalicChar"/>
          <w:cs/>
          <w:lang w:bidi="bn-IN"/>
        </w:rPr>
        <w:t xml:space="preserve"> </w:t>
      </w:r>
      <w:r w:rsidRPr="00CA6AFD">
        <w:rPr>
          <w:rStyle w:val="libItalicChar"/>
          <w:rFonts w:hint="cs"/>
          <w:cs/>
          <w:lang w:bidi="bn-IN"/>
        </w:rPr>
        <w:t>সৌধ</w:t>
      </w:r>
      <w:r w:rsidRPr="00CA6AFD">
        <w:rPr>
          <w:rStyle w:val="libItalicChar"/>
          <w:cs/>
          <w:lang w:bidi="bn-IN"/>
        </w:rPr>
        <w:t xml:space="preserve"> </w:t>
      </w:r>
      <w:r w:rsidRPr="00CA6AFD">
        <w:rPr>
          <w:rStyle w:val="libItalicChar"/>
          <w:rFonts w:hint="cs"/>
          <w:cs/>
          <w:lang w:bidi="bn-IN"/>
        </w:rPr>
        <w:t>নির্মাণ</w:t>
      </w:r>
      <w:r w:rsidRPr="00CA6AFD">
        <w:rPr>
          <w:rStyle w:val="libItalicChar"/>
          <w:cs/>
          <w:lang w:bidi="bn-IN"/>
        </w:rPr>
        <w:t xml:space="preserve"> </w:t>
      </w:r>
      <w:r w:rsidRPr="00CA6AFD">
        <w:rPr>
          <w:rStyle w:val="libItalicChar"/>
          <w:rFonts w:hint="cs"/>
          <w:cs/>
          <w:lang w:bidi="bn-IN"/>
        </w:rPr>
        <w:t>করব।</w:t>
      </w:r>
      <w:r w:rsidRPr="00CA6AFD">
        <w:rPr>
          <w:rStyle w:val="libItalicChar"/>
          <w:cs/>
          <w:lang w:bidi="bn-IN"/>
        </w:rPr>
        <w:t xml:space="preserve"> </w:t>
      </w:r>
      <w:r w:rsidRPr="00CA6AFD">
        <w:rPr>
          <w:rStyle w:val="libItalicChar"/>
          <w:rFonts w:hint="cs"/>
          <w:cs/>
          <w:lang w:bidi="bn-IN"/>
        </w:rPr>
        <w:t>তাদের</w:t>
      </w:r>
      <w:r w:rsidRPr="00CA6AFD">
        <w:rPr>
          <w:rStyle w:val="libItalicChar"/>
          <w:cs/>
          <w:lang w:bidi="bn-IN"/>
        </w:rPr>
        <w:t xml:space="preserve"> </w:t>
      </w:r>
      <w:r w:rsidRPr="00CA6AFD">
        <w:rPr>
          <w:rStyle w:val="libItalicChar"/>
          <w:rFonts w:hint="cs"/>
          <w:cs/>
          <w:lang w:bidi="bn-IN"/>
        </w:rPr>
        <w:t>প্রতিপালক</w:t>
      </w:r>
      <w:r w:rsidRPr="00CA6AFD">
        <w:rPr>
          <w:rStyle w:val="libItalicChar"/>
          <w:cs/>
          <w:lang w:bidi="bn-IN"/>
        </w:rPr>
        <w:t xml:space="preserve"> </w:t>
      </w:r>
      <w:r w:rsidRPr="00CA6AFD">
        <w:rPr>
          <w:rStyle w:val="libItalicChar"/>
          <w:rFonts w:hint="cs"/>
          <w:cs/>
          <w:lang w:bidi="bn-IN"/>
        </w:rPr>
        <w:t>তাদের</w:t>
      </w:r>
      <w:r w:rsidRPr="00CA6AFD">
        <w:rPr>
          <w:rStyle w:val="libItalicChar"/>
          <w:cs/>
          <w:lang w:bidi="bn-IN"/>
        </w:rPr>
        <w:t xml:space="preserve"> </w:t>
      </w:r>
      <w:r w:rsidRPr="00CA6AFD">
        <w:rPr>
          <w:rStyle w:val="libItalicChar"/>
          <w:rFonts w:hint="cs"/>
          <w:cs/>
          <w:lang w:bidi="bn-IN"/>
        </w:rPr>
        <w:t>বিষয়ে</w:t>
      </w:r>
      <w:r w:rsidRPr="00CA6AFD">
        <w:rPr>
          <w:rStyle w:val="libItalicChar"/>
          <w:cs/>
          <w:lang w:bidi="bn-IN"/>
        </w:rPr>
        <w:t xml:space="preserve"> </w:t>
      </w:r>
      <w:r w:rsidRPr="00CA6AFD">
        <w:rPr>
          <w:rStyle w:val="libItalicChar"/>
          <w:rFonts w:hint="cs"/>
          <w:cs/>
          <w:lang w:bidi="bn-IN"/>
        </w:rPr>
        <w:t>অধিক</w:t>
      </w:r>
      <w:r w:rsidRPr="00CA6AFD">
        <w:rPr>
          <w:rStyle w:val="libItalicChar"/>
          <w:cs/>
          <w:lang w:bidi="bn-IN"/>
        </w:rPr>
        <w:t xml:space="preserve"> </w:t>
      </w:r>
      <w:r w:rsidRPr="00CA6AFD">
        <w:rPr>
          <w:rStyle w:val="libItalicChar"/>
          <w:rFonts w:hint="cs"/>
          <w:cs/>
          <w:lang w:bidi="bn-IN"/>
        </w:rPr>
        <w:t>অবগত।</w:t>
      </w:r>
      <w:r w:rsidRPr="00CA6AFD">
        <w:rPr>
          <w:rStyle w:val="libItalicChar"/>
          <w:cs/>
          <w:lang w:bidi="bn-IN"/>
        </w:rPr>
        <w:t xml:space="preserve"> </w:t>
      </w:r>
      <w:r w:rsidRPr="00CA6AFD">
        <w:rPr>
          <w:rStyle w:val="libItalicChar"/>
          <w:rFonts w:hint="cs"/>
          <w:cs/>
          <w:lang w:bidi="bn-IN"/>
        </w:rPr>
        <w:t>তাদের</w:t>
      </w:r>
      <w:r w:rsidRPr="00CA6AFD">
        <w:rPr>
          <w:rStyle w:val="libItalicChar"/>
          <w:cs/>
          <w:lang w:bidi="bn-IN"/>
        </w:rPr>
        <w:t xml:space="preserve"> </w:t>
      </w:r>
      <w:r w:rsidRPr="00CA6AFD">
        <w:rPr>
          <w:rStyle w:val="libItalicChar"/>
          <w:rFonts w:hint="cs"/>
          <w:cs/>
          <w:lang w:bidi="bn-IN"/>
        </w:rPr>
        <w:t>কর্তব্য</w:t>
      </w:r>
      <w:r w:rsidRPr="00CA6AFD">
        <w:rPr>
          <w:rStyle w:val="libItalicChar"/>
          <w:cs/>
          <w:lang w:bidi="bn-IN"/>
        </w:rPr>
        <w:t xml:space="preserve"> </w:t>
      </w:r>
      <w:r w:rsidRPr="00CA6AFD">
        <w:rPr>
          <w:rStyle w:val="libItalicChar"/>
          <w:rFonts w:hint="cs"/>
          <w:cs/>
          <w:lang w:bidi="bn-IN"/>
        </w:rPr>
        <w:t>বিষয়ে</w:t>
      </w:r>
      <w:r w:rsidRPr="00CA6AFD">
        <w:rPr>
          <w:rStyle w:val="libItalicChar"/>
          <w:cs/>
          <w:lang w:bidi="bn-IN"/>
        </w:rPr>
        <w:t xml:space="preserve"> </w:t>
      </w:r>
      <w:r w:rsidRPr="00CA6AFD">
        <w:rPr>
          <w:rStyle w:val="libItalicChar"/>
          <w:rFonts w:hint="cs"/>
          <w:cs/>
          <w:lang w:bidi="bn-IN"/>
        </w:rPr>
        <w:t>যাদের</w:t>
      </w:r>
      <w:r w:rsidRPr="00CA6AFD">
        <w:rPr>
          <w:rStyle w:val="libItalicChar"/>
          <w:cs/>
          <w:lang w:bidi="bn-IN"/>
        </w:rPr>
        <w:t xml:space="preserve"> </w:t>
      </w:r>
      <w:r w:rsidRPr="00CA6AFD">
        <w:rPr>
          <w:rStyle w:val="libItalicChar"/>
          <w:rFonts w:hint="cs"/>
          <w:cs/>
          <w:lang w:bidi="bn-IN"/>
        </w:rPr>
        <w:t>মত</w:t>
      </w:r>
      <w:r w:rsidRPr="00CA6AFD">
        <w:rPr>
          <w:rStyle w:val="libItalicChar"/>
          <w:cs/>
          <w:lang w:bidi="bn-IN"/>
        </w:rPr>
        <w:t xml:space="preserve"> </w:t>
      </w:r>
      <w:r w:rsidRPr="00CA6AFD">
        <w:rPr>
          <w:rStyle w:val="libItalicChar"/>
          <w:rFonts w:hint="cs"/>
          <w:cs/>
          <w:lang w:bidi="bn-IN"/>
        </w:rPr>
        <w:t>প্রবল</w:t>
      </w:r>
      <w:r w:rsidRPr="00CA6AFD">
        <w:rPr>
          <w:rStyle w:val="libItalicChar"/>
          <w:cs/>
          <w:lang w:bidi="bn-IN"/>
        </w:rPr>
        <w:t xml:space="preserve"> </w:t>
      </w:r>
      <w:r w:rsidRPr="00CA6AFD">
        <w:rPr>
          <w:rStyle w:val="libItalicChar"/>
          <w:rFonts w:hint="cs"/>
          <w:cs/>
          <w:lang w:bidi="bn-IN"/>
        </w:rPr>
        <w:t>হল</w:t>
      </w:r>
      <w:r w:rsidRPr="00CA6AFD">
        <w:rPr>
          <w:rStyle w:val="libItalicChar"/>
          <w:cs/>
          <w:lang w:bidi="bn-IN"/>
        </w:rPr>
        <w:t xml:space="preserve"> </w:t>
      </w:r>
      <w:r w:rsidRPr="00CA6AFD">
        <w:rPr>
          <w:rStyle w:val="libItalicChar"/>
          <w:rFonts w:hint="cs"/>
          <w:cs/>
          <w:lang w:bidi="bn-IN"/>
        </w:rPr>
        <w:t>তারা</w:t>
      </w:r>
      <w:r w:rsidRPr="00CA6AFD">
        <w:rPr>
          <w:rStyle w:val="libItalicChar"/>
          <w:cs/>
          <w:lang w:bidi="bn-IN"/>
        </w:rPr>
        <w:t xml:space="preserve"> </w:t>
      </w:r>
      <w:r w:rsidRPr="00CA6AFD">
        <w:rPr>
          <w:rStyle w:val="libItalicChar"/>
          <w:rFonts w:hint="cs"/>
          <w:cs/>
          <w:lang w:bidi="bn-IN"/>
        </w:rPr>
        <w:t>বলল</w:t>
      </w:r>
      <w:r w:rsidRPr="00CA6AFD">
        <w:rPr>
          <w:rStyle w:val="libItalicChar"/>
          <w:cs/>
          <w:lang w:bidi="bn-IN"/>
        </w:rPr>
        <w:t xml:space="preserve"> : </w:t>
      </w:r>
      <w:r w:rsidRPr="00CA6AFD">
        <w:rPr>
          <w:rStyle w:val="libItalicChar"/>
          <w:rFonts w:hint="cs"/>
          <w:cs/>
          <w:lang w:bidi="bn-IN"/>
        </w:rPr>
        <w:t>আমরা</w:t>
      </w:r>
      <w:r w:rsidRPr="00CA6AFD">
        <w:rPr>
          <w:rStyle w:val="libItalicChar"/>
          <w:cs/>
          <w:lang w:bidi="bn-IN"/>
        </w:rPr>
        <w:t xml:space="preserve"> </w:t>
      </w:r>
      <w:r w:rsidRPr="00CA6AFD">
        <w:rPr>
          <w:rStyle w:val="libItalicChar"/>
          <w:rFonts w:hint="cs"/>
          <w:cs/>
          <w:lang w:bidi="bn-IN"/>
        </w:rPr>
        <w:t>অবশ্যই</w:t>
      </w:r>
      <w:r w:rsidRPr="00CA6AFD">
        <w:rPr>
          <w:rStyle w:val="libItalicChar"/>
          <w:cs/>
          <w:lang w:bidi="bn-IN"/>
        </w:rPr>
        <w:t xml:space="preserve"> </w:t>
      </w:r>
      <w:r w:rsidRPr="00CA6AFD">
        <w:rPr>
          <w:rStyle w:val="libItalicChar"/>
          <w:rFonts w:hint="cs"/>
          <w:cs/>
          <w:lang w:bidi="bn-IN"/>
        </w:rPr>
        <w:t>তাদের</w:t>
      </w:r>
      <w:r w:rsidRPr="00CA6AFD">
        <w:rPr>
          <w:rStyle w:val="libItalicChar"/>
          <w:cs/>
          <w:lang w:bidi="bn-IN"/>
        </w:rPr>
        <w:t xml:space="preserve"> </w:t>
      </w:r>
      <w:r w:rsidRPr="00CA6AFD">
        <w:rPr>
          <w:rStyle w:val="libItalicChar"/>
          <w:rFonts w:hint="cs"/>
          <w:cs/>
          <w:lang w:bidi="bn-IN"/>
        </w:rPr>
        <w:t>উপর</w:t>
      </w:r>
      <w:r w:rsidRPr="00CA6AFD">
        <w:rPr>
          <w:rStyle w:val="libItalicChar"/>
          <w:cs/>
          <w:lang w:bidi="bn-IN"/>
        </w:rPr>
        <w:t xml:space="preserve"> (</w:t>
      </w:r>
      <w:r w:rsidRPr="00CA6AFD">
        <w:rPr>
          <w:rStyle w:val="libItalicChar"/>
          <w:rFonts w:hint="cs"/>
          <w:cs/>
          <w:lang w:bidi="bn-IN"/>
        </w:rPr>
        <w:t>কবরস্থানে</w:t>
      </w:r>
      <w:r w:rsidRPr="00CA6AFD">
        <w:rPr>
          <w:rStyle w:val="libItalicChar"/>
          <w:cs/>
          <w:lang w:bidi="bn-IN"/>
        </w:rPr>
        <w:t xml:space="preserve">) </w:t>
      </w:r>
      <w:r w:rsidRPr="00CA6AFD">
        <w:rPr>
          <w:rStyle w:val="libItalicChar"/>
          <w:rFonts w:hint="cs"/>
          <w:cs/>
          <w:lang w:bidi="bn-IN"/>
        </w:rPr>
        <w:t>মসজিদ</w:t>
      </w:r>
      <w:r w:rsidRPr="00CA6AFD">
        <w:rPr>
          <w:rStyle w:val="libItalicChar"/>
          <w:cs/>
          <w:lang w:bidi="bn-IN"/>
        </w:rPr>
        <w:t xml:space="preserve"> </w:t>
      </w:r>
      <w:r w:rsidRPr="00CA6AFD">
        <w:rPr>
          <w:rStyle w:val="libItalicChar"/>
          <w:rFonts w:hint="cs"/>
          <w:cs/>
          <w:lang w:bidi="bn-IN"/>
        </w:rPr>
        <w:t>নির্মাণ</w:t>
      </w:r>
      <w:r w:rsidRPr="00CA6AFD">
        <w:rPr>
          <w:rStyle w:val="libItalicChar"/>
          <w:cs/>
          <w:lang w:bidi="bn-IN"/>
        </w:rPr>
        <w:t xml:space="preserve"> </w:t>
      </w:r>
      <w:r w:rsidRPr="00CA6AFD">
        <w:rPr>
          <w:rStyle w:val="libItalicChar"/>
          <w:rFonts w:hint="cs"/>
          <w:cs/>
          <w:lang w:bidi="bn-IN"/>
        </w:rPr>
        <w:t>করব।</w:t>
      </w:r>
      <w:r w:rsidRPr="00CA6AFD">
        <w:rPr>
          <w:rStyle w:val="libItalicChar"/>
          <w:rFonts w:hint="eastAsia"/>
        </w:rPr>
        <w:t>”</w:t>
      </w:r>
      <w:r w:rsidRPr="00CA6AFD">
        <w:rPr>
          <w:rStyle w:val="libAlaemChar"/>
        </w:rPr>
        <w:t xml:space="preserve"> </w:t>
      </w:r>
      <w:r w:rsidR="00302933" w:rsidRPr="001D6EE8">
        <w:t>(</w:t>
      </w:r>
      <w:r w:rsidR="00302933" w:rsidRPr="001D6EE8">
        <w:rPr>
          <w:cs/>
          <w:lang w:bidi="bn-IN"/>
        </w:rPr>
        <w:t>সূরা কাহ্ফ : ২১)</w:t>
      </w:r>
    </w:p>
    <w:p w:rsidR="00D84BFF" w:rsidRDefault="00302933" w:rsidP="00302933">
      <w:pPr>
        <w:pStyle w:val="libNormal"/>
        <w:rPr>
          <w:rStyle w:val="libAlaemChar"/>
        </w:rPr>
      </w:pPr>
      <w:r w:rsidRPr="001D6EE8">
        <w:rPr>
          <w:cs/>
          <w:lang w:bidi="bn-IN"/>
        </w:rPr>
        <w:lastRenderedPageBreak/>
        <w:t>মুফাসসিরগণ বলেছেন</w:t>
      </w:r>
      <w:r w:rsidRPr="001D6EE8">
        <w:t>,</w:t>
      </w:r>
      <w:r w:rsidRPr="00040C2B">
        <w:rPr>
          <w:rStyle w:val="libAlaemChar"/>
        </w:rPr>
        <w:t>‘</w:t>
      </w:r>
      <w:r w:rsidRPr="001D6EE8">
        <w:rPr>
          <w:cs/>
          <w:lang w:bidi="bn-IN"/>
        </w:rPr>
        <w:t>অনেকের মসজিদ নির্মাণের প্রস্তাব হতে বোঝা যায় তারা মুসলমান ও একত্ববাদী ছিল। তাদের মসজিদ নির্মাণের প্রস্তাবও এ লক্ষ্যে ছিল যে</w:t>
      </w:r>
      <w:r w:rsidRPr="001D6EE8">
        <w:t>,</w:t>
      </w:r>
      <w:r w:rsidRPr="001D6EE8">
        <w:rPr>
          <w:cs/>
          <w:lang w:bidi="bn-IN"/>
        </w:rPr>
        <w:t>সবসময় যেন লোকজন সেখানে যায় এবং তাদের (আসহাবে কাহ্ফ)  মাজারও জিয়ারতের স্থানে পরিণত হয়।</w:t>
      </w:r>
      <w:r w:rsidRPr="00040C2B">
        <w:rPr>
          <w:rStyle w:val="libAlaemChar"/>
        </w:rPr>
        <w:t>’</w:t>
      </w:r>
    </w:p>
    <w:p w:rsidR="00D84BFF" w:rsidRDefault="00D84BFF" w:rsidP="00166952">
      <w:pPr>
        <w:rPr>
          <w:rStyle w:val="libAlaemChar"/>
          <w:rFonts w:eastAsia="Calibri"/>
        </w:rPr>
      </w:pPr>
      <w:r>
        <w:rPr>
          <w:rStyle w:val="libAlaemChar"/>
        </w:rPr>
        <w:br w:type="page"/>
      </w:r>
    </w:p>
    <w:p w:rsidR="00302933" w:rsidRPr="001D6EE8" w:rsidRDefault="00302933" w:rsidP="00D84BFF">
      <w:pPr>
        <w:pStyle w:val="libCenterBold1"/>
      </w:pPr>
      <w:r w:rsidRPr="001D6EE8">
        <w:rPr>
          <w:cs/>
          <w:lang w:bidi="bn-IN"/>
        </w:rPr>
        <w:lastRenderedPageBreak/>
        <w:t>কবর যিয়ারত সম্পর্কিত হাদীসসমূহ</w:t>
      </w:r>
    </w:p>
    <w:p w:rsidR="00302933" w:rsidRPr="001D6EE8" w:rsidRDefault="00302933" w:rsidP="00302933">
      <w:pPr>
        <w:pStyle w:val="libNormal"/>
      </w:pPr>
      <w:r w:rsidRPr="001D6EE8">
        <w:rPr>
          <w:cs/>
          <w:lang w:bidi="bn-IN"/>
        </w:rPr>
        <w:t>মহানবী (সা.) কবর জিয়ারতের কেবল নির্দেশই দান করেন নি</w:t>
      </w:r>
      <w:r w:rsidRPr="001D6EE8">
        <w:t>,</w:t>
      </w:r>
      <w:r w:rsidRPr="001D6EE8">
        <w:rPr>
          <w:cs/>
          <w:lang w:bidi="bn-IN"/>
        </w:rPr>
        <w:t>বরং তিনি নিজেও কবর জিয়ারতে যেতেন যাতে করে এ বিষয়টি জায়েয ও মুস্তাহাব হওয়ার বিষয়টি ব্যবহারিক ক্ষেত্রেও প্রমাণিত হয়। আমরা তাই কবর জিয়ারতের বৈধতার বিষয়টি হাদীস এবং মহানবীর অনুসৃত কর্ম (সীরাত) উভয় দৃষ্টিকোণ থেকেই পর্যালোচনা করছি।</w:t>
      </w:r>
    </w:p>
    <w:p w:rsidR="00302933" w:rsidRPr="001D6EE8" w:rsidRDefault="00302933" w:rsidP="00302933">
      <w:pPr>
        <w:pStyle w:val="libNormal"/>
      </w:pPr>
      <w:r w:rsidRPr="001D6EE8">
        <w:rPr>
          <w:cs/>
          <w:lang w:bidi="bn-IN"/>
        </w:rPr>
        <w:t xml:space="preserve">ক) </w:t>
      </w:r>
      <w:r w:rsidRPr="00A84665">
        <w:rPr>
          <w:rStyle w:val="libBold1Char"/>
          <w:cs/>
          <w:lang w:bidi="bn-IN"/>
        </w:rPr>
        <w:t>হাদীসসমূহে কবর জিয়ারতের বৈধতার দলিল</w:t>
      </w:r>
      <w:r w:rsidRPr="001D6EE8">
        <w:rPr>
          <w:cs/>
          <w:lang w:bidi="bn-IN"/>
        </w:rPr>
        <w:t xml:space="preserve"> :  ইসলামী শরীয়তে কবর জিয়ারত বৈধ হওয়ার বিষয়টিতে তিনটি পর্যায় লক্ষণীয়।</w:t>
      </w:r>
    </w:p>
    <w:p w:rsidR="00302933" w:rsidRPr="001D6EE8" w:rsidRDefault="00302933" w:rsidP="00302933">
      <w:pPr>
        <w:pStyle w:val="libNormal"/>
      </w:pPr>
      <w:r w:rsidRPr="00A84665">
        <w:rPr>
          <w:rStyle w:val="libBold2Char"/>
          <w:cs/>
          <w:lang w:bidi="bn-IN"/>
        </w:rPr>
        <w:t>প্রথম পর্যায়</w:t>
      </w:r>
      <w:r w:rsidRPr="001D6EE8">
        <w:rPr>
          <w:cs/>
          <w:lang w:bidi="bn-IN"/>
        </w:rPr>
        <w:t xml:space="preserve"> : এ পর্যায়ে পূর্ববর্তী শরিয়তের বৈধতার বিষয়টিই বহাল ছিল।</w:t>
      </w:r>
    </w:p>
    <w:p w:rsidR="00302933" w:rsidRPr="001D6EE8" w:rsidRDefault="00302933" w:rsidP="00302933">
      <w:pPr>
        <w:pStyle w:val="libNormal"/>
      </w:pPr>
      <w:r w:rsidRPr="00A84665">
        <w:rPr>
          <w:rStyle w:val="libBold2Char"/>
          <w:cs/>
          <w:lang w:bidi="bn-IN"/>
        </w:rPr>
        <w:t>দ্বিতীয় পর্যায়</w:t>
      </w:r>
      <w:r w:rsidRPr="001D6EE8">
        <w:rPr>
          <w:cs/>
          <w:lang w:bidi="bn-IN"/>
        </w:rPr>
        <w:t xml:space="preserve"> : ইসলামের প্রাথমিক যুগে কোন কোন গোষ্ঠী বিশেষত আহলে কিতাবের অনুসারীদের শিরক বা অংশীবাদমিশ্রিত বিশ্বাস যা তারা তাদের মৃত ঐশী ব্যক্তিবর্গের বিষয়ে পোষণ করত (যেমন কবরের উপর সিজদা করা) রোধ করার লক্ষ্যে তৎকালীন সময়ের জন্য তা নিষিদ্ধ করা হয়। </w:t>
      </w:r>
    </w:p>
    <w:p w:rsidR="00302933" w:rsidRPr="009453E0" w:rsidRDefault="00302933" w:rsidP="00302933">
      <w:pPr>
        <w:pStyle w:val="libNormal"/>
        <w:rPr>
          <w:rStyle w:val="libFootnotenumChar"/>
        </w:rPr>
      </w:pPr>
      <w:r w:rsidRPr="00A84665">
        <w:rPr>
          <w:rStyle w:val="libBold2Char"/>
          <w:cs/>
          <w:lang w:bidi="bn-IN"/>
        </w:rPr>
        <w:t>তৃতীয় পর্যায়</w:t>
      </w:r>
      <w:r w:rsidRPr="001D6EE8">
        <w:rPr>
          <w:cs/>
          <w:lang w:bidi="bn-IN"/>
        </w:rPr>
        <w:t xml:space="preserve"> : এই পর্যায়ে পুনরায় কবর জিয়ারতকে বৈধ (জায়েয) করা হয়। মহানবী (সা.) বলেছেন</w:t>
      </w:r>
      <w:r w:rsidRPr="001D6EE8">
        <w:t>,</w:t>
      </w:r>
      <w:r w:rsidRPr="00040C2B">
        <w:rPr>
          <w:rStyle w:val="libAlaemChar"/>
        </w:rPr>
        <w:t>‘</w:t>
      </w:r>
      <w:r w:rsidRPr="001D6EE8">
        <w:rPr>
          <w:cs/>
          <w:lang w:bidi="bn-IN"/>
        </w:rPr>
        <w:t>আমি তোমাদের জন্য কবর জিয়ারতকে নিষিদ্ধ করেছি</w:t>
      </w:r>
      <w:r w:rsidRPr="001D6EE8">
        <w:t>,</w:t>
      </w:r>
      <w:r w:rsidRPr="001D6EE8">
        <w:rPr>
          <w:cs/>
          <w:lang w:bidi="bn-IN"/>
        </w:rPr>
        <w:t>কিন্তু এখন হতে তা তোমাদের জন্য বৈধ করা হল তবে  জিয়ারতের সময় এমন কথা বলো না যাতে আল্লাহ অসন্তুষ্ট হন।</w:t>
      </w:r>
      <w:r w:rsidRPr="00040C2B">
        <w:rPr>
          <w:rStyle w:val="libAlaemChar"/>
        </w:rPr>
        <w:t>’</w:t>
      </w:r>
      <w:r w:rsidRPr="009453E0">
        <w:rPr>
          <w:rStyle w:val="libFootnotenumChar"/>
          <w:cs/>
          <w:lang w:bidi="bn-IN"/>
        </w:rPr>
        <w:t>১১১</w:t>
      </w:r>
    </w:p>
    <w:p w:rsidR="00A84665" w:rsidRPr="001D6EE8" w:rsidRDefault="00A84665" w:rsidP="00302933">
      <w:pPr>
        <w:pStyle w:val="libNormal"/>
      </w:pPr>
    </w:p>
    <w:p w:rsidR="00302933" w:rsidRPr="001D6EE8" w:rsidRDefault="008C046A" w:rsidP="008C046A">
      <w:pPr>
        <w:pStyle w:val="libBold1"/>
      </w:pPr>
      <w:r w:rsidRPr="008C046A">
        <w:rPr>
          <w:rFonts w:hint="cs"/>
          <w:cs/>
          <w:lang w:bidi="bn-IN"/>
        </w:rPr>
        <w:t>খ</w:t>
      </w:r>
      <w:r w:rsidRPr="008C046A">
        <w:rPr>
          <w:cs/>
          <w:lang w:bidi="bn-IN"/>
        </w:rPr>
        <w:t xml:space="preserve">) </w:t>
      </w:r>
      <w:r w:rsidRPr="008C046A">
        <w:rPr>
          <w:rFonts w:hint="cs"/>
          <w:cs/>
          <w:lang w:bidi="bn-IN"/>
        </w:rPr>
        <w:t>মহানবী</w:t>
      </w:r>
      <w:r w:rsidRPr="008C046A">
        <w:rPr>
          <w:cs/>
          <w:lang w:bidi="bn-IN"/>
        </w:rPr>
        <w:t xml:space="preserve"> (</w:t>
      </w:r>
      <w:r w:rsidRPr="008C046A">
        <w:rPr>
          <w:rFonts w:hint="cs"/>
          <w:cs/>
          <w:lang w:bidi="bn-IN"/>
        </w:rPr>
        <w:t>সা</w:t>
      </w:r>
      <w:r w:rsidRPr="008C046A">
        <w:rPr>
          <w:cs/>
          <w:lang w:bidi="bn-IN"/>
        </w:rPr>
        <w:t>.)-</w:t>
      </w:r>
      <w:r w:rsidRPr="008C046A">
        <w:rPr>
          <w:rFonts w:hint="cs"/>
          <w:cs/>
          <w:lang w:bidi="bn-IN"/>
        </w:rPr>
        <w:t>এর</w:t>
      </w:r>
      <w:r w:rsidRPr="008C046A">
        <w:rPr>
          <w:cs/>
          <w:lang w:bidi="bn-IN"/>
        </w:rPr>
        <w:t xml:space="preserve"> </w:t>
      </w:r>
      <w:r w:rsidRPr="008C046A">
        <w:rPr>
          <w:rFonts w:hint="cs"/>
          <w:cs/>
          <w:lang w:bidi="bn-IN"/>
        </w:rPr>
        <w:t>অনুসৃত</w:t>
      </w:r>
      <w:r w:rsidRPr="008C046A">
        <w:rPr>
          <w:cs/>
          <w:lang w:bidi="bn-IN"/>
        </w:rPr>
        <w:t xml:space="preserve"> </w:t>
      </w:r>
      <w:r w:rsidRPr="008C046A">
        <w:rPr>
          <w:rFonts w:hint="cs"/>
          <w:cs/>
          <w:lang w:bidi="bn-IN"/>
        </w:rPr>
        <w:t>কর্মপদ্ধতিতে</w:t>
      </w:r>
      <w:r w:rsidRPr="008C046A">
        <w:rPr>
          <w:cs/>
          <w:lang w:bidi="bn-IN"/>
        </w:rPr>
        <w:t xml:space="preserve"> </w:t>
      </w:r>
      <w:r w:rsidRPr="008C046A">
        <w:rPr>
          <w:rFonts w:hint="cs"/>
          <w:cs/>
          <w:lang w:bidi="bn-IN"/>
        </w:rPr>
        <w:t>কবর</w:t>
      </w:r>
      <w:r w:rsidRPr="008C046A">
        <w:rPr>
          <w:cs/>
          <w:lang w:bidi="bn-IN"/>
        </w:rPr>
        <w:t xml:space="preserve"> </w:t>
      </w:r>
      <w:r w:rsidRPr="008C046A">
        <w:rPr>
          <w:rFonts w:hint="cs"/>
          <w:cs/>
          <w:lang w:bidi="bn-IN"/>
        </w:rPr>
        <w:t>জিয়ারত</w:t>
      </w:r>
      <w:r w:rsidR="00302933" w:rsidRPr="008C046A">
        <w:rPr>
          <w:rtl/>
          <w:cs/>
        </w:rPr>
        <w:t>:</w:t>
      </w:r>
      <w:r w:rsidR="00302933" w:rsidRPr="001D6EE8">
        <w:rPr>
          <w:cs/>
          <w:lang w:bidi="bn-IN"/>
        </w:rPr>
        <w:t xml:space="preserve"> </w:t>
      </w:r>
    </w:p>
    <w:p w:rsidR="00302933" w:rsidRPr="001D6EE8" w:rsidRDefault="00302933" w:rsidP="00302933">
      <w:pPr>
        <w:pStyle w:val="libNormal"/>
      </w:pPr>
      <w:r w:rsidRPr="001D6EE8">
        <w:rPr>
          <w:cs/>
          <w:lang w:bidi="bn-IN"/>
        </w:rPr>
        <w:t>১। বুরাইদা আসলামী মহানবী (সা.) হতে বর্ণনা করেছেন যে</w:t>
      </w:r>
      <w:r w:rsidRPr="001D6EE8">
        <w:t>,</w:t>
      </w:r>
      <w:r w:rsidRPr="001D6EE8">
        <w:rPr>
          <w:cs/>
          <w:lang w:bidi="bn-IN"/>
        </w:rPr>
        <w:t xml:space="preserve">তিনি বলেছেন : </w:t>
      </w:r>
      <w:r w:rsidRPr="00040C2B">
        <w:rPr>
          <w:rStyle w:val="libAlaemChar"/>
        </w:rPr>
        <w:t>‘</w:t>
      </w:r>
      <w:r w:rsidRPr="001D6EE8">
        <w:rPr>
          <w:cs/>
          <w:lang w:bidi="bn-IN"/>
        </w:rPr>
        <w:t>আমি তোমাদের কবর জিয়ারত করতে নিষেধ করেছিলাম। কিন্তু আমাকে আমার মাতার কবর জিয়ারতের অনুমতি দেয়া হয়েছে। তোমরা তোমাদের মৃতদের কবর জিয়ারত কর। কারণ তা তোমাদের আখেরাতের কথা স্মরণ করিয়ে দেয়।</w:t>
      </w:r>
      <w:r w:rsidRPr="009453E0">
        <w:rPr>
          <w:rStyle w:val="libFootnotenumChar"/>
          <w:cs/>
          <w:lang w:bidi="bn-IN"/>
        </w:rPr>
        <w:t>১১২</w:t>
      </w:r>
    </w:p>
    <w:p w:rsidR="00302933" w:rsidRPr="001D6EE8" w:rsidRDefault="00302933" w:rsidP="00302933">
      <w:pPr>
        <w:pStyle w:val="libNormal"/>
      </w:pPr>
      <w:r w:rsidRPr="001D6EE8">
        <w:rPr>
          <w:cs/>
          <w:lang w:bidi="bn-IN"/>
        </w:rPr>
        <w:lastRenderedPageBreak/>
        <w:t>২। হাকিম নিশাবুরী বুরাইদাহ হতে বর্ণনা করেছেন যে</w:t>
      </w:r>
      <w:r w:rsidRPr="001D6EE8">
        <w:t>,</w:t>
      </w:r>
      <w:r w:rsidRPr="001D6EE8">
        <w:rPr>
          <w:cs/>
          <w:lang w:bidi="bn-IN"/>
        </w:rPr>
        <w:t>মহানবী সহস্র ফেরেশতাসহ তাঁর মাতার কবর জিয়ারত করেন। সেদিনের ন্যায় এত অধিক ক্রন্দন করতে আমি তাঁকে কখনোই দেখি নি।</w:t>
      </w:r>
      <w:r w:rsidRPr="009453E0">
        <w:rPr>
          <w:rStyle w:val="libFootnotenumChar"/>
          <w:cs/>
          <w:lang w:bidi="bn-IN"/>
        </w:rPr>
        <w:t>১১৩</w:t>
      </w:r>
      <w:r w:rsidRPr="001D6EE8">
        <w:rPr>
          <w:cs/>
          <w:lang w:bidi="bn-IN"/>
        </w:rPr>
        <w:t xml:space="preserve"> </w:t>
      </w:r>
    </w:p>
    <w:p w:rsidR="00302933" w:rsidRPr="001D6EE8" w:rsidRDefault="00302933" w:rsidP="00302933">
      <w:pPr>
        <w:pStyle w:val="libNormal"/>
      </w:pPr>
      <w:r w:rsidRPr="001D6EE8">
        <w:rPr>
          <w:cs/>
          <w:lang w:bidi="bn-IN"/>
        </w:rPr>
        <w:t>আবু হুরাইরা বলেছেন</w:t>
      </w:r>
      <w:r w:rsidRPr="001D6EE8">
        <w:t>,</w:t>
      </w:r>
      <w:r w:rsidRPr="00040C2B">
        <w:rPr>
          <w:rStyle w:val="libAlaemChar"/>
        </w:rPr>
        <w:t>‘</w:t>
      </w:r>
      <w:r w:rsidRPr="001D6EE8">
        <w:rPr>
          <w:cs/>
          <w:lang w:bidi="bn-IN"/>
        </w:rPr>
        <w:t>মহানবী (সা.) তাঁর মাতার কবর জিয়ারত করার সময় এতটা ক্রন্দন করেছিলেন যে</w:t>
      </w:r>
      <w:r w:rsidRPr="001D6EE8">
        <w:t>,</w:t>
      </w:r>
      <w:r w:rsidRPr="001D6EE8">
        <w:rPr>
          <w:cs/>
          <w:lang w:bidi="bn-IN"/>
        </w:rPr>
        <w:t>অন্যরা তাঁর কান্নায় প্রভাবিত হয়ে কাঁদতে শুরু করেছিল।</w:t>
      </w:r>
      <w:r w:rsidRPr="00040C2B">
        <w:rPr>
          <w:rStyle w:val="libAlaemChar"/>
        </w:rPr>
        <w:t>’</w:t>
      </w:r>
      <w:r w:rsidRPr="009453E0">
        <w:rPr>
          <w:rStyle w:val="libFootnotenumChar"/>
          <w:cs/>
          <w:lang w:bidi="bn-IN"/>
        </w:rPr>
        <w:t>১১৪</w:t>
      </w:r>
    </w:p>
    <w:p w:rsidR="00302933" w:rsidRPr="001D6EE8" w:rsidRDefault="00302933" w:rsidP="00302933">
      <w:pPr>
        <w:pStyle w:val="libNormal"/>
      </w:pPr>
      <w:r w:rsidRPr="001D6EE8">
        <w:rPr>
          <w:cs/>
          <w:lang w:bidi="bn-IN"/>
        </w:rPr>
        <w:t>৩। তালহা ইবনে উবাইদুল্লাহ্ বলেছেন</w:t>
      </w:r>
      <w:r w:rsidRPr="001D6EE8">
        <w:t>,</w:t>
      </w:r>
      <w:r w:rsidRPr="00040C2B">
        <w:rPr>
          <w:rStyle w:val="libAlaemChar"/>
        </w:rPr>
        <w:t>‘</w:t>
      </w:r>
      <w:r w:rsidRPr="001D6EE8">
        <w:rPr>
          <w:cs/>
          <w:lang w:bidi="bn-IN"/>
        </w:rPr>
        <w:t xml:space="preserve">আমরা রাসুলের সাথে শহীদদের কবর জিয়ারতের উদ্দেশ্যে মদীনা হতে বের হলাম। যখন আমরা </w:t>
      </w:r>
      <w:r w:rsidRPr="00040C2B">
        <w:rPr>
          <w:rStyle w:val="libAlaemChar"/>
        </w:rPr>
        <w:t>‘</w:t>
      </w:r>
      <w:r w:rsidRPr="001D6EE8">
        <w:rPr>
          <w:cs/>
          <w:lang w:bidi="bn-IN"/>
        </w:rPr>
        <w:t>হাররে ওয়াকিম</w:t>
      </w:r>
      <w:r w:rsidRPr="00040C2B">
        <w:rPr>
          <w:rStyle w:val="libAlaemChar"/>
        </w:rPr>
        <w:t>’</w:t>
      </w:r>
      <w:r w:rsidRPr="001D6EE8">
        <w:t xml:space="preserve"> </w:t>
      </w:r>
      <w:r w:rsidRPr="001D6EE8">
        <w:rPr>
          <w:cs/>
          <w:lang w:bidi="bn-IN"/>
        </w:rPr>
        <w:t>নামক স্থানে পৌঁছালাম কয়েকটি কবর লক্ষ্য করে তাঁকে বললাম : হে আল্লাহর নবী! এগুলো কি আমাদের মুসলিম ভ্রাতাদের কবর</w:t>
      </w:r>
      <w:r w:rsidRPr="001D6EE8">
        <w:t xml:space="preserve">? </w:t>
      </w:r>
      <w:r w:rsidRPr="001D6EE8">
        <w:rPr>
          <w:cs/>
          <w:lang w:bidi="bn-IN"/>
        </w:rPr>
        <w:t>তিনি বললেন : এ কবরগুলো আমার সাহাবীদের। যখন আমরা শহীদদের কবরের নিকট পৌঁছালাম তিনি বললেন : এ কবরগুলো আমাদের ভ্রাতৃবর্গের।</w:t>
      </w:r>
      <w:r w:rsidRPr="00040C2B">
        <w:rPr>
          <w:rStyle w:val="libAlaemChar"/>
        </w:rPr>
        <w:t>’</w:t>
      </w:r>
      <w:r w:rsidRPr="009453E0">
        <w:rPr>
          <w:rStyle w:val="libFootnotenumChar"/>
          <w:cs/>
          <w:lang w:bidi="bn-IN"/>
        </w:rPr>
        <w:t>১১৫</w:t>
      </w:r>
    </w:p>
    <w:p w:rsidR="00302933" w:rsidRPr="001D6EE8" w:rsidRDefault="00302933" w:rsidP="00302933">
      <w:pPr>
        <w:pStyle w:val="libNormal"/>
      </w:pPr>
      <w:r w:rsidRPr="001D6EE8">
        <w:rPr>
          <w:cs/>
          <w:lang w:bidi="bn-IN"/>
        </w:rPr>
        <w:t>৪। মুসলিম হযরত আয়েশা হতে বর্ণনা করেছেন যে</w:t>
      </w:r>
      <w:r w:rsidRPr="001D6EE8">
        <w:t>,</w:t>
      </w:r>
      <w:r w:rsidRPr="001D6EE8">
        <w:rPr>
          <w:cs/>
          <w:lang w:bidi="bn-IN"/>
        </w:rPr>
        <w:t xml:space="preserve">মহানবী (সা.) শেষ রাত্রে জান্নাতুল বাকীর গোরস্তানে যেয়ে এভাবে সালাম করতেন </w:t>
      </w:r>
      <w:r w:rsidRPr="00040C2B">
        <w:rPr>
          <w:rStyle w:val="libAlaemChar"/>
        </w:rPr>
        <w:t>‘</w:t>
      </w:r>
      <w:r w:rsidRPr="001D6EE8">
        <w:rPr>
          <w:cs/>
          <w:lang w:bidi="bn-IN"/>
        </w:rPr>
        <w:t>আস্ সালামু আলা দারে কাওমি মুমিনীন।</w:t>
      </w:r>
      <w:r w:rsidRPr="00040C2B">
        <w:rPr>
          <w:rStyle w:val="libAlaemChar"/>
        </w:rPr>
        <w:t>’</w:t>
      </w:r>
      <w:r w:rsidRPr="009453E0">
        <w:rPr>
          <w:rStyle w:val="libFootnotenumChar"/>
          <w:cs/>
          <w:lang w:bidi="bn-IN"/>
        </w:rPr>
        <w:t>১১৬</w:t>
      </w:r>
    </w:p>
    <w:p w:rsidR="00302933" w:rsidRPr="001D6EE8" w:rsidRDefault="00302933" w:rsidP="00302933">
      <w:pPr>
        <w:pStyle w:val="libNormal"/>
      </w:pPr>
      <w:r w:rsidRPr="001D6EE8">
        <w:rPr>
          <w:cs/>
          <w:lang w:bidi="bn-IN"/>
        </w:rPr>
        <w:t>৫। ইবনে আবি শাইবাহ বলেছেন</w:t>
      </w:r>
      <w:r w:rsidRPr="001D6EE8">
        <w:t>,</w:t>
      </w:r>
      <w:r w:rsidRPr="00040C2B">
        <w:rPr>
          <w:rStyle w:val="libAlaemChar"/>
        </w:rPr>
        <w:t>‘</w:t>
      </w:r>
      <w:r w:rsidRPr="001D6EE8">
        <w:rPr>
          <w:cs/>
          <w:lang w:bidi="bn-IN"/>
        </w:rPr>
        <w:t>মহানবী (সা.) প্রতি বছরের শুরুতে ওহুদের শহীদদের কবরের নিকটে গিয়ে এভাবে সালাম দিতেন</w:t>
      </w:r>
      <w:r w:rsidRPr="001D6EE8">
        <w:t>,</w:t>
      </w:r>
      <w:r w:rsidRPr="00040C2B">
        <w:rPr>
          <w:rStyle w:val="libAlaemChar"/>
        </w:rPr>
        <w:t>‘</w:t>
      </w:r>
      <w:r w:rsidRPr="001D6EE8">
        <w:rPr>
          <w:cs/>
          <w:lang w:bidi="bn-IN"/>
        </w:rPr>
        <w:t>আসসালামু আলাইকুম বিমা সাবারতুম ফানি</w:t>
      </w:r>
      <w:r w:rsidRPr="00040C2B">
        <w:rPr>
          <w:rStyle w:val="libAlaemChar"/>
        </w:rPr>
        <w:t>’</w:t>
      </w:r>
      <w:r w:rsidR="008C046A">
        <w:rPr>
          <w:rStyle w:val="libAlaemChar"/>
        </w:rPr>
        <w:t xml:space="preserve"> </w:t>
      </w:r>
      <w:r w:rsidRPr="001D6EE8">
        <w:rPr>
          <w:cs/>
          <w:lang w:bidi="bn-IN"/>
        </w:rPr>
        <w:t>মা উকবাদ্দার।</w:t>
      </w:r>
      <w:r w:rsidRPr="00040C2B">
        <w:rPr>
          <w:rStyle w:val="libAlaemChar"/>
        </w:rPr>
        <w:t>’</w:t>
      </w:r>
      <w:r w:rsidRPr="009453E0">
        <w:rPr>
          <w:rStyle w:val="libFootnotenumChar"/>
          <w:cs/>
          <w:lang w:bidi="bn-IN"/>
        </w:rPr>
        <w:t>১১৭</w:t>
      </w:r>
    </w:p>
    <w:p w:rsidR="00302933" w:rsidRPr="001D6EE8" w:rsidRDefault="00302933" w:rsidP="00302933">
      <w:pPr>
        <w:pStyle w:val="libNormal"/>
      </w:pPr>
      <w:r w:rsidRPr="001D6EE8">
        <w:rPr>
          <w:cs/>
          <w:lang w:bidi="bn-IN"/>
        </w:rPr>
        <w:t xml:space="preserve">গ) </w:t>
      </w:r>
      <w:r w:rsidRPr="00A84665">
        <w:rPr>
          <w:rStyle w:val="libBold1Char"/>
          <w:cs/>
          <w:lang w:bidi="bn-IN"/>
        </w:rPr>
        <w:t>পূর্ববর্তীগণের জীবন ও কর্মধারায় কবর জিয়ারত</w:t>
      </w:r>
      <w:r w:rsidRPr="001D6EE8">
        <w:rPr>
          <w:cs/>
          <w:lang w:bidi="bn-IN"/>
        </w:rPr>
        <w:t xml:space="preserve"> : সাহাবী</w:t>
      </w:r>
      <w:r w:rsidRPr="001D6EE8">
        <w:t>,</w:t>
      </w:r>
      <w:r w:rsidRPr="001D6EE8">
        <w:rPr>
          <w:cs/>
          <w:lang w:bidi="bn-IN"/>
        </w:rPr>
        <w:t xml:space="preserve">তাবেয়ী ও ইসলামী উম্মাহর আলেমগণের জীবন ও কর্মধারায় আমরা কবর জিয়ারতের প্রচলন লক্ষ্য করি। এখানে আমরা এরূপ ব্যক্তিবর্গের এরূপ কর্মের নমুনা পেশ করছি। </w:t>
      </w:r>
    </w:p>
    <w:p w:rsidR="00302933" w:rsidRPr="001D6EE8" w:rsidRDefault="008C046A" w:rsidP="00302933">
      <w:pPr>
        <w:pStyle w:val="libNormal"/>
      </w:pPr>
      <w:r w:rsidRPr="008C046A">
        <w:rPr>
          <w:rStyle w:val="libBold2Char"/>
          <w:rFonts w:hint="cs"/>
          <w:cs/>
          <w:lang w:bidi="bn-IN"/>
        </w:rPr>
        <w:t>১।</w:t>
      </w:r>
      <w:r w:rsidRPr="008C046A">
        <w:rPr>
          <w:rStyle w:val="libBold2Char"/>
          <w:cs/>
          <w:lang w:bidi="bn-IN"/>
        </w:rPr>
        <w:t xml:space="preserve"> </w:t>
      </w:r>
      <w:r w:rsidRPr="008C046A">
        <w:rPr>
          <w:rStyle w:val="libBold2Char"/>
          <w:rFonts w:hint="cs"/>
          <w:cs/>
          <w:lang w:bidi="bn-IN"/>
        </w:rPr>
        <w:t>হযরত</w:t>
      </w:r>
      <w:r w:rsidRPr="008C046A">
        <w:rPr>
          <w:rStyle w:val="libBold2Char"/>
          <w:cs/>
          <w:lang w:bidi="bn-IN"/>
        </w:rPr>
        <w:t xml:space="preserve"> </w:t>
      </w:r>
      <w:r w:rsidRPr="008C046A">
        <w:rPr>
          <w:rStyle w:val="libBold2Char"/>
          <w:rFonts w:hint="cs"/>
          <w:cs/>
          <w:lang w:bidi="bn-IN"/>
        </w:rPr>
        <w:t>ফাতিমাতুয</w:t>
      </w:r>
      <w:r w:rsidRPr="008C046A">
        <w:rPr>
          <w:rStyle w:val="libBold2Char"/>
          <w:cs/>
          <w:lang w:bidi="bn-IN"/>
        </w:rPr>
        <w:t xml:space="preserve"> </w:t>
      </w:r>
      <w:r w:rsidRPr="008C046A">
        <w:rPr>
          <w:rStyle w:val="libBold2Char"/>
          <w:rFonts w:hint="cs"/>
          <w:cs/>
          <w:lang w:bidi="bn-IN"/>
        </w:rPr>
        <w:t>যাহরা</w:t>
      </w:r>
      <w:r w:rsidRPr="008C046A">
        <w:rPr>
          <w:rStyle w:val="libBold2Char"/>
          <w:cs/>
          <w:lang w:bidi="bn-IN"/>
        </w:rPr>
        <w:t xml:space="preserve"> (</w:t>
      </w:r>
      <w:r w:rsidRPr="008C046A">
        <w:rPr>
          <w:rStyle w:val="libBold2Char"/>
          <w:rFonts w:hint="cs"/>
          <w:cs/>
          <w:lang w:bidi="bn-IN"/>
        </w:rPr>
        <w:t>আ</w:t>
      </w:r>
      <w:r w:rsidRPr="008C046A">
        <w:rPr>
          <w:rStyle w:val="libBold2Char"/>
          <w:cs/>
          <w:lang w:bidi="bn-IN"/>
        </w:rPr>
        <w:t xml:space="preserve">.) </w:t>
      </w:r>
      <w:r w:rsidRPr="008C046A">
        <w:rPr>
          <w:rStyle w:val="libBold2Char"/>
          <w:rFonts w:hint="cs"/>
          <w:cs/>
          <w:lang w:bidi="bn-IN"/>
        </w:rPr>
        <w:t>ও</w:t>
      </w:r>
      <w:r w:rsidRPr="008C046A">
        <w:rPr>
          <w:rStyle w:val="libBold2Char"/>
          <w:cs/>
          <w:lang w:bidi="bn-IN"/>
        </w:rPr>
        <w:t xml:space="preserve"> </w:t>
      </w:r>
      <w:r w:rsidRPr="008C046A">
        <w:rPr>
          <w:rStyle w:val="libBold2Char"/>
          <w:rFonts w:hint="cs"/>
          <w:cs/>
          <w:lang w:bidi="bn-IN"/>
        </w:rPr>
        <w:t>কবর</w:t>
      </w:r>
      <w:r w:rsidRPr="008C046A">
        <w:rPr>
          <w:rStyle w:val="libBold2Char"/>
          <w:cs/>
          <w:lang w:bidi="bn-IN"/>
        </w:rPr>
        <w:t xml:space="preserve"> </w:t>
      </w:r>
      <w:r w:rsidRPr="008C046A">
        <w:rPr>
          <w:rStyle w:val="libBold2Char"/>
          <w:rFonts w:hint="cs"/>
          <w:cs/>
          <w:lang w:bidi="bn-IN"/>
        </w:rPr>
        <w:t>জিয়ারত</w:t>
      </w:r>
      <w:r w:rsidR="00302933" w:rsidRPr="001D6EE8">
        <w:rPr>
          <w:cs/>
          <w:lang w:bidi="bn-IN"/>
        </w:rPr>
        <w:t xml:space="preserve"> : হাকিম নিশাবুরী তাঁর নিজস্ব সনদ সূত্রে বর্ণনা করেছেন যে</w:t>
      </w:r>
      <w:r w:rsidR="00302933" w:rsidRPr="001D6EE8">
        <w:t>,</w:t>
      </w:r>
      <w:r w:rsidR="00302933" w:rsidRPr="001D6EE8">
        <w:rPr>
          <w:cs/>
          <w:lang w:bidi="bn-IN"/>
        </w:rPr>
        <w:t>তিনি মহানবীর জীবদ্দশায় প্রতি শুক্রবার হযরত হামজা ইবনে আবদুল মুত্তালিবের (ওহুদের যুদ্ধে শহীদ রাসূলের চাচা) কবর জিয়ারতে যেতেন। সেখানে নামাজ পড়তেন এবং ক্রন্দন করতেন।</w:t>
      </w:r>
      <w:r w:rsidR="00302933" w:rsidRPr="009453E0">
        <w:rPr>
          <w:rStyle w:val="libFootnotenumChar"/>
          <w:cs/>
          <w:lang w:bidi="bn-IN"/>
        </w:rPr>
        <w:t>১১৮</w:t>
      </w:r>
      <w:r w:rsidR="00302933" w:rsidRPr="001D6EE8">
        <w:rPr>
          <w:cs/>
          <w:lang w:bidi="bn-IN"/>
        </w:rPr>
        <w:t xml:space="preserve"> </w:t>
      </w:r>
    </w:p>
    <w:p w:rsidR="00302933" w:rsidRPr="001D6EE8" w:rsidRDefault="00302933" w:rsidP="00302933">
      <w:pPr>
        <w:pStyle w:val="libNormal"/>
      </w:pPr>
      <w:r w:rsidRPr="001D6EE8">
        <w:rPr>
          <w:cs/>
          <w:lang w:bidi="bn-IN"/>
        </w:rPr>
        <w:lastRenderedPageBreak/>
        <w:t xml:space="preserve">২। </w:t>
      </w:r>
      <w:r w:rsidRPr="00A84665">
        <w:rPr>
          <w:rStyle w:val="libBold2Char"/>
          <w:cs/>
          <w:lang w:bidi="bn-IN"/>
        </w:rPr>
        <w:t>খলিফা উমর ইবনে খাত্তাব এবং কবর জিয়ারত</w:t>
      </w:r>
      <w:r w:rsidRPr="001D6EE8">
        <w:rPr>
          <w:cs/>
          <w:lang w:bidi="bn-IN"/>
        </w:rPr>
        <w:t xml:space="preserve"> : মুহিবুদ্দিন তাবারী বর্ণনা করেছেন যে</w:t>
      </w:r>
      <w:r w:rsidRPr="001D6EE8">
        <w:t>,</w:t>
      </w:r>
      <w:r w:rsidRPr="001D6EE8">
        <w:rPr>
          <w:cs/>
          <w:lang w:bidi="bn-IN"/>
        </w:rPr>
        <w:t>হযরত উমর কয়েকজন সাহাবীকে সঙ্গে নিয়ে হজ্জ্বে যাওয়ার সময় পথে একজন বৃদ্ধ ব্যক্তি তার কাছে সাহায্য চাইল। তিনি হজ্জ্ব হতে ফেরার সময় ঐ স্থানে পৌঁছে উপরিউক্ত ব্যক্তির খোঁজ খবর জানতে চাইলেন। তাকে বলা হলো সে মৃত্যুবরণ করেছে। এ কথা শুনে তিনি দ্রুত তার কবরের নিকট যেয়ে নামাজ পড়লেন ও সেখানে বসে ক্রন্দন করলেন।</w:t>
      </w:r>
      <w:r w:rsidRPr="009453E0">
        <w:rPr>
          <w:rStyle w:val="libFootnotenumChar"/>
          <w:cs/>
          <w:lang w:bidi="bn-IN"/>
        </w:rPr>
        <w:t>১১৯</w:t>
      </w:r>
      <w:r w:rsidRPr="001D6EE8">
        <w:rPr>
          <w:cs/>
          <w:lang w:bidi="bn-IN"/>
        </w:rPr>
        <w:t xml:space="preserve"> </w:t>
      </w:r>
    </w:p>
    <w:p w:rsidR="00302933" w:rsidRPr="001D6EE8" w:rsidRDefault="00302933" w:rsidP="00302933">
      <w:pPr>
        <w:pStyle w:val="libNormal"/>
      </w:pPr>
      <w:r w:rsidRPr="001D6EE8">
        <w:rPr>
          <w:cs/>
          <w:lang w:bidi="bn-IN"/>
        </w:rPr>
        <w:t xml:space="preserve">৩। </w:t>
      </w:r>
      <w:r w:rsidRPr="00A84665">
        <w:rPr>
          <w:rStyle w:val="libBold2Char"/>
          <w:cs/>
          <w:lang w:bidi="bn-IN"/>
        </w:rPr>
        <w:t>হযরত আয়েশা ও কবর জিয়ারত</w:t>
      </w:r>
      <w:r w:rsidRPr="001D6EE8">
        <w:rPr>
          <w:cs/>
          <w:lang w:bidi="bn-IN"/>
        </w:rPr>
        <w:t xml:space="preserve"> : ইবনে আবি মালিকা বলেছেন : একদিন হযরত আয়েশা  কবরস্থানে প্রবেশ করলেন আমি তাঁকে প্রশ্ন করলাম : কেন কবরস্থানে প্রবেশ করছেন</w:t>
      </w:r>
      <w:r w:rsidRPr="001D6EE8">
        <w:t xml:space="preserve">? </w:t>
      </w:r>
      <w:r w:rsidRPr="001D6EE8">
        <w:rPr>
          <w:cs/>
          <w:lang w:bidi="bn-IN"/>
        </w:rPr>
        <w:t>তিনি বললেন : আমার ভাই আবদুর রহমানের কবর জিয়ারত করতে। আমি বললাম : মহানবী (সা.) কি কবর জিয়ারত করতে নিষেধ করেন নি</w:t>
      </w:r>
      <w:r w:rsidRPr="001D6EE8">
        <w:t xml:space="preserve">? </w:t>
      </w:r>
      <w:r w:rsidRPr="001D6EE8">
        <w:rPr>
          <w:cs/>
          <w:lang w:bidi="bn-IN"/>
        </w:rPr>
        <w:t>তিনি বললেন : তিনি নিষেধ করেছিলেন</w:t>
      </w:r>
      <w:r w:rsidRPr="001D6EE8">
        <w:t>,</w:t>
      </w:r>
      <w:r w:rsidRPr="001D6EE8">
        <w:rPr>
          <w:cs/>
          <w:lang w:bidi="bn-IN"/>
        </w:rPr>
        <w:t>কিন্তু পরে অনুমতি দিয়েছেন</w:t>
      </w:r>
      <w:r w:rsidRPr="001D6EE8">
        <w:rPr>
          <w:cs/>
          <w:lang w:bidi="hi-IN"/>
        </w:rPr>
        <w:t>।</w:t>
      </w:r>
      <w:r w:rsidRPr="009453E0">
        <w:rPr>
          <w:rStyle w:val="libFootnotenumChar"/>
          <w:cs/>
          <w:lang w:bidi="bn-IN"/>
        </w:rPr>
        <w:t>১২০</w:t>
      </w:r>
      <w:r w:rsidRPr="001D6EE8">
        <w:rPr>
          <w:cs/>
          <w:lang w:bidi="hi-IN"/>
        </w:rPr>
        <w:t xml:space="preserve"> </w:t>
      </w:r>
    </w:p>
    <w:p w:rsidR="00302933" w:rsidRPr="001D6EE8" w:rsidRDefault="008C046A" w:rsidP="00302933">
      <w:pPr>
        <w:pStyle w:val="libNormal"/>
      </w:pPr>
      <w:r w:rsidRPr="008C046A">
        <w:rPr>
          <w:rStyle w:val="libBold2Char"/>
          <w:rFonts w:hint="cs"/>
          <w:cs/>
          <w:lang w:bidi="bn-IN"/>
        </w:rPr>
        <w:t>৪।</w:t>
      </w:r>
      <w:r w:rsidRPr="008C046A">
        <w:rPr>
          <w:rStyle w:val="libBold2Char"/>
          <w:cs/>
          <w:lang w:bidi="bn-IN"/>
        </w:rPr>
        <w:t xml:space="preserve"> </w:t>
      </w:r>
      <w:r w:rsidRPr="008C046A">
        <w:rPr>
          <w:rStyle w:val="libBold2Char"/>
          <w:rFonts w:hint="cs"/>
          <w:cs/>
          <w:lang w:bidi="bn-IN"/>
        </w:rPr>
        <w:t>হযরত</w:t>
      </w:r>
      <w:r w:rsidRPr="008C046A">
        <w:rPr>
          <w:rStyle w:val="libBold2Char"/>
          <w:cs/>
          <w:lang w:bidi="bn-IN"/>
        </w:rPr>
        <w:t xml:space="preserve"> </w:t>
      </w:r>
      <w:r w:rsidRPr="008C046A">
        <w:rPr>
          <w:rStyle w:val="libBold2Char"/>
          <w:rFonts w:hint="cs"/>
          <w:cs/>
          <w:lang w:bidi="bn-IN"/>
        </w:rPr>
        <w:t>আলী</w:t>
      </w:r>
      <w:r w:rsidRPr="008C046A">
        <w:rPr>
          <w:rStyle w:val="libBold2Char"/>
          <w:cs/>
          <w:lang w:bidi="bn-IN"/>
        </w:rPr>
        <w:t xml:space="preserve"> (</w:t>
      </w:r>
      <w:r w:rsidRPr="008C046A">
        <w:rPr>
          <w:rStyle w:val="libBold2Char"/>
          <w:rFonts w:hint="cs"/>
          <w:cs/>
          <w:lang w:bidi="bn-IN"/>
        </w:rPr>
        <w:t>আ</w:t>
      </w:r>
      <w:r w:rsidRPr="008C046A">
        <w:rPr>
          <w:rStyle w:val="libBold2Char"/>
          <w:cs/>
          <w:lang w:bidi="bn-IN"/>
        </w:rPr>
        <w:t xml:space="preserve">.) </w:t>
      </w:r>
      <w:r w:rsidRPr="008C046A">
        <w:rPr>
          <w:rStyle w:val="libBold2Char"/>
          <w:rFonts w:hint="cs"/>
          <w:cs/>
          <w:lang w:bidi="bn-IN"/>
        </w:rPr>
        <w:t>ও</w:t>
      </w:r>
      <w:r w:rsidRPr="008C046A">
        <w:rPr>
          <w:rStyle w:val="libBold2Char"/>
          <w:cs/>
          <w:lang w:bidi="bn-IN"/>
        </w:rPr>
        <w:t xml:space="preserve"> </w:t>
      </w:r>
      <w:r w:rsidRPr="008C046A">
        <w:rPr>
          <w:rStyle w:val="libBold2Char"/>
          <w:rFonts w:hint="cs"/>
          <w:cs/>
          <w:lang w:bidi="bn-IN"/>
        </w:rPr>
        <w:t>কবর</w:t>
      </w:r>
      <w:r w:rsidRPr="008C046A">
        <w:rPr>
          <w:rStyle w:val="libBold2Char"/>
          <w:cs/>
          <w:lang w:bidi="bn-IN"/>
        </w:rPr>
        <w:t xml:space="preserve"> </w:t>
      </w:r>
      <w:r w:rsidRPr="008C046A">
        <w:rPr>
          <w:rStyle w:val="libBold2Char"/>
          <w:rFonts w:hint="cs"/>
          <w:cs/>
          <w:lang w:bidi="bn-IN"/>
        </w:rPr>
        <w:t>জিয়ারত</w:t>
      </w:r>
      <w:r w:rsidR="00302933" w:rsidRPr="001D6EE8">
        <w:rPr>
          <w:cs/>
          <w:lang w:bidi="bn-IN"/>
        </w:rPr>
        <w:t xml:space="preserve"> : খাব্বাব ইবনে আরত প্রাথমিক মুসলমানদের একজন তিনি কুফায় বসবাসকালীন সময়ে গুরুতর অসুস্থতার কারণে হযরত আলীর সঙ্গে সিফ্ফিনের যুদ্ধে অংশগ্রহণ করতে পারেন নি। যখন ইমাম আলী (আ.) সিফ্ফিন হতে ফিরে এসে তাঁর মৃত্যুর সংবাদ শুনলেন তখন তাঁর কবরের নিকট গিয়ে জিয়ারত করলেন।</w:t>
      </w:r>
      <w:r w:rsidR="00302933" w:rsidRPr="009453E0">
        <w:rPr>
          <w:rStyle w:val="libFootnotenumChar"/>
          <w:cs/>
          <w:lang w:bidi="bn-IN"/>
        </w:rPr>
        <w:t>১২১</w:t>
      </w:r>
      <w:r w:rsidR="00302933" w:rsidRPr="001D6EE8">
        <w:rPr>
          <w:cs/>
          <w:lang w:bidi="bn-IN"/>
        </w:rPr>
        <w:t xml:space="preserve"> </w:t>
      </w:r>
    </w:p>
    <w:p w:rsidR="00302933" w:rsidRPr="001D6EE8" w:rsidRDefault="00302933" w:rsidP="00302933">
      <w:pPr>
        <w:pStyle w:val="libNormal"/>
      </w:pPr>
      <w:r w:rsidRPr="001D6EE8">
        <w:rPr>
          <w:cs/>
          <w:lang w:bidi="bn-IN"/>
        </w:rPr>
        <w:t xml:space="preserve">৫। </w:t>
      </w:r>
      <w:r w:rsidRPr="00A84665">
        <w:rPr>
          <w:rStyle w:val="libBold2Char"/>
          <w:cs/>
          <w:lang w:bidi="bn-IN"/>
        </w:rPr>
        <w:t>মুহাম্মদ ইবনে হানাফীয়াহ ও কবর জিয়ারত</w:t>
      </w:r>
      <w:r w:rsidRPr="00A84665">
        <w:rPr>
          <w:rStyle w:val="libBold2Char"/>
          <w:rtl/>
          <w:cs/>
        </w:rPr>
        <w:t>:</w:t>
      </w:r>
      <w:r w:rsidRPr="001D6EE8">
        <w:rPr>
          <w:cs/>
          <w:lang w:bidi="bn-IN"/>
        </w:rPr>
        <w:t xml:space="preserve"> ইমাম হাসান মুজতাবা (আ.) শাহাদাত বরণের পর মুহাম্মদ ইবনে হানাফীয়াহ তাঁর কবরের নিকট পৌঁছলে তাঁর কণ্ঠরোধ হয়ে আসল। কিছুক্ষণ পর স্বাভাবিক হলে তিনি ইমাম হাসানের প্রশংসা করতে লাগলেন।</w:t>
      </w:r>
      <w:r w:rsidRPr="009453E0">
        <w:rPr>
          <w:rStyle w:val="libFootnotenumChar"/>
          <w:cs/>
          <w:lang w:bidi="bn-IN"/>
        </w:rPr>
        <w:t>১২২</w:t>
      </w:r>
      <w:r w:rsidRPr="001D6EE8">
        <w:rPr>
          <w:cs/>
          <w:lang w:bidi="bn-IN"/>
        </w:rPr>
        <w:t xml:space="preserve"> </w:t>
      </w:r>
    </w:p>
    <w:p w:rsidR="00302933" w:rsidRPr="001D6EE8" w:rsidRDefault="00302933" w:rsidP="00302933">
      <w:pPr>
        <w:pStyle w:val="libNormal"/>
      </w:pPr>
      <w:r w:rsidRPr="001D6EE8">
        <w:rPr>
          <w:cs/>
          <w:lang w:bidi="bn-IN"/>
        </w:rPr>
        <w:t xml:space="preserve">৬। </w:t>
      </w:r>
      <w:r w:rsidRPr="00A84665">
        <w:rPr>
          <w:rStyle w:val="libBold2Char"/>
          <w:cs/>
          <w:lang w:bidi="bn-IN"/>
        </w:rPr>
        <w:t>আবু খাল্লাল ও কবর জিয়ারত</w:t>
      </w:r>
      <w:r w:rsidRPr="001D6EE8">
        <w:rPr>
          <w:cs/>
          <w:lang w:bidi="bn-IN"/>
        </w:rPr>
        <w:t xml:space="preserve"> : স্বীয়যুগে হাম্বলী ফিকাহর ইমাম আবু খাল্লাল বলেছেন</w:t>
      </w:r>
      <w:r w:rsidRPr="001D6EE8">
        <w:t>,</w:t>
      </w:r>
      <w:r w:rsidRPr="00040C2B">
        <w:rPr>
          <w:rStyle w:val="libAlaemChar"/>
        </w:rPr>
        <w:t>‘</w:t>
      </w:r>
      <w:r w:rsidRPr="001D6EE8">
        <w:rPr>
          <w:cs/>
          <w:lang w:bidi="bn-IN"/>
        </w:rPr>
        <w:t>যখনই আমি কোন সমস্যায় পড়তাম হযরত মূসা ইবনে জাফরের (আ.) নিয়ত করতাম এবং তাঁর উসিলায় আল্লাহর নিকট চাইতাম। আল্লাহর ইচ্ছায় আমার সমস্যার সমাধান হয়ে যেত।</w:t>
      </w:r>
      <w:r w:rsidRPr="00040C2B">
        <w:rPr>
          <w:rStyle w:val="libAlaemChar"/>
        </w:rPr>
        <w:t>’</w:t>
      </w:r>
      <w:r w:rsidRPr="009453E0">
        <w:rPr>
          <w:rStyle w:val="libFootnotenumChar"/>
          <w:cs/>
          <w:lang w:bidi="bn-IN"/>
        </w:rPr>
        <w:t>১২৩</w:t>
      </w:r>
    </w:p>
    <w:p w:rsidR="00302933" w:rsidRPr="001D6EE8" w:rsidRDefault="00302933" w:rsidP="00302933">
      <w:pPr>
        <w:pStyle w:val="libNormal"/>
      </w:pPr>
      <w:r w:rsidRPr="001D6EE8">
        <w:rPr>
          <w:cs/>
          <w:lang w:bidi="bn-IN"/>
        </w:rPr>
        <w:t xml:space="preserve">৭। </w:t>
      </w:r>
      <w:r w:rsidRPr="00A84665">
        <w:rPr>
          <w:rStyle w:val="libBold2Char"/>
          <w:cs/>
          <w:lang w:bidi="bn-IN"/>
        </w:rPr>
        <w:t>ইবনে খোজাইমা ও কবর জিয়ারত</w:t>
      </w:r>
      <w:r w:rsidRPr="001D6EE8">
        <w:rPr>
          <w:cs/>
          <w:lang w:bidi="bn-IN"/>
        </w:rPr>
        <w:t xml:space="preserve"> : আবু বকর ইবনে মুহাম্মদ ইবনে মুয়াম্মাল বলেছেন : আহলে হাদীসের ইমাম আবি বাকর ইবনে খোজাইমা</w:t>
      </w:r>
      <w:r w:rsidRPr="001D6EE8">
        <w:t>,</w:t>
      </w:r>
      <w:r w:rsidRPr="001D6EE8">
        <w:rPr>
          <w:cs/>
          <w:lang w:bidi="bn-IN"/>
        </w:rPr>
        <w:t xml:space="preserve">ইবনে আলী সাকতী ও স্বনামধন্য </w:t>
      </w:r>
      <w:r w:rsidRPr="001D6EE8">
        <w:rPr>
          <w:cs/>
          <w:lang w:bidi="bn-IN"/>
        </w:rPr>
        <w:lastRenderedPageBreak/>
        <w:t>কয়েকজন আলেমের সঙ্গে হযরত আলী ইবনে মূসা আর রেজার কবর জিয়ারতের উদ্দেশ্যে যাত্রা করলাম। লক্ষ্য করলাম ইবনে খোজাইমা এমনভাবে আলী ইবনে মূসার কবরের প্রতি সম্মান ও বিনয় প্রদর্শন করলেন যে</w:t>
      </w:r>
      <w:r w:rsidRPr="001D6EE8">
        <w:t>,</w:t>
      </w:r>
      <w:r w:rsidRPr="001D6EE8">
        <w:rPr>
          <w:cs/>
          <w:lang w:bidi="bn-IN"/>
        </w:rPr>
        <w:t>আমরা হতভম্ব হলাম।</w:t>
      </w:r>
      <w:r w:rsidRPr="009453E0">
        <w:rPr>
          <w:rStyle w:val="libFootnotenumChar"/>
          <w:cs/>
          <w:lang w:bidi="bn-IN"/>
        </w:rPr>
        <w:t>১২৪</w:t>
      </w:r>
      <w:r w:rsidRPr="001D6EE8">
        <w:rPr>
          <w:cs/>
          <w:lang w:bidi="bn-IN"/>
        </w:rPr>
        <w:t xml:space="preserve"> </w:t>
      </w:r>
    </w:p>
    <w:p w:rsidR="00302933" w:rsidRPr="001D6EE8" w:rsidRDefault="00302933" w:rsidP="00D84BFF">
      <w:pPr>
        <w:pStyle w:val="libCenterBold1"/>
      </w:pPr>
      <w:r w:rsidRPr="001D6EE8">
        <w:rPr>
          <w:cs/>
          <w:lang w:bidi="bn-IN"/>
        </w:rPr>
        <w:t>আহলে সুন্নাতের আলেমদের ফতোয়া</w:t>
      </w:r>
    </w:p>
    <w:p w:rsidR="00302933" w:rsidRPr="001D6EE8" w:rsidRDefault="00302933" w:rsidP="00302933">
      <w:pPr>
        <w:pStyle w:val="libNormal"/>
      </w:pPr>
      <w:r w:rsidRPr="001D6EE8">
        <w:rPr>
          <w:cs/>
          <w:lang w:bidi="bn-IN"/>
        </w:rPr>
        <w:t xml:space="preserve">১। ইবনে ইদ্রিস শাফেয়ী বলেছেন : </w:t>
      </w:r>
      <w:r w:rsidRPr="00040C2B">
        <w:rPr>
          <w:rStyle w:val="libAlaemChar"/>
        </w:rPr>
        <w:t>‘</w:t>
      </w:r>
      <w:r w:rsidRPr="001D6EE8">
        <w:rPr>
          <w:cs/>
          <w:lang w:bidi="bn-IN"/>
        </w:rPr>
        <w:t>কবর জিয়ারতে কোন সমস্যা নেই। তবে জিয়ারতের মুহূর্তে এমন কিছু বলা যাবে না যাতে মহান আল্লাহ অসন্তুষ্ট হন।</w:t>
      </w:r>
      <w:r w:rsidRPr="00040C2B">
        <w:rPr>
          <w:rStyle w:val="libAlaemChar"/>
        </w:rPr>
        <w:t>’</w:t>
      </w:r>
      <w:r w:rsidRPr="009453E0">
        <w:rPr>
          <w:rStyle w:val="libFootnotenumChar"/>
          <w:cs/>
          <w:lang w:bidi="bn-IN"/>
        </w:rPr>
        <w:t>১২৫</w:t>
      </w:r>
    </w:p>
    <w:p w:rsidR="00302933" w:rsidRPr="001D6EE8" w:rsidRDefault="00302933" w:rsidP="00302933">
      <w:pPr>
        <w:pStyle w:val="libNormal"/>
      </w:pPr>
      <w:r w:rsidRPr="001D6EE8">
        <w:rPr>
          <w:cs/>
          <w:lang w:bidi="bn-IN"/>
        </w:rPr>
        <w:t xml:space="preserve">২। হাকিম নিশাবুরী বলেছেন : </w:t>
      </w:r>
      <w:r w:rsidRPr="00040C2B">
        <w:rPr>
          <w:rStyle w:val="libAlaemChar"/>
        </w:rPr>
        <w:t>‘</w:t>
      </w:r>
      <w:r w:rsidRPr="001D6EE8">
        <w:rPr>
          <w:cs/>
          <w:lang w:bidi="bn-IN"/>
        </w:rPr>
        <w:t>কবর জিয়ারত মুস্তাহাব সুন্নাতের অন্তর্ভুক্ত।</w:t>
      </w:r>
      <w:r w:rsidRPr="00040C2B">
        <w:rPr>
          <w:rStyle w:val="libAlaemChar"/>
        </w:rPr>
        <w:t>’</w:t>
      </w:r>
      <w:r w:rsidRPr="009453E0">
        <w:rPr>
          <w:rStyle w:val="libFootnotenumChar"/>
          <w:cs/>
          <w:lang w:bidi="bn-IN"/>
        </w:rPr>
        <w:t>১২৬</w:t>
      </w:r>
    </w:p>
    <w:p w:rsidR="00302933" w:rsidRPr="001D6EE8" w:rsidRDefault="00302933" w:rsidP="00302933">
      <w:pPr>
        <w:pStyle w:val="libNormal"/>
      </w:pPr>
      <w:r w:rsidRPr="001D6EE8">
        <w:rPr>
          <w:cs/>
          <w:lang w:bidi="bn-IN"/>
        </w:rPr>
        <w:t xml:space="preserve">৩। শেখ মানুসর আলী নাসেফ বলেছেন : </w:t>
      </w:r>
      <w:r w:rsidRPr="00040C2B">
        <w:rPr>
          <w:rStyle w:val="libAlaemChar"/>
        </w:rPr>
        <w:t>‘</w:t>
      </w:r>
      <w:r w:rsidRPr="001D6EE8">
        <w:rPr>
          <w:cs/>
          <w:lang w:bidi="bn-IN"/>
        </w:rPr>
        <w:t>আহলে সুন্নাতের আলেমদের দৃষ্টিতে কবর জিয়ারত করা মুস্তাহাব।</w:t>
      </w:r>
      <w:r w:rsidRPr="009453E0">
        <w:rPr>
          <w:rStyle w:val="libFootnotenumChar"/>
          <w:cs/>
          <w:lang w:bidi="bn-IN"/>
        </w:rPr>
        <w:t>১২৭</w:t>
      </w:r>
      <w:r w:rsidRPr="001D6EE8">
        <w:rPr>
          <w:cs/>
          <w:lang w:bidi="bn-IN"/>
        </w:rPr>
        <w:t xml:space="preserve"> </w:t>
      </w:r>
    </w:p>
    <w:p w:rsidR="00A84665" w:rsidRDefault="00302933" w:rsidP="00302933">
      <w:pPr>
        <w:pStyle w:val="libNormal"/>
        <w:rPr>
          <w:cs/>
          <w:lang w:bidi="bn-IN"/>
        </w:rPr>
      </w:pPr>
      <w:r w:rsidRPr="001D6EE8">
        <w:rPr>
          <w:cs/>
          <w:lang w:bidi="bn-IN"/>
        </w:rPr>
        <w:t>৪। ইবনে হাজম</w:t>
      </w:r>
      <w:r w:rsidRPr="001D6EE8">
        <w:t>,</w:t>
      </w:r>
      <w:r w:rsidRPr="001D6EE8">
        <w:rPr>
          <w:cs/>
          <w:lang w:bidi="bn-IN"/>
        </w:rPr>
        <w:t>আবু হামিদ গাজ্জালী এবং আবদুর রহমান জায়িরী হতে বর্ণিত হয়েছে তাঁরা মৃত ব্যক্তির জিয়ারতকে মুস্তাহাব মনে করতেন।</w:t>
      </w:r>
      <w:r w:rsidRPr="009453E0">
        <w:rPr>
          <w:rStyle w:val="libFootnotenumChar"/>
          <w:cs/>
          <w:lang w:bidi="bn-IN"/>
        </w:rPr>
        <w:t>১২৮</w:t>
      </w:r>
      <w:r w:rsidRPr="001D6EE8">
        <w:rPr>
          <w:cs/>
          <w:lang w:bidi="bn-IN"/>
        </w:rPr>
        <w:t xml:space="preserve"> </w:t>
      </w:r>
    </w:p>
    <w:p w:rsidR="00A84665" w:rsidRPr="00BC3BC6" w:rsidRDefault="00A84665" w:rsidP="00BC3BC6">
      <w:pPr>
        <w:rPr>
          <w:rtl/>
          <w:cs/>
        </w:rPr>
      </w:pPr>
      <w:r>
        <w:rPr>
          <w:cs/>
          <w:lang w:bidi="bn-IN"/>
        </w:rPr>
        <w:br w:type="page"/>
      </w:r>
    </w:p>
    <w:p w:rsidR="00302933" w:rsidRPr="001D6EE8" w:rsidRDefault="00302933" w:rsidP="00A84665">
      <w:pPr>
        <w:pStyle w:val="libCenterBold1"/>
      </w:pPr>
      <w:r w:rsidRPr="001D6EE8">
        <w:rPr>
          <w:cs/>
          <w:lang w:bidi="bn-IN"/>
        </w:rPr>
        <w:lastRenderedPageBreak/>
        <w:t>আল কোরআনের দৃষ্টিতে মহানবীর কবর জিয়ারত</w:t>
      </w:r>
    </w:p>
    <w:p w:rsidR="00302933" w:rsidRPr="001D6EE8" w:rsidRDefault="00302933" w:rsidP="00302933">
      <w:pPr>
        <w:pStyle w:val="libNormal"/>
      </w:pPr>
      <w:r w:rsidRPr="001D6EE8">
        <w:rPr>
          <w:cs/>
          <w:lang w:bidi="bn-IN"/>
        </w:rPr>
        <w:t>মহানবীর কবর জিয়ারতের বৈধতার বিষয়টি প্রমাণকারী কয়েকটি আয়াত রয়েছে</w:t>
      </w:r>
      <w:r w:rsidRPr="001D6EE8">
        <w:t>,</w:t>
      </w:r>
      <w:r w:rsidRPr="001D6EE8">
        <w:rPr>
          <w:cs/>
          <w:lang w:bidi="bn-IN"/>
        </w:rPr>
        <w:t>যেমন :</w:t>
      </w:r>
    </w:p>
    <w:p w:rsidR="00302933" w:rsidRPr="001D6EE8" w:rsidRDefault="00CD763F" w:rsidP="00D84BFF">
      <w:pPr>
        <w:pStyle w:val="libArAie"/>
      </w:pPr>
      <w:r w:rsidRPr="00CD763F">
        <w:rPr>
          <w:rStyle w:val="libAlaemChar"/>
          <w:rtl/>
        </w:rPr>
        <w:t>(</w:t>
      </w:r>
      <w:r w:rsidR="00302933" w:rsidRPr="001D6EE8">
        <w:t xml:space="preserve"> </w:t>
      </w:r>
      <w:r w:rsidR="00D84BFF">
        <w:rPr>
          <w:rtl/>
          <w:lang w:bidi="fa-IR"/>
        </w:rPr>
        <w:t>وَلَوْ أَنَّهُمْ إِذْ ظَلَمُوا أَنْفُسَهُمْ جَاءُوكَ فَاسْتَغْفَرُوا اللَّهَ وَاسْتَغْفَرَ لَهُمُ الرَّسُولُ لَوَجَدُوا اللَّهَ تَوَّابًا رَحِيمًا</w:t>
      </w:r>
      <w:r w:rsidRPr="00CD763F">
        <w:rPr>
          <w:rStyle w:val="libAlaemChar"/>
          <w:rtl/>
        </w:rPr>
        <w:t>)</w:t>
      </w:r>
    </w:p>
    <w:p w:rsidR="00302933" w:rsidRPr="001D6EE8" w:rsidRDefault="008C046A" w:rsidP="00302933">
      <w:pPr>
        <w:pStyle w:val="libNormal"/>
      </w:pPr>
      <w:r w:rsidRPr="00101F5B">
        <w:rPr>
          <w:rStyle w:val="libAlaemChar"/>
        </w:rPr>
        <w:t>“</w:t>
      </w:r>
      <w:r w:rsidRPr="008C046A">
        <w:rPr>
          <w:rStyle w:val="libItalicChar"/>
          <w:rFonts w:hint="cs"/>
          <w:cs/>
          <w:lang w:bidi="bn-IN"/>
        </w:rPr>
        <w:t>আর</w:t>
      </w:r>
      <w:r w:rsidRPr="008C046A">
        <w:rPr>
          <w:rStyle w:val="libItalicChar"/>
          <w:cs/>
          <w:lang w:bidi="bn-IN"/>
        </w:rPr>
        <w:t xml:space="preserve"> </w:t>
      </w:r>
      <w:r w:rsidRPr="008C046A">
        <w:rPr>
          <w:rStyle w:val="libItalicChar"/>
          <w:rFonts w:hint="cs"/>
          <w:cs/>
          <w:lang w:bidi="bn-IN"/>
        </w:rPr>
        <w:t>যদি</w:t>
      </w:r>
      <w:r w:rsidRPr="008C046A">
        <w:rPr>
          <w:rStyle w:val="libItalicChar"/>
          <w:cs/>
          <w:lang w:bidi="bn-IN"/>
        </w:rPr>
        <w:t xml:space="preserve"> </w:t>
      </w:r>
      <w:r w:rsidRPr="008C046A">
        <w:rPr>
          <w:rStyle w:val="libItalicChar"/>
          <w:rFonts w:hint="cs"/>
          <w:cs/>
          <w:lang w:bidi="bn-IN"/>
        </w:rPr>
        <w:t>তারা</w:t>
      </w:r>
      <w:r w:rsidRPr="008C046A">
        <w:rPr>
          <w:rStyle w:val="libItalicChar"/>
          <w:cs/>
          <w:lang w:bidi="bn-IN"/>
        </w:rPr>
        <w:t xml:space="preserve"> (</w:t>
      </w:r>
      <w:r w:rsidRPr="008C046A">
        <w:rPr>
          <w:rStyle w:val="libItalicChar"/>
          <w:rFonts w:hint="cs"/>
          <w:cs/>
          <w:lang w:bidi="bn-IN"/>
        </w:rPr>
        <w:t>মুনাফিকরা</w:t>
      </w:r>
      <w:r w:rsidRPr="008C046A">
        <w:rPr>
          <w:rStyle w:val="libItalicChar"/>
          <w:cs/>
          <w:lang w:bidi="bn-IN"/>
        </w:rPr>
        <w:t xml:space="preserve">) </w:t>
      </w:r>
      <w:r w:rsidRPr="008C046A">
        <w:rPr>
          <w:rStyle w:val="libItalicChar"/>
          <w:rFonts w:hint="cs"/>
          <w:cs/>
          <w:lang w:bidi="bn-IN"/>
        </w:rPr>
        <w:t>নিজেদের</w:t>
      </w:r>
      <w:r w:rsidRPr="008C046A">
        <w:rPr>
          <w:rStyle w:val="libItalicChar"/>
          <w:cs/>
          <w:lang w:bidi="bn-IN"/>
        </w:rPr>
        <w:t xml:space="preserve"> </w:t>
      </w:r>
      <w:r w:rsidRPr="008C046A">
        <w:rPr>
          <w:rStyle w:val="libItalicChar"/>
          <w:rFonts w:hint="cs"/>
          <w:cs/>
          <w:lang w:bidi="bn-IN"/>
        </w:rPr>
        <w:t>উপর</w:t>
      </w:r>
      <w:r w:rsidRPr="008C046A">
        <w:rPr>
          <w:rStyle w:val="libItalicChar"/>
          <w:cs/>
          <w:lang w:bidi="bn-IN"/>
        </w:rPr>
        <w:t xml:space="preserve"> </w:t>
      </w:r>
      <w:r w:rsidRPr="008C046A">
        <w:rPr>
          <w:rStyle w:val="libItalicChar"/>
          <w:rFonts w:hint="cs"/>
          <w:cs/>
          <w:lang w:bidi="bn-IN"/>
        </w:rPr>
        <w:t>জুলুম</w:t>
      </w:r>
      <w:r w:rsidRPr="008C046A">
        <w:rPr>
          <w:rStyle w:val="libItalicChar"/>
          <w:cs/>
          <w:lang w:bidi="bn-IN"/>
        </w:rPr>
        <w:t xml:space="preserve"> </w:t>
      </w:r>
      <w:r w:rsidRPr="008C046A">
        <w:rPr>
          <w:rStyle w:val="libItalicChar"/>
          <w:rFonts w:hint="cs"/>
          <w:cs/>
          <w:lang w:bidi="bn-IN"/>
        </w:rPr>
        <w:t>করার</w:t>
      </w:r>
      <w:r w:rsidRPr="008C046A">
        <w:rPr>
          <w:rStyle w:val="libItalicChar"/>
          <w:cs/>
          <w:lang w:bidi="bn-IN"/>
        </w:rPr>
        <w:t xml:space="preserve"> </w:t>
      </w:r>
      <w:r w:rsidRPr="008C046A">
        <w:rPr>
          <w:rStyle w:val="libItalicChar"/>
          <w:rFonts w:hint="cs"/>
          <w:cs/>
          <w:lang w:bidi="bn-IN"/>
        </w:rPr>
        <w:t>পর</w:t>
      </w:r>
      <w:r w:rsidRPr="008C046A">
        <w:rPr>
          <w:rStyle w:val="libItalicChar"/>
          <w:cs/>
          <w:lang w:bidi="bn-IN"/>
        </w:rPr>
        <w:t xml:space="preserve"> </w:t>
      </w:r>
      <w:r w:rsidRPr="008C046A">
        <w:rPr>
          <w:rStyle w:val="libItalicChar"/>
          <w:rFonts w:hint="cs"/>
          <w:cs/>
          <w:lang w:bidi="bn-IN"/>
        </w:rPr>
        <w:t>তোমার</w:t>
      </w:r>
      <w:r w:rsidRPr="008C046A">
        <w:rPr>
          <w:rStyle w:val="libItalicChar"/>
          <w:cs/>
          <w:lang w:bidi="bn-IN"/>
        </w:rPr>
        <w:t xml:space="preserve"> (</w:t>
      </w:r>
      <w:r w:rsidRPr="008C046A">
        <w:rPr>
          <w:rStyle w:val="libItalicChar"/>
          <w:rFonts w:hint="cs"/>
          <w:cs/>
          <w:lang w:bidi="bn-IN"/>
        </w:rPr>
        <w:t>রাসূলের</w:t>
      </w:r>
      <w:r w:rsidRPr="008C046A">
        <w:rPr>
          <w:rStyle w:val="libItalicChar"/>
          <w:cs/>
          <w:lang w:bidi="bn-IN"/>
        </w:rPr>
        <w:t xml:space="preserve">) </w:t>
      </w:r>
      <w:r w:rsidRPr="008C046A">
        <w:rPr>
          <w:rStyle w:val="libItalicChar"/>
          <w:rFonts w:hint="cs"/>
          <w:cs/>
          <w:lang w:bidi="bn-IN"/>
        </w:rPr>
        <w:t>নিকট</w:t>
      </w:r>
      <w:r w:rsidRPr="008C046A">
        <w:rPr>
          <w:rStyle w:val="libItalicChar"/>
          <w:cs/>
          <w:lang w:bidi="bn-IN"/>
        </w:rPr>
        <w:t xml:space="preserve"> </w:t>
      </w:r>
      <w:r w:rsidRPr="008C046A">
        <w:rPr>
          <w:rStyle w:val="libItalicChar"/>
          <w:rFonts w:hint="cs"/>
          <w:cs/>
          <w:lang w:bidi="bn-IN"/>
        </w:rPr>
        <w:t>আসত</w:t>
      </w:r>
      <w:r w:rsidRPr="008C046A">
        <w:rPr>
          <w:rStyle w:val="libItalicChar"/>
          <w:cs/>
          <w:lang w:bidi="bn-IN"/>
        </w:rPr>
        <w:t xml:space="preserve"> </w:t>
      </w:r>
      <w:r w:rsidRPr="008C046A">
        <w:rPr>
          <w:rStyle w:val="libItalicChar"/>
          <w:rFonts w:hint="cs"/>
          <w:cs/>
          <w:lang w:bidi="bn-IN"/>
        </w:rPr>
        <w:t>এবং</w:t>
      </w:r>
      <w:r w:rsidRPr="008C046A">
        <w:rPr>
          <w:rStyle w:val="libItalicChar"/>
          <w:cs/>
          <w:lang w:bidi="bn-IN"/>
        </w:rPr>
        <w:t xml:space="preserve"> </w:t>
      </w:r>
      <w:r w:rsidRPr="008C046A">
        <w:rPr>
          <w:rStyle w:val="libItalicChar"/>
          <w:rFonts w:hint="cs"/>
          <w:cs/>
          <w:lang w:bidi="bn-IN"/>
        </w:rPr>
        <w:t>আল্লাহর</w:t>
      </w:r>
      <w:r w:rsidRPr="008C046A">
        <w:rPr>
          <w:rStyle w:val="libItalicChar"/>
          <w:cs/>
          <w:lang w:bidi="bn-IN"/>
        </w:rPr>
        <w:t xml:space="preserve"> </w:t>
      </w:r>
      <w:r w:rsidRPr="008C046A">
        <w:rPr>
          <w:rStyle w:val="libItalicChar"/>
          <w:rFonts w:hint="cs"/>
          <w:cs/>
          <w:lang w:bidi="bn-IN"/>
        </w:rPr>
        <w:t>কাছে</w:t>
      </w:r>
      <w:r w:rsidRPr="008C046A">
        <w:rPr>
          <w:rStyle w:val="libItalicChar"/>
          <w:cs/>
          <w:lang w:bidi="bn-IN"/>
        </w:rPr>
        <w:t xml:space="preserve"> </w:t>
      </w:r>
      <w:r w:rsidRPr="008C046A">
        <w:rPr>
          <w:rStyle w:val="libItalicChar"/>
          <w:rFonts w:hint="cs"/>
          <w:cs/>
          <w:lang w:bidi="bn-IN"/>
        </w:rPr>
        <w:t>ক্ষমা</w:t>
      </w:r>
      <w:r w:rsidRPr="008C046A">
        <w:rPr>
          <w:rStyle w:val="libItalicChar"/>
          <w:cs/>
          <w:lang w:bidi="bn-IN"/>
        </w:rPr>
        <w:t xml:space="preserve"> </w:t>
      </w:r>
      <w:r w:rsidRPr="008C046A">
        <w:rPr>
          <w:rStyle w:val="libItalicChar"/>
          <w:rFonts w:hint="cs"/>
          <w:cs/>
          <w:lang w:bidi="bn-IN"/>
        </w:rPr>
        <w:t>প্রার্থনা</w:t>
      </w:r>
      <w:r w:rsidRPr="008C046A">
        <w:rPr>
          <w:rStyle w:val="libItalicChar"/>
          <w:cs/>
          <w:lang w:bidi="bn-IN"/>
        </w:rPr>
        <w:t xml:space="preserve"> </w:t>
      </w:r>
      <w:r w:rsidRPr="008C046A">
        <w:rPr>
          <w:rStyle w:val="libItalicChar"/>
          <w:rFonts w:hint="cs"/>
          <w:cs/>
          <w:lang w:bidi="bn-IN"/>
        </w:rPr>
        <w:t>করত</w:t>
      </w:r>
      <w:r w:rsidRPr="008C046A">
        <w:rPr>
          <w:rStyle w:val="libItalicChar"/>
          <w:cs/>
          <w:lang w:bidi="bn-IN"/>
        </w:rPr>
        <w:t xml:space="preserve"> </w:t>
      </w:r>
      <w:r w:rsidRPr="008C046A">
        <w:rPr>
          <w:rStyle w:val="libItalicChar"/>
          <w:rFonts w:hint="cs"/>
          <w:cs/>
          <w:lang w:bidi="bn-IN"/>
        </w:rPr>
        <w:t>সেই</w:t>
      </w:r>
      <w:r w:rsidRPr="008C046A">
        <w:rPr>
          <w:rStyle w:val="libItalicChar"/>
          <w:cs/>
          <w:lang w:bidi="bn-IN"/>
        </w:rPr>
        <w:t xml:space="preserve"> </w:t>
      </w:r>
      <w:r w:rsidRPr="008C046A">
        <w:rPr>
          <w:rStyle w:val="libItalicChar"/>
          <w:rFonts w:hint="cs"/>
          <w:cs/>
          <w:lang w:bidi="bn-IN"/>
        </w:rPr>
        <w:t>সাথে</w:t>
      </w:r>
      <w:r w:rsidRPr="008C046A">
        <w:rPr>
          <w:rStyle w:val="libItalicChar"/>
          <w:cs/>
          <w:lang w:bidi="bn-IN"/>
        </w:rPr>
        <w:t xml:space="preserve"> </w:t>
      </w:r>
      <w:r w:rsidRPr="008C046A">
        <w:rPr>
          <w:rStyle w:val="libItalicChar"/>
          <w:rFonts w:hint="cs"/>
          <w:cs/>
          <w:lang w:bidi="bn-IN"/>
        </w:rPr>
        <w:t>রাসূলও</w:t>
      </w:r>
      <w:r w:rsidRPr="008C046A">
        <w:rPr>
          <w:rStyle w:val="libItalicChar"/>
          <w:cs/>
          <w:lang w:bidi="bn-IN"/>
        </w:rPr>
        <w:t xml:space="preserve"> </w:t>
      </w:r>
      <w:r w:rsidRPr="008C046A">
        <w:rPr>
          <w:rStyle w:val="libItalicChar"/>
          <w:rFonts w:hint="cs"/>
          <w:cs/>
          <w:lang w:bidi="bn-IN"/>
        </w:rPr>
        <w:t>তাদের</w:t>
      </w:r>
      <w:r w:rsidRPr="008C046A">
        <w:rPr>
          <w:rStyle w:val="libItalicChar"/>
          <w:cs/>
          <w:lang w:bidi="bn-IN"/>
        </w:rPr>
        <w:t xml:space="preserve"> </w:t>
      </w:r>
      <w:r w:rsidRPr="008C046A">
        <w:rPr>
          <w:rStyle w:val="libItalicChar"/>
          <w:rFonts w:hint="cs"/>
          <w:cs/>
          <w:lang w:bidi="bn-IN"/>
        </w:rPr>
        <w:t>জন্য</w:t>
      </w:r>
      <w:r w:rsidRPr="008C046A">
        <w:rPr>
          <w:rStyle w:val="libItalicChar"/>
          <w:cs/>
          <w:lang w:bidi="bn-IN"/>
        </w:rPr>
        <w:t xml:space="preserve"> </w:t>
      </w:r>
      <w:r w:rsidRPr="008C046A">
        <w:rPr>
          <w:rStyle w:val="libItalicChar"/>
          <w:rFonts w:hint="cs"/>
          <w:cs/>
          <w:lang w:bidi="bn-IN"/>
        </w:rPr>
        <w:t>ক্ষমা</w:t>
      </w:r>
      <w:r w:rsidRPr="008C046A">
        <w:rPr>
          <w:rStyle w:val="libItalicChar"/>
          <w:cs/>
          <w:lang w:bidi="bn-IN"/>
        </w:rPr>
        <w:t xml:space="preserve"> </w:t>
      </w:r>
      <w:r w:rsidRPr="008C046A">
        <w:rPr>
          <w:rStyle w:val="libItalicChar"/>
          <w:rFonts w:hint="cs"/>
          <w:cs/>
          <w:lang w:bidi="bn-IN"/>
        </w:rPr>
        <w:t>প্রার্থনা</w:t>
      </w:r>
      <w:r w:rsidRPr="008C046A">
        <w:rPr>
          <w:rStyle w:val="libItalicChar"/>
          <w:cs/>
          <w:lang w:bidi="bn-IN"/>
        </w:rPr>
        <w:t xml:space="preserve"> </w:t>
      </w:r>
      <w:r w:rsidRPr="008C046A">
        <w:rPr>
          <w:rStyle w:val="libItalicChar"/>
          <w:rFonts w:hint="cs"/>
          <w:cs/>
          <w:lang w:bidi="bn-IN"/>
        </w:rPr>
        <w:t>করতেন</w:t>
      </w:r>
      <w:r w:rsidRPr="008C046A">
        <w:rPr>
          <w:rStyle w:val="libItalicChar"/>
          <w:cs/>
          <w:lang w:bidi="bn-IN"/>
        </w:rPr>
        <w:t xml:space="preserve"> </w:t>
      </w:r>
      <w:r w:rsidRPr="008C046A">
        <w:rPr>
          <w:rStyle w:val="libItalicChar"/>
          <w:rFonts w:hint="cs"/>
          <w:cs/>
          <w:lang w:bidi="bn-IN"/>
        </w:rPr>
        <w:t>তবে</w:t>
      </w:r>
      <w:r w:rsidRPr="008C046A">
        <w:rPr>
          <w:rStyle w:val="libItalicChar"/>
          <w:cs/>
          <w:lang w:bidi="bn-IN"/>
        </w:rPr>
        <w:t xml:space="preserve"> </w:t>
      </w:r>
      <w:r w:rsidRPr="008C046A">
        <w:rPr>
          <w:rStyle w:val="libItalicChar"/>
          <w:rFonts w:hint="cs"/>
          <w:cs/>
          <w:lang w:bidi="bn-IN"/>
        </w:rPr>
        <w:t>তারা</w:t>
      </w:r>
      <w:r w:rsidRPr="008C046A">
        <w:rPr>
          <w:rStyle w:val="libItalicChar"/>
          <w:cs/>
          <w:lang w:bidi="bn-IN"/>
        </w:rPr>
        <w:t xml:space="preserve"> </w:t>
      </w:r>
      <w:r w:rsidRPr="008C046A">
        <w:rPr>
          <w:rStyle w:val="libItalicChar"/>
          <w:rFonts w:hint="cs"/>
          <w:cs/>
          <w:lang w:bidi="bn-IN"/>
        </w:rPr>
        <w:t>আল্লাহকে</w:t>
      </w:r>
      <w:r w:rsidRPr="008C046A">
        <w:rPr>
          <w:rStyle w:val="libItalicChar"/>
          <w:cs/>
          <w:lang w:bidi="bn-IN"/>
        </w:rPr>
        <w:t xml:space="preserve"> </w:t>
      </w:r>
      <w:r w:rsidRPr="008C046A">
        <w:rPr>
          <w:rStyle w:val="libItalicChar"/>
          <w:rFonts w:hint="cs"/>
          <w:cs/>
          <w:lang w:bidi="bn-IN"/>
        </w:rPr>
        <w:t>ক্ষমাকারী</w:t>
      </w:r>
      <w:r w:rsidRPr="008C046A">
        <w:rPr>
          <w:rStyle w:val="libItalicChar"/>
          <w:cs/>
          <w:lang w:bidi="bn-IN"/>
        </w:rPr>
        <w:t xml:space="preserve"> </w:t>
      </w:r>
      <w:r w:rsidRPr="008C046A">
        <w:rPr>
          <w:rStyle w:val="libItalicChar"/>
          <w:rFonts w:hint="cs"/>
          <w:cs/>
          <w:lang w:bidi="bn-IN"/>
        </w:rPr>
        <w:t>ও</w:t>
      </w:r>
      <w:r w:rsidRPr="008C046A">
        <w:rPr>
          <w:rStyle w:val="libItalicChar"/>
          <w:cs/>
          <w:lang w:bidi="bn-IN"/>
        </w:rPr>
        <w:t xml:space="preserve"> </w:t>
      </w:r>
      <w:r w:rsidRPr="008C046A">
        <w:rPr>
          <w:rStyle w:val="libItalicChar"/>
          <w:rFonts w:hint="cs"/>
          <w:cs/>
          <w:lang w:bidi="bn-IN"/>
        </w:rPr>
        <w:t>দয়াবান</w:t>
      </w:r>
      <w:r w:rsidRPr="008C046A">
        <w:rPr>
          <w:rStyle w:val="libItalicChar"/>
          <w:cs/>
          <w:lang w:bidi="bn-IN"/>
        </w:rPr>
        <w:t xml:space="preserve"> </w:t>
      </w:r>
      <w:r w:rsidRPr="008C046A">
        <w:rPr>
          <w:rStyle w:val="libItalicChar"/>
          <w:rFonts w:hint="cs"/>
          <w:cs/>
          <w:lang w:bidi="bn-IN"/>
        </w:rPr>
        <w:t>হিসেবে</w:t>
      </w:r>
      <w:r w:rsidRPr="008C046A">
        <w:rPr>
          <w:rStyle w:val="libItalicChar"/>
          <w:cs/>
          <w:lang w:bidi="bn-IN"/>
        </w:rPr>
        <w:t xml:space="preserve"> </w:t>
      </w:r>
      <w:r w:rsidRPr="008C046A">
        <w:rPr>
          <w:rStyle w:val="libItalicChar"/>
          <w:rFonts w:hint="cs"/>
          <w:cs/>
          <w:lang w:bidi="bn-IN"/>
        </w:rPr>
        <w:t>পেত।</w:t>
      </w:r>
      <w:r w:rsidRPr="008C046A">
        <w:rPr>
          <w:rStyle w:val="libItalicChar"/>
          <w:rFonts w:hint="eastAsia"/>
        </w:rPr>
        <w:t>”</w:t>
      </w:r>
      <w:r w:rsidRPr="008C046A">
        <w:rPr>
          <w:rStyle w:val="libAlaemChar"/>
        </w:rPr>
        <w:t xml:space="preserve"> </w:t>
      </w:r>
      <w:r w:rsidR="00302933" w:rsidRPr="009453E0">
        <w:rPr>
          <w:rStyle w:val="libFootnotenumChar"/>
          <w:cs/>
          <w:lang w:bidi="bn-IN"/>
        </w:rPr>
        <w:t>১২৯</w:t>
      </w:r>
      <w:r w:rsidR="00302933" w:rsidRPr="001D6EE8">
        <w:t xml:space="preserve"> </w:t>
      </w:r>
      <w:r w:rsidR="00302933" w:rsidRPr="001D6EE8">
        <w:rPr>
          <w:cs/>
          <w:lang w:bidi="bn-IN"/>
        </w:rPr>
        <w:t>অবশ্য কোন কোন মুফাসসিরের মতে উপরিউক্ত আয়াত মহানবীর  জীবদ্দশার সাথে জড়িত অর্থাৎ যেসব ব্যক্তি নিজের উপর অন্যায় করার পর তাঁর জীবদ্দশায় তাঁর নিকট উপস্থিত হয়ে অন্যায় (গুনাহ) স্বীকার করে তাঁকে তাদের জন্য আল্লাহর নিকট ক্ষমা প্রার্থনার আহ্বান জানাত এবং তিনি তাদের জন্য ক্ষমা প্রার্থনা করতেন তখন আল্লাহ তাদেরকে ক্ষমা করে দিতেন। কিন্তু এ বিষয়টি মহানবীর  মৃত্যুর পরও প্রমাণযোগ্য।</w:t>
      </w:r>
    </w:p>
    <w:p w:rsidR="00302933" w:rsidRPr="001D6EE8" w:rsidRDefault="00302933" w:rsidP="00302933">
      <w:pPr>
        <w:pStyle w:val="libNormal"/>
      </w:pPr>
      <w:r w:rsidRPr="001D6EE8">
        <w:rPr>
          <w:cs/>
          <w:lang w:bidi="bn-IN"/>
        </w:rPr>
        <w:t xml:space="preserve">সাবকী তাঁর </w:t>
      </w:r>
      <w:r w:rsidRPr="00040C2B">
        <w:rPr>
          <w:rStyle w:val="libAlaemChar"/>
        </w:rPr>
        <w:t>‘</w:t>
      </w:r>
      <w:r w:rsidRPr="001D6EE8">
        <w:rPr>
          <w:cs/>
          <w:lang w:bidi="bn-IN"/>
        </w:rPr>
        <w:t>শিফাউস সিকাম</w:t>
      </w:r>
      <w:r w:rsidRPr="00040C2B">
        <w:rPr>
          <w:rStyle w:val="libAlaemChar"/>
        </w:rPr>
        <w:t>’</w:t>
      </w:r>
      <w:r w:rsidRPr="001D6EE8">
        <w:t xml:space="preserve"> </w:t>
      </w:r>
      <w:r w:rsidRPr="001D6EE8">
        <w:rPr>
          <w:cs/>
          <w:lang w:bidi="bn-IN"/>
        </w:rPr>
        <w:t>গ্রন্থে বলেছেন</w:t>
      </w:r>
      <w:r w:rsidRPr="001D6EE8">
        <w:t>,</w:t>
      </w:r>
      <w:r w:rsidRPr="00040C2B">
        <w:rPr>
          <w:rStyle w:val="libAlaemChar"/>
        </w:rPr>
        <w:t>‘</w:t>
      </w:r>
      <w:r w:rsidRPr="001D6EE8">
        <w:rPr>
          <w:cs/>
          <w:lang w:bidi="bn-IN"/>
        </w:rPr>
        <w:t>যদিও আয়াতটি রাসূল (সা.)-এর জীবদ্দশার সাথে সম্পর্কিত তদুপরি মৃত্যুর সাথে সাথে তাঁর এ মর্যাদার পরিসমাপ্তি ঘটে নি। এ কারণে বলা যায় সকলের জন্যই আল্লাহর নিকট ক্ষমা প্রার্থনার এ পদ্ধতির সর্বজনীনতা রয়েছে</w:t>
      </w:r>
      <w:r w:rsidRPr="001D6EE8">
        <w:t>,</w:t>
      </w:r>
      <w:r w:rsidRPr="001D6EE8">
        <w:rPr>
          <w:cs/>
          <w:lang w:bidi="bn-IN"/>
        </w:rPr>
        <w:t>তাই আলেমগণ উপরিউক্ত আয়াত হতে সর্বজনীনতা বুঝে থাকেন এবং রাসূলের  কবরের নিকট উক্ত আয়াত পাঠ করা মুস্তাহাব।</w:t>
      </w:r>
      <w:r w:rsidRPr="009453E0">
        <w:rPr>
          <w:rStyle w:val="libFootnotenumChar"/>
          <w:cs/>
          <w:lang w:bidi="bn-IN"/>
        </w:rPr>
        <w:t>১৩০</w:t>
      </w:r>
      <w:r w:rsidRPr="001D6EE8">
        <w:rPr>
          <w:cs/>
          <w:lang w:bidi="bn-IN"/>
        </w:rPr>
        <w:t xml:space="preserve"> </w:t>
      </w:r>
    </w:p>
    <w:p w:rsidR="00302933" w:rsidRPr="001D6EE8" w:rsidRDefault="00302933" w:rsidP="00302933">
      <w:pPr>
        <w:pStyle w:val="libNormal"/>
      </w:pPr>
      <w:r w:rsidRPr="001D6EE8">
        <w:rPr>
          <w:cs/>
          <w:lang w:bidi="bn-IN"/>
        </w:rPr>
        <w:t>সাবকীর বক্তব্যে সর্বজনীনতার যে কারণটি উল্লেখ করা হয়েছে তার ব্যাখ্যায় বলতে চাই গুনাহকারী ব্যক্তিকে রাসূলের শরণাপন্ন হওয়ার পরামর্শটি তাঁর শাফায়াতের সাথে সংশ্লিষ্ট এবং নিঃসন্দেহে তাঁর মৃত্যুর পরও গুনাহকারীদের জন্য এরূপ মাধ্যমের (স্বয়ং নবী অথবা আল্লাহর কোন ওলীর শাফায়াতের) প্রয়োজনীয়তা রয়েছে। তাই তাঁর মৃত্যুর পর তাঁর কবর জিয়ারতে যাওয়া ও তাঁর মধ্যস্থতায় আল্লাহর নিকট চাওয়ায় কোন সমস্যা নেই।</w:t>
      </w:r>
    </w:p>
    <w:p w:rsidR="00302933" w:rsidRPr="001D6EE8" w:rsidRDefault="00302933" w:rsidP="00302933">
      <w:pPr>
        <w:pStyle w:val="libNormal"/>
      </w:pPr>
      <w:r w:rsidRPr="001D6EE8">
        <w:rPr>
          <w:cs/>
          <w:lang w:bidi="bn-IN"/>
        </w:rPr>
        <w:t xml:space="preserve">সুফিয়ান ইবনে আম্বার উতবা হতে (যাঁরা উভয়েই ইমাম শাফেয়ীর হাদীসের শিক্ষক) বর্ণনা করেছেন : আমি মহানবীর কবরের নিকট বসেছিলাম এ সময় একজন বেদুইন আরব রাসূল </w:t>
      </w:r>
      <w:r w:rsidRPr="001D6EE8">
        <w:rPr>
          <w:cs/>
          <w:lang w:bidi="bn-IN"/>
        </w:rPr>
        <w:lastRenderedPageBreak/>
        <w:t>(সা.)-এর কবরের নিকট এসে বলল : হে আল্লাহর রাসূল! আপনার উপর আমার সালাম। অতঃপর সূরা নিসার উপরিউক্ত আয়াতটি পাঠ করে বলল : হে নবী! আমি আপনার নিকট এসে আমার গুনাহর জন্য ক্ষমা প্রার্থনা করছি এবং আল্লাহর নিকট আপনাকে শাফি (মধ্যস্থতা ও সুপারিশকারী) হিসেবে পেশ করছি। এ কথা বলে সে ক্রন্দন করতে লাগল এবং রাসূলের শানে কবিতা আবৃত্তি করল।</w:t>
      </w:r>
      <w:r w:rsidRPr="009453E0">
        <w:rPr>
          <w:rStyle w:val="libFootnotenumChar"/>
          <w:cs/>
          <w:lang w:bidi="bn-IN"/>
        </w:rPr>
        <w:t>১৩১</w:t>
      </w:r>
      <w:r w:rsidRPr="001D6EE8">
        <w:rPr>
          <w:cs/>
          <w:lang w:bidi="bn-IN"/>
        </w:rPr>
        <w:t xml:space="preserve"> </w:t>
      </w:r>
    </w:p>
    <w:p w:rsidR="00D84BFF" w:rsidRPr="009453E0" w:rsidRDefault="00302933" w:rsidP="00FD1193">
      <w:pPr>
        <w:pStyle w:val="libNormal"/>
        <w:rPr>
          <w:cs/>
          <w:lang w:bidi="bn-IN"/>
        </w:rPr>
      </w:pPr>
      <w:r w:rsidRPr="001D6EE8">
        <w:rPr>
          <w:cs/>
          <w:lang w:bidi="bn-IN"/>
        </w:rPr>
        <w:t>সামআনী একই রকম ঘটনা হযরত আলী হতে বর্ণনা করেছেন।</w:t>
      </w:r>
      <w:r w:rsidR="00301991" w:rsidRPr="006717C5">
        <w:rPr>
          <w:rStyle w:val="libFootnotenumChar"/>
          <w:cs/>
          <w:lang w:bidi="bn-IN"/>
        </w:rPr>
        <w:t>১৩২</w:t>
      </w:r>
      <w:r w:rsidRPr="001D6EE8">
        <w:rPr>
          <w:cs/>
          <w:lang w:bidi="bn-IN"/>
        </w:rPr>
        <w:t xml:space="preserve">  তিনি বলেছেন</w:t>
      </w:r>
      <w:r w:rsidRPr="001D6EE8">
        <w:t>,</w:t>
      </w:r>
      <w:r w:rsidRPr="00040C2B">
        <w:rPr>
          <w:rStyle w:val="libAlaemChar"/>
        </w:rPr>
        <w:t>‘</w:t>
      </w:r>
      <w:r w:rsidRPr="001D6EE8">
        <w:rPr>
          <w:cs/>
          <w:lang w:bidi="bn-IN"/>
        </w:rPr>
        <w:t>যদি এই কর্ম সঠিক ও বৈধ না হতো তবে সাহাবিগণ</w:t>
      </w:r>
      <w:r w:rsidRPr="001D6EE8">
        <w:t>,</w:t>
      </w:r>
      <w:r w:rsidRPr="001D6EE8">
        <w:rPr>
          <w:cs/>
          <w:lang w:bidi="bn-IN"/>
        </w:rPr>
        <w:t>বিশেষত হযরত আলী (আ.) ঐ স্থানে উপস্থিত থাকা সত্ত্বেও কেন নিষেধ করলেন না</w:t>
      </w:r>
      <w:r w:rsidRPr="001D6EE8">
        <w:t>?</w:t>
      </w:r>
      <w:r w:rsidRPr="006717C5">
        <w:rPr>
          <w:rStyle w:val="libFootnotenumChar"/>
          <w:cs/>
          <w:lang w:bidi="bn-IN"/>
        </w:rPr>
        <w:t>১৩৩</w:t>
      </w:r>
    </w:p>
    <w:p w:rsidR="00D84BFF" w:rsidRPr="009453E0" w:rsidRDefault="00D84BFF" w:rsidP="009453E0">
      <w:pPr>
        <w:pStyle w:val="libFootnotenum"/>
        <w:rPr>
          <w:cs/>
          <w:lang w:bidi="bn-IN"/>
        </w:rPr>
      </w:pPr>
      <w:r w:rsidRPr="009453E0">
        <w:rPr>
          <w:cs/>
          <w:lang w:bidi="bn-IN"/>
        </w:rPr>
        <w:br w:type="page"/>
      </w:r>
    </w:p>
    <w:p w:rsidR="00302933" w:rsidRDefault="00302933" w:rsidP="00D84BFF">
      <w:pPr>
        <w:pStyle w:val="libCenterBold1"/>
        <w:rPr>
          <w:cs/>
          <w:lang w:bidi="bn-IN"/>
        </w:rPr>
      </w:pPr>
      <w:r w:rsidRPr="001D6EE8">
        <w:rPr>
          <w:cs/>
          <w:lang w:bidi="bn-IN"/>
        </w:rPr>
        <w:lastRenderedPageBreak/>
        <w:t>হাদীসের দৃষ্টিতে মহানবী (সা.)-এর কবর জিয়ারত</w:t>
      </w:r>
    </w:p>
    <w:p w:rsidR="00D84BFF" w:rsidRPr="001D6EE8" w:rsidRDefault="00D84BFF" w:rsidP="00D84BFF">
      <w:pPr>
        <w:pStyle w:val="libCenterBold1"/>
      </w:pPr>
    </w:p>
    <w:p w:rsidR="00302933" w:rsidRPr="001D6EE8" w:rsidRDefault="00302933" w:rsidP="00302933">
      <w:pPr>
        <w:pStyle w:val="libNormal"/>
      </w:pPr>
      <w:r w:rsidRPr="001D6EE8">
        <w:rPr>
          <w:cs/>
          <w:lang w:bidi="bn-IN"/>
        </w:rPr>
        <w:t>আহলে সুন্নাতের হাদীস গ্রন্থসমূহ অধ্যয়ন করলে উল্লেখযোগ্য সংখ্যক সহীহ্ হাদীস পাওয়া যায় যা রাসূলের কবর জিয়ারত মুস্তাহাব হওয়াকে প্রমাণ করে। এখানে এরূপ কয়েকটি হাদীসের উল্লেখ করছি।</w:t>
      </w:r>
    </w:p>
    <w:p w:rsidR="00302933" w:rsidRPr="001D6EE8" w:rsidRDefault="00302933" w:rsidP="00302933">
      <w:pPr>
        <w:pStyle w:val="libNormal"/>
      </w:pPr>
      <w:r w:rsidRPr="001D6EE8">
        <w:rPr>
          <w:cs/>
          <w:lang w:bidi="bn-IN"/>
        </w:rPr>
        <w:t>১। দারে কুতনী সহীহ্ সূত্রে আবদুল্লাহ্ ইবনে উমর হতে বর্ণনা করেছেন যে</w:t>
      </w:r>
      <w:r w:rsidRPr="001D6EE8">
        <w:t>,</w:t>
      </w:r>
      <w:r w:rsidRPr="001D6EE8">
        <w:rPr>
          <w:cs/>
          <w:lang w:bidi="bn-IN"/>
        </w:rPr>
        <w:t>মহানবী (সা.) বলেছেন</w:t>
      </w:r>
      <w:r w:rsidRPr="001D6EE8">
        <w:t>,</w:t>
      </w:r>
      <w:r w:rsidRPr="00040C2B">
        <w:rPr>
          <w:rStyle w:val="libAlaemChar"/>
        </w:rPr>
        <w:t>‘</w:t>
      </w:r>
      <w:r w:rsidRPr="001D6EE8">
        <w:rPr>
          <w:cs/>
          <w:lang w:bidi="bn-IN"/>
        </w:rPr>
        <w:t>যে কেউ আমার কবর জিয়ারত করবে তার জন্য শাফায়াত (সুপারিশ) করা আমার জন্য আবশ্যক হবে।</w:t>
      </w:r>
      <w:r w:rsidRPr="00040C2B">
        <w:rPr>
          <w:rStyle w:val="libAlaemChar"/>
        </w:rPr>
        <w:t>’</w:t>
      </w:r>
      <w:r w:rsidRPr="009453E0">
        <w:rPr>
          <w:rStyle w:val="libFootnotenumChar"/>
          <w:cs/>
          <w:lang w:bidi="bn-IN"/>
        </w:rPr>
        <w:t>১৩৪</w:t>
      </w:r>
    </w:p>
    <w:p w:rsidR="00302933" w:rsidRPr="001D6EE8" w:rsidRDefault="00302933" w:rsidP="00302933">
      <w:pPr>
        <w:pStyle w:val="libNormal"/>
      </w:pPr>
      <w:r w:rsidRPr="001D6EE8">
        <w:rPr>
          <w:cs/>
          <w:lang w:bidi="bn-IN"/>
        </w:rPr>
        <w:t>২। দারে কুতনী সহীহ্ সূত্রে রাসূল (সা.) হতে বর্ণনা করেছেন যে</w:t>
      </w:r>
      <w:r w:rsidRPr="001D6EE8">
        <w:t>,</w:t>
      </w:r>
      <w:r w:rsidRPr="001D6EE8">
        <w:rPr>
          <w:cs/>
          <w:lang w:bidi="bn-IN"/>
        </w:rPr>
        <w:t>তিনি বলেছেন</w:t>
      </w:r>
      <w:r w:rsidRPr="001D6EE8">
        <w:t>,</w:t>
      </w:r>
      <w:r w:rsidRPr="00040C2B">
        <w:rPr>
          <w:rStyle w:val="libAlaemChar"/>
        </w:rPr>
        <w:t>‘</w:t>
      </w:r>
      <w:r w:rsidRPr="001D6EE8">
        <w:rPr>
          <w:cs/>
          <w:lang w:bidi="bn-IN"/>
        </w:rPr>
        <w:t>যে কেউ হজ্জ্ব করার পর আমার কবর জিয়ারত করতে আসবে সে যেন আমার জীবদ্দশায় আমার সাথে সাক্ষাৎ করল।</w:t>
      </w:r>
      <w:r w:rsidRPr="009453E0">
        <w:rPr>
          <w:rStyle w:val="libFootnotenumChar"/>
          <w:cs/>
          <w:lang w:bidi="bn-IN"/>
        </w:rPr>
        <w:t>১৩৫</w:t>
      </w:r>
      <w:r w:rsidRPr="001D6EE8">
        <w:rPr>
          <w:cs/>
          <w:lang w:bidi="bn-IN"/>
        </w:rPr>
        <w:t xml:space="preserve"> </w:t>
      </w:r>
    </w:p>
    <w:p w:rsidR="00302933" w:rsidRPr="001D6EE8" w:rsidRDefault="00302933" w:rsidP="00302933">
      <w:pPr>
        <w:pStyle w:val="libNormal"/>
      </w:pPr>
      <w:r w:rsidRPr="001D6EE8">
        <w:rPr>
          <w:cs/>
          <w:lang w:bidi="bn-IN"/>
        </w:rPr>
        <w:t>৩। বায়হাকী সহীহ্ সূত্রে আনাস ইবনে মালিক হতে বর্ণনা করেছেন</w:t>
      </w:r>
      <w:r w:rsidRPr="001D6EE8">
        <w:t>,</w:t>
      </w:r>
      <w:r w:rsidRPr="001D6EE8">
        <w:rPr>
          <w:cs/>
          <w:lang w:bidi="bn-IN"/>
        </w:rPr>
        <w:t>মহানবী (সা.) বলেছেন</w:t>
      </w:r>
      <w:r w:rsidRPr="001D6EE8">
        <w:t>,</w:t>
      </w:r>
      <w:r w:rsidRPr="00040C2B">
        <w:rPr>
          <w:rStyle w:val="libAlaemChar"/>
        </w:rPr>
        <w:t>‘</w:t>
      </w:r>
      <w:r w:rsidRPr="001D6EE8">
        <w:rPr>
          <w:cs/>
          <w:lang w:bidi="bn-IN"/>
        </w:rPr>
        <w:t>যে কেউ দুই হারামে (মক্কা ও মদীনায়) মৃত্যুবরণ করবে সে নিরাপত্তা লাভকারীদের (আল্লাহর আজাব হতে) অন্তর্ভুক্ত হিসেবে কিয়ামত দিবসে পুনরুত্থিত হবে এবং যে কেউ আমাকে ইখলাসের সাথে (নিষ্ঠার সাথে আল্লাহর উদ্দেশ্যে) জিয়ারত করবে</w:t>
      </w:r>
      <w:r w:rsidRPr="001D6EE8">
        <w:t>,</w:t>
      </w:r>
      <w:r w:rsidRPr="001D6EE8">
        <w:rPr>
          <w:cs/>
          <w:lang w:bidi="bn-IN"/>
        </w:rPr>
        <w:t>সে কিয়ামতের দিন আমার সাথে থাকবে।</w:t>
      </w:r>
      <w:r w:rsidRPr="00040C2B">
        <w:rPr>
          <w:rStyle w:val="libAlaemChar"/>
        </w:rPr>
        <w:t>’</w:t>
      </w:r>
      <w:r w:rsidRPr="009453E0">
        <w:rPr>
          <w:rStyle w:val="libFootnotenumChar"/>
          <w:cs/>
          <w:lang w:bidi="bn-IN"/>
        </w:rPr>
        <w:t>১৩৬</w:t>
      </w:r>
    </w:p>
    <w:p w:rsidR="00302933" w:rsidRPr="001D6EE8" w:rsidRDefault="00302933" w:rsidP="00302933">
      <w:pPr>
        <w:pStyle w:val="libNormal"/>
      </w:pPr>
      <w:r w:rsidRPr="001D6EE8">
        <w:rPr>
          <w:cs/>
          <w:lang w:bidi="bn-IN"/>
        </w:rPr>
        <w:t>৪। ইবনে আদী আবদুল্লাহ্ ইবনে উমর থেকে বর্ণনা করেছেন যে</w:t>
      </w:r>
      <w:r w:rsidRPr="001D6EE8">
        <w:t>,</w:t>
      </w:r>
      <w:r w:rsidRPr="001D6EE8">
        <w:rPr>
          <w:cs/>
          <w:lang w:bidi="bn-IN"/>
        </w:rPr>
        <w:t>মহানবী (সা.) বলেছেন</w:t>
      </w:r>
      <w:r w:rsidRPr="001D6EE8">
        <w:t>,</w:t>
      </w:r>
      <w:r w:rsidRPr="00040C2B">
        <w:rPr>
          <w:rStyle w:val="libAlaemChar"/>
        </w:rPr>
        <w:t>‘</w:t>
      </w:r>
      <w:r w:rsidRPr="001D6EE8">
        <w:rPr>
          <w:cs/>
          <w:lang w:bidi="bn-IN"/>
        </w:rPr>
        <w:t>যে কেহ আল্লাহর ঘর (কাবা) জিয়ারত করল ও হজ্জ্ব সম্পাদন করল</w:t>
      </w:r>
      <w:r w:rsidRPr="001D6EE8">
        <w:t>,</w:t>
      </w:r>
      <w:r w:rsidRPr="001D6EE8">
        <w:rPr>
          <w:cs/>
          <w:lang w:bidi="bn-IN"/>
        </w:rPr>
        <w:t>কিন্তু আমার কবর জিয়ারত করল না</w:t>
      </w:r>
      <w:r w:rsidRPr="001D6EE8">
        <w:t>,</w:t>
      </w:r>
      <w:r w:rsidRPr="001D6EE8">
        <w:rPr>
          <w:cs/>
          <w:lang w:bidi="bn-IN"/>
        </w:rPr>
        <w:t>সে আমার প্রতি অবিচার করল (অর্থাৎ আমার প্রতি দায়িত্ব সঠিকভাবে পালন করল না।</w:t>
      </w:r>
      <w:r w:rsidRPr="00040C2B">
        <w:rPr>
          <w:rStyle w:val="libAlaemChar"/>
        </w:rPr>
        <w:t>’</w:t>
      </w:r>
      <w:r w:rsidRPr="009453E0">
        <w:rPr>
          <w:rStyle w:val="libFootnotenumChar"/>
          <w:cs/>
          <w:lang w:bidi="bn-IN"/>
        </w:rPr>
        <w:t>১৩৭</w:t>
      </w:r>
    </w:p>
    <w:p w:rsidR="00D84BFF" w:rsidRPr="009453E0" w:rsidRDefault="00302933" w:rsidP="006717C5">
      <w:pPr>
        <w:pStyle w:val="libNormal"/>
        <w:rPr>
          <w:cs/>
          <w:lang w:bidi="bn-IN"/>
        </w:rPr>
      </w:pPr>
      <w:r w:rsidRPr="001D6EE8">
        <w:rPr>
          <w:cs/>
          <w:lang w:bidi="bn-IN"/>
        </w:rPr>
        <w:t>৫। আনাস ইবনে মালিক মহানবী (সা.) হতে বর্ণনা করেছেন যে</w:t>
      </w:r>
      <w:r w:rsidRPr="001D6EE8">
        <w:t>,</w:t>
      </w:r>
      <w:r w:rsidRPr="001D6EE8">
        <w:rPr>
          <w:cs/>
          <w:lang w:bidi="bn-IN"/>
        </w:rPr>
        <w:t>তিনি বলেছেন</w:t>
      </w:r>
      <w:r w:rsidRPr="001D6EE8">
        <w:t>,</w:t>
      </w:r>
      <w:r w:rsidRPr="00040C2B">
        <w:rPr>
          <w:rStyle w:val="libAlaemChar"/>
        </w:rPr>
        <w:t>‘</w:t>
      </w:r>
      <w:r w:rsidRPr="001D6EE8">
        <w:rPr>
          <w:cs/>
          <w:lang w:bidi="bn-IN"/>
        </w:rPr>
        <w:t xml:space="preserve">যে কেউ আমার মৃত্যুর পর আমাকে জিয়ারত করল সে যেন আমার জীবদ্দশায় আমাকে জিয়ারত করল। যে কেউ আমার কবর জিয়ারত করল তার শাফায়াত (সুপারিশ) করা আমার জন্য কিয়ামতের দিন </w:t>
      </w:r>
      <w:r w:rsidRPr="001D6EE8">
        <w:rPr>
          <w:cs/>
          <w:lang w:bidi="bn-IN"/>
        </w:rPr>
        <w:lastRenderedPageBreak/>
        <w:t>অপরিহার্য হয়ে পড়বে এবং কোন স্বচ্ছল ব্যক্তি ও সুস্থ ব্যক্তি আমার কবর জিয়ারত হতে বিরত থাকলে তার জন্য কিয়ামতে কোন ওজরই গৃহীত হবে না</w:t>
      </w:r>
      <w:r w:rsidRPr="001D6EE8">
        <w:rPr>
          <w:cs/>
          <w:lang w:bidi="hi-IN"/>
        </w:rPr>
        <w:t>।</w:t>
      </w:r>
      <w:r w:rsidRPr="006717C5">
        <w:rPr>
          <w:rStyle w:val="libFootnotenumChar"/>
          <w:cs/>
          <w:lang w:bidi="bn-IN"/>
        </w:rPr>
        <w:t>১৩৮</w:t>
      </w:r>
    </w:p>
    <w:p w:rsidR="00D84BFF" w:rsidRPr="009453E0" w:rsidRDefault="00D84BFF" w:rsidP="009453E0">
      <w:pPr>
        <w:pStyle w:val="libFootnotenum"/>
        <w:rPr>
          <w:cs/>
          <w:lang w:bidi="bn-IN"/>
        </w:rPr>
      </w:pPr>
      <w:r w:rsidRPr="009453E0">
        <w:rPr>
          <w:cs/>
          <w:lang w:bidi="bn-IN"/>
        </w:rPr>
        <w:br w:type="page"/>
      </w:r>
    </w:p>
    <w:p w:rsidR="00302933" w:rsidRDefault="00302933" w:rsidP="00D84BFF">
      <w:pPr>
        <w:pStyle w:val="libCenterBold1"/>
        <w:rPr>
          <w:cs/>
          <w:lang w:bidi="bn-IN"/>
        </w:rPr>
      </w:pPr>
      <w:r w:rsidRPr="001D6EE8">
        <w:rPr>
          <w:cs/>
          <w:lang w:bidi="bn-IN"/>
        </w:rPr>
        <w:lastRenderedPageBreak/>
        <w:t>সাহাবীদের জীবন ও কর্মে রাসূল (সা.)-এর কবর জিয়ারত</w:t>
      </w:r>
    </w:p>
    <w:p w:rsidR="00D84BFF" w:rsidRPr="001D6EE8" w:rsidRDefault="00D84BFF" w:rsidP="00D84BFF">
      <w:pPr>
        <w:pStyle w:val="libCenterBold1"/>
      </w:pPr>
    </w:p>
    <w:p w:rsidR="00302933" w:rsidRPr="001D6EE8" w:rsidRDefault="00302933" w:rsidP="00302933">
      <w:pPr>
        <w:pStyle w:val="libNormal"/>
      </w:pPr>
      <w:r w:rsidRPr="001D6EE8">
        <w:rPr>
          <w:cs/>
          <w:lang w:bidi="bn-IN"/>
        </w:rPr>
        <w:t>আমরা সাহাবী</w:t>
      </w:r>
      <w:r w:rsidRPr="001D6EE8">
        <w:t>,</w:t>
      </w:r>
      <w:r w:rsidRPr="001D6EE8">
        <w:rPr>
          <w:cs/>
          <w:lang w:bidi="bn-IN"/>
        </w:rPr>
        <w:t>তাবেয়ী ও ইসলামের প্রথম সারির অন্যান্য ব্যক্তিবর্গের কর্মধারায় মহানবীর কবর জিয়ারতের রীতি লক্ষ্য করি। এরূপ কয়েকটি নমুনা এখানে উপস্থাপন করছি।</w:t>
      </w:r>
    </w:p>
    <w:p w:rsidR="00302933" w:rsidRPr="001D6EE8" w:rsidRDefault="00302933" w:rsidP="00302933">
      <w:pPr>
        <w:pStyle w:val="libNormal"/>
      </w:pPr>
      <w:r w:rsidRPr="001D6EE8">
        <w:rPr>
          <w:cs/>
          <w:lang w:bidi="bn-IN"/>
        </w:rPr>
        <w:t xml:space="preserve">১। </w:t>
      </w:r>
      <w:r w:rsidRPr="00A84665">
        <w:rPr>
          <w:rStyle w:val="libBold1Char"/>
          <w:cs/>
          <w:lang w:bidi="bn-IN"/>
        </w:rPr>
        <w:t xml:space="preserve">হযরত ফাতিমাতুজ যাহরা </w:t>
      </w:r>
      <w:r w:rsidRPr="00A84665">
        <w:rPr>
          <w:rStyle w:val="libBold1Char"/>
          <w:rtl/>
          <w:cs/>
        </w:rPr>
        <w:t>(</w:t>
      </w:r>
      <w:r w:rsidRPr="00A84665">
        <w:rPr>
          <w:rStyle w:val="libBold1Char"/>
          <w:rtl/>
          <w:cs/>
          <w:lang w:bidi="bn-IN"/>
        </w:rPr>
        <w:t>আ</w:t>
      </w:r>
      <w:r w:rsidRPr="00A84665">
        <w:rPr>
          <w:rStyle w:val="libBold1Char"/>
          <w:rtl/>
          <w:cs/>
        </w:rPr>
        <w:t>.)</w:t>
      </w:r>
      <w:r w:rsidRPr="001D6EE8">
        <w:rPr>
          <w:cs/>
          <w:lang w:bidi="bn-IN"/>
        </w:rPr>
        <w:t xml:space="preserve"> : হযরত আলী (আ.) বলেছেন : মহানবীর দাফন সম্পন্ন হওয়ার পর ফাতিমা জাহরা (আ.) তাঁর পিতার কবরের পাশে দাঁড়িয়ে এক মুঠো কবরের মাটি নিয়ে নিজ চোখে স্পর্শ করলেন এবং ক্রন্দনরত অবস্থায় নিম্নোক্ত কবিতাটি আবৃত্তি করলেন </w:t>
      </w:r>
      <w:r w:rsidRPr="009453E0">
        <w:rPr>
          <w:rStyle w:val="libFootnotenumChar"/>
          <w:cs/>
          <w:lang w:bidi="bn-IN"/>
        </w:rPr>
        <w:t>১৩৯</w:t>
      </w:r>
      <w:r w:rsidRPr="001D6EE8">
        <w:rPr>
          <w:cs/>
          <w:lang w:bidi="bn-IN"/>
        </w:rPr>
        <w:t xml:space="preserve"> :</w:t>
      </w:r>
    </w:p>
    <w:p w:rsidR="00302933" w:rsidRPr="001D6EE8" w:rsidRDefault="00302933" w:rsidP="00D84BFF">
      <w:pPr>
        <w:pStyle w:val="libCenter"/>
      </w:pPr>
      <w:r w:rsidRPr="00040C2B">
        <w:rPr>
          <w:rStyle w:val="libArChar"/>
          <w:rFonts w:hint="cs"/>
          <w:rtl/>
        </w:rPr>
        <w:t>ماذا</w:t>
      </w:r>
      <w:r w:rsidRPr="001D6EE8">
        <w:rPr>
          <w:rtl/>
        </w:rPr>
        <w:t xml:space="preserve"> </w:t>
      </w:r>
      <w:r w:rsidRPr="00040C2B">
        <w:rPr>
          <w:rStyle w:val="libArChar"/>
          <w:rFonts w:hint="cs"/>
          <w:rtl/>
        </w:rPr>
        <w:t>علی</w:t>
      </w:r>
      <w:r w:rsidRPr="001D6EE8">
        <w:rPr>
          <w:rtl/>
        </w:rPr>
        <w:t xml:space="preserve"> </w:t>
      </w:r>
      <w:r w:rsidRPr="00040C2B">
        <w:rPr>
          <w:rStyle w:val="libArChar"/>
          <w:rFonts w:hint="cs"/>
          <w:rtl/>
        </w:rPr>
        <w:t>من</w:t>
      </w:r>
      <w:r w:rsidRPr="001D6EE8">
        <w:rPr>
          <w:rtl/>
        </w:rPr>
        <w:t xml:space="preserve"> </w:t>
      </w:r>
      <w:r w:rsidRPr="00040C2B">
        <w:rPr>
          <w:rStyle w:val="libArChar"/>
          <w:rFonts w:hint="cs"/>
          <w:rtl/>
        </w:rPr>
        <w:t>شمّ</w:t>
      </w:r>
      <w:r w:rsidRPr="001D6EE8">
        <w:rPr>
          <w:rtl/>
        </w:rPr>
        <w:t xml:space="preserve"> </w:t>
      </w:r>
      <w:r w:rsidRPr="00040C2B">
        <w:rPr>
          <w:rStyle w:val="libArChar"/>
          <w:rFonts w:hint="cs"/>
          <w:rtl/>
        </w:rPr>
        <w:t>تربة</w:t>
      </w:r>
      <w:r w:rsidRPr="001D6EE8">
        <w:rPr>
          <w:rtl/>
        </w:rPr>
        <w:t xml:space="preserve"> </w:t>
      </w:r>
      <w:r w:rsidRPr="00040C2B">
        <w:rPr>
          <w:rStyle w:val="libArChar"/>
          <w:rFonts w:hint="cs"/>
          <w:rtl/>
        </w:rPr>
        <w:t>احمد</w:t>
      </w:r>
    </w:p>
    <w:p w:rsidR="00302933" w:rsidRPr="001D6EE8" w:rsidRDefault="00302933" w:rsidP="00D84BFF">
      <w:pPr>
        <w:pStyle w:val="libCenter"/>
      </w:pPr>
      <w:r w:rsidRPr="00040C2B">
        <w:rPr>
          <w:rStyle w:val="libArChar"/>
          <w:rFonts w:hint="cs"/>
          <w:rtl/>
        </w:rPr>
        <w:t>ان</w:t>
      </w:r>
      <w:r w:rsidRPr="001D6EE8">
        <w:rPr>
          <w:rtl/>
        </w:rPr>
        <w:t xml:space="preserve"> </w:t>
      </w:r>
      <w:r w:rsidRPr="00040C2B">
        <w:rPr>
          <w:rStyle w:val="libArChar"/>
          <w:rFonts w:hint="cs"/>
          <w:rtl/>
        </w:rPr>
        <w:t>لا</w:t>
      </w:r>
      <w:r w:rsidRPr="001D6EE8">
        <w:rPr>
          <w:rtl/>
        </w:rPr>
        <w:t xml:space="preserve"> </w:t>
      </w:r>
      <w:r w:rsidRPr="00040C2B">
        <w:rPr>
          <w:rStyle w:val="libArChar"/>
          <w:rFonts w:hint="cs"/>
          <w:rtl/>
        </w:rPr>
        <w:t>يشمّ</w:t>
      </w:r>
      <w:r w:rsidRPr="001D6EE8">
        <w:rPr>
          <w:rtl/>
        </w:rPr>
        <w:t xml:space="preserve"> </w:t>
      </w:r>
      <w:r w:rsidRPr="00040C2B">
        <w:rPr>
          <w:rStyle w:val="libArChar"/>
          <w:rFonts w:hint="cs"/>
          <w:rtl/>
        </w:rPr>
        <w:t>علی</w:t>
      </w:r>
      <w:r w:rsidRPr="001D6EE8">
        <w:rPr>
          <w:rtl/>
        </w:rPr>
        <w:t xml:space="preserve"> </w:t>
      </w:r>
      <w:r w:rsidRPr="00040C2B">
        <w:rPr>
          <w:rStyle w:val="libArChar"/>
          <w:rFonts w:hint="cs"/>
          <w:rtl/>
        </w:rPr>
        <w:t>الزمان</w:t>
      </w:r>
      <w:r w:rsidRPr="001D6EE8">
        <w:rPr>
          <w:rtl/>
        </w:rPr>
        <w:t xml:space="preserve"> </w:t>
      </w:r>
      <w:r w:rsidRPr="00040C2B">
        <w:rPr>
          <w:rStyle w:val="libArChar"/>
          <w:rFonts w:hint="cs"/>
          <w:rtl/>
        </w:rPr>
        <w:t>غوالیا</w:t>
      </w:r>
    </w:p>
    <w:p w:rsidR="00302933" w:rsidRPr="001D6EE8" w:rsidRDefault="00302933" w:rsidP="00D84BFF">
      <w:pPr>
        <w:pStyle w:val="libCenter"/>
      </w:pPr>
      <w:r w:rsidRPr="00040C2B">
        <w:rPr>
          <w:rStyle w:val="libArChar"/>
          <w:rFonts w:hint="cs"/>
          <w:rtl/>
        </w:rPr>
        <w:t>صبت</w:t>
      </w:r>
      <w:r w:rsidRPr="001D6EE8">
        <w:rPr>
          <w:rtl/>
        </w:rPr>
        <w:t xml:space="preserve"> </w:t>
      </w:r>
      <w:r w:rsidRPr="00040C2B">
        <w:rPr>
          <w:rStyle w:val="libArChar"/>
          <w:rFonts w:hint="cs"/>
          <w:rtl/>
        </w:rPr>
        <w:t>علیَّ</w:t>
      </w:r>
      <w:r w:rsidRPr="001D6EE8">
        <w:rPr>
          <w:rtl/>
        </w:rPr>
        <w:t xml:space="preserve"> </w:t>
      </w:r>
      <w:r w:rsidRPr="00040C2B">
        <w:rPr>
          <w:rStyle w:val="libArChar"/>
          <w:rFonts w:hint="cs"/>
          <w:rtl/>
        </w:rPr>
        <w:t>مصائب</w:t>
      </w:r>
      <w:r w:rsidRPr="001D6EE8">
        <w:rPr>
          <w:rtl/>
        </w:rPr>
        <w:t xml:space="preserve"> </w:t>
      </w:r>
      <w:r w:rsidRPr="00040C2B">
        <w:rPr>
          <w:rStyle w:val="libArChar"/>
          <w:rFonts w:hint="cs"/>
          <w:rtl/>
        </w:rPr>
        <w:t>لو</w:t>
      </w:r>
      <w:r w:rsidRPr="001D6EE8">
        <w:rPr>
          <w:rtl/>
        </w:rPr>
        <w:t xml:space="preserve"> </w:t>
      </w:r>
      <w:r w:rsidRPr="00040C2B">
        <w:rPr>
          <w:rStyle w:val="libArChar"/>
          <w:rFonts w:hint="cs"/>
          <w:rtl/>
        </w:rPr>
        <w:t>أنها</w:t>
      </w:r>
    </w:p>
    <w:p w:rsidR="00302933" w:rsidRPr="001D6EE8" w:rsidRDefault="00302933" w:rsidP="00D84BFF">
      <w:pPr>
        <w:pStyle w:val="libCenter"/>
      </w:pPr>
      <w:r w:rsidRPr="00040C2B">
        <w:rPr>
          <w:rStyle w:val="libArChar"/>
          <w:rFonts w:hint="cs"/>
          <w:rtl/>
        </w:rPr>
        <w:t>صبَّت</w:t>
      </w:r>
      <w:r w:rsidRPr="001D6EE8">
        <w:rPr>
          <w:rtl/>
        </w:rPr>
        <w:t xml:space="preserve"> </w:t>
      </w:r>
      <w:r w:rsidRPr="00040C2B">
        <w:rPr>
          <w:rStyle w:val="libArChar"/>
          <w:rFonts w:hint="cs"/>
          <w:rtl/>
        </w:rPr>
        <w:t>علی</w:t>
      </w:r>
      <w:r w:rsidRPr="001D6EE8">
        <w:rPr>
          <w:rtl/>
        </w:rPr>
        <w:t xml:space="preserve"> </w:t>
      </w:r>
      <w:r w:rsidRPr="00040C2B">
        <w:rPr>
          <w:rStyle w:val="libArChar"/>
          <w:rFonts w:hint="cs"/>
          <w:rtl/>
        </w:rPr>
        <w:t>الایام</w:t>
      </w:r>
      <w:r w:rsidRPr="001D6EE8">
        <w:rPr>
          <w:rtl/>
        </w:rPr>
        <w:t xml:space="preserve"> </w:t>
      </w:r>
      <w:r w:rsidRPr="00040C2B">
        <w:rPr>
          <w:rStyle w:val="libArChar"/>
          <w:rFonts w:hint="cs"/>
          <w:rtl/>
        </w:rPr>
        <w:t>عدن</w:t>
      </w:r>
      <w:r w:rsidRPr="001D6EE8">
        <w:rPr>
          <w:rtl/>
        </w:rPr>
        <w:t xml:space="preserve"> </w:t>
      </w:r>
      <w:r w:rsidRPr="00040C2B">
        <w:rPr>
          <w:rStyle w:val="libArChar"/>
          <w:rFonts w:hint="cs"/>
          <w:rtl/>
        </w:rPr>
        <w:t>لیالیا</w:t>
      </w:r>
    </w:p>
    <w:p w:rsidR="00302933" w:rsidRPr="001D6EE8" w:rsidRDefault="00302933" w:rsidP="00302933">
      <w:pPr>
        <w:pStyle w:val="libNormal"/>
      </w:pPr>
      <w:r w:rsidRPr="001D6EE8">
        <w:rPr>
          <w:cs/>
          <w:lang w:bidi="bn-IN"/>
        </w:rPr>
        <w:t xml:space="preserve">২। </w:t>
      </w:r>
      <w:r w:rsidRPr="00A84665">
        <w:rPr>
          <w:rStyle w:val="libBold1Char"/>
          <w:cs/>
          <w:lang w:bidi="bn-IN"/>
        </w:rPr>
        <w:t xml:space="preserve">হযরত বেলাল </w:t>
      </w:r>
      <w:r w:rsidRPr="00A84665">
        <w:rPr>
          <w:rStyle w:val="libBold1Char"/>
          <w:rtl/>
          <w:cs/>
        </w:rPr>
        <w:t>(</w:t>
      </w:r>
      <w:r w:rsidRPr="00A84665">
        <w:rPr>
          <w:rStyle w:val="libBold1Char"/>
          <w:rtl/>
          <w:cs/>
          <w:lang w:bidi="bn-IN"/>
        </w:rPr>
        <w:t>রা</w:t>
      </w:r>
      <w:r w:rsidRPr="00A84665">
        <w:rPr>
          <w:rStyle w:val="libBold1Char"/>
          <w:rtl/>
          <w:cs/>
        </w:rPr>
        <w:t>.)</w:t>
      </w:r>
      <w:r w:rsidRPr="001D6EE8">
        <w:rPr>
          <w:cs/>
          <w:lang w:bidi="bn-IN"/>
        </w:rPr>
        <w:t xml:space="preserve"> : হযরত বেলাল রাসূল (সা.)-এর ইন্তেকালের পর সিরিয়ায় হিজরত করেন</w:t>
      </w:r>
      <w:r w:rsidRPr="001D6EE8">
        <w:rPr>
          <w:cs/>
          <w:lang w:bidi="hi-IN"/>
        </w:rPr>
        <w:t xml:space="preserve">। </w:t>
      </w:r>
      <w:r w:rsidRPr="001D6EE8">
        <w:rPr>
          <w:cs/>
          <w:lang w:bidi="bn-IN"/>
        </w:rPr>
        <w:t>একরাত্রে তিনি মহানবী (সা.)-কে স্বপ্নে দেখলেন যে</w:t>
      </w:r>
      <w:r w:rsidRPr="001D6EE8">
        <w:t>,</w:t>
      </w:r>
      <w:r w:rsidRPr="001D6EE8">
        <w:rPr>
          <w:cs/>
          <w:lang w:bidi="bn-IN"/>
        </w:rPr>
        <w:t>তিনি তাঁকে বলছেন</w:t>
      </w:r>
      <w:r w:rsidRPr="001D6EE8">
        <w:t>,</w:t>
      </w:r>
      <w:r w:rsidRPr="00040C2B">
        <w:rPr>
          <w:rStyle w:val="libAlaemChar"/>
        </w:rPr>
        <w:t>‘</w:t>
      </w:r>
      <w:r w:rsidRPr="001D6EE8">
        <w:rPr>
          <w:cs/>
          <w:lang w:bidi="bn-IN"/>
        </w:rPr>
        <w:t>হে বেলাল! আমার প্রতি দায়িত্বের ক্ষেত্রে এটি তোমার কিরূপ অবহেলা</w:t>
      </w:r>
      <w:r w:rsidRPr="001D6EE8">
        <w:t xml:space="preserve">? </w:t>
      </w:r>
      <w:r w:rsidRPr="001D6EE8">
        <w:rPr>
          <w:cs/>
          <w:lang w:bidi="bn-IN"/>
        </w:rPr>
        <w:t>তোমার কি আমাকে জিয়ারতের সময় আসে নি</w:t>
      </w:r>
      <w:r w:rsidRPr="001D6EE8">
        <w:t xml:space="preserve">? </w:t>
      </w:r>
      <w:r w:rsidRPr="001D6EE8">
        <w:rPr>
          <w:cs/>
          <w:lang w:bidi="bn-IN"/>
        </w:rPr>
        <w:t>হযরত বেলাল অস্থির হয়ে ঘুম থেকে জাগলেন ও দ্রুত প্রস্তুত হয়ে বাহনে আরোহণ করে মদীনার দিকে যাত্রা করলেন। মদীনায় পৌঁছেই তিনি রাসূলের কবরের নিকট গিয়ে ক্রন্দন করতে লাগলেন ও নিজের গণ্ডদেশ কবরের উপর রাখলেন।</w:t>
      </w:r>
      <w:r w:rsidRPr="009453E0">
        <w:rPr>
          <w:rStyle w:val="libFootnotenumChar"/>
          <w:cs/>
          <w:lang w:bidi="bn-IN"/>
        </w:rPr>
        <w:t>১৪০</w:t>
      </w:r>
      <w:r w:rsidRPr="001D6EE8">
        <w:rPr>
          <w:cs/>
          <w:lang w:bidi="bn-IN"/>
        </w:rPr>
        <w:t xml:space="preserve"> </w:t>
      </w:r>
    </w:p>
    <w:p w:rsidR="00302933" w:rsidRPr="001D6EE8" w:rsidRDefault="00302933" w:rsidP="00302933">
      <w:pPr>
        <w:pStyle w:val="libNormal"/>
      </w:pPr>
      <w:r w:rsidRPr="001D6EE8">
        <w:rPr>
          <w:cs/>
          <w:lang w:bidi="bn-IN"/>
        </w:rPr>
        <w:t xml:space="preserve">৩। </w:t>
      </w:r>
      <w:r w:rsidRPr="00A84665">
        <w:rPr>
          <w:rStyle w:val="libBold1Char"/>
          <w:cs/>
          <w:lang w:bidi="bn-IN"/>
        </w:rPr>
        <w:t>আবদুল্লাহ্ ইবনে উমর</w:t>
      </w:r>
      <w:r w:rsidRPr="001D6EE8">
        <w:rPr>
          <w:cs/>
          <w:lang w:bidi="bn-IN"/>
        </w:rPr>
        <w:t xml:space="preserve"> : সামহুদী বর্ণনা করেছেন</w:t>
      </w:r>
      <w:r w:rsidRPr="001D6EE8">
        <w:t>,</w:t>
      </w:r>
      <w:r w:rsidRPr="00040C2B">
        <w:rPr>
          <w:rStyle w:val="libAlaemChar"/>
        </w:rPr>
        <w:t>‘</w:t>
      </w:r>
      <w:r w:rsidRPr="001D6EE8">
        <w:rPr>
          <w:cs/>
          <w:lang w:bidi="bn-IN"/>
        </w:rPr>
        <w:t>আবদুল্লাহ্ ইবনে উমর যখনই কোন সফর হতে ফিরতেন রাসূলের কবরের নিকট গিয়ে সালাম দিতেন।</w:t>
      </w:r>
      <w:r w:rsidRPr="009453E0">
        <w:rPr>
          <w:rStyle w:val="libFootnotenumChar"/>
          <w:cs/>
          <w:lang w:bidi="bn-IN"/>
        </w:rPr>
        <w:t>১৪১</w:t>
      </w:r>
      <w:r w:rsidRPr="001D6EE8">
        <w:rPr>
          <w:cs/>
          <w:lang w:bidi="bn-IN"/>
        </w:rPr>
        <w:t xml:space="preserve"> </w:t>
      </w:r>
    </w:p>
    <w:p w:rsidR="00D84BFF" w:rsidRPr="009453E0" w:rsidRDefault="00302933" w:rsidP="006717C5">
      <w:pPr>
        <w:pStyle w:val="libNormal"/>
        <w:rPr>
          <w:cs/>
          <w:lang w:bidi="bn-IN"/>
        </w:rPr>
      </w:pPr>
      <w:r w:rsidRPr="001D6EE8">
        <w:rPr>
          <w:cs/>
          <w:lang w:bidi="bn-IN"/>
        </w:rPr>
        <w:t xml:space="preserve">৪। </w:t>
      </w:r>
      <w:r w:rsidRPr="00A84665">
        <w:rPr>
          <w:rStyle w:val="libBold1Char"/>
          <w:cs/>
          <w:lang w:bidi="bn-IN"/>
        </w:rPr>
        <w:t>হযরত আবু আইয়ুব আনসারী</w:t>
      </w:r>
      <w:r w:rsidRPr="001D6EE8">
        <w:rPr>
          <w:cs/>
          <w:lang w:bidi="bn-IN"/>
        </w:rPr>
        <w:t xml:space="preserve"> : হাকিম নিশাবুরী বর্ণনা করেছেন</w:t>
      </w:r>
      <w:r w:rsidRPr="001D6EE8">
        <w:t>,</w:t>
      </w:r>
      <w:r w:rsidRPr="00040C2B">
        <w:rPr>
          <w:rStyle w:val="libAlaemChar"/>
        </w:rPr>
        <w:t>‘</w:t>
      </w:r>
      <w:r w:rsidRPr="001D6EE8">
        <w:rPr>
          <w:cs/>
          <w:lang w:bidi="bn-IN"/>
        </w:rPr>
        <w:t>একদিন মারওয়ান ইবনে হাকাম মহানবীর কবরের নিকট গিয়ে দেখল এক ব্যক্তি রাসূলের কবরের উপর উপুড় হয়ে শুয়ে রয়েছে (ও ক্রন্দন করছে)</w:t>
      </w:r>
      <w:r w:rsidRPr="001D6EE8">
        <w:rPr>
          <w:cs/>
          <w:lang w:bidi="hi-IN"/>
        </w:rPr>
        <w:t>।</w:t>
      </w:r>
      <w:r w:rsidRPr="001D6EE8">
        <w:rPr>
          <w:cs/>
          <w:lang w:bidi="bn-IN"/>
        </w:rPr>
        <w:t xml:space="preserve"> মারওয়ান ঐ ব্যক্তির ঘাড় ধরে উঠিয়ে বলল</w:t>
      </w:r>
      <w:r w:rsidRPr="001D6EE8">
        <w:t>,</w:t>
      </w:r>
      <w:r w:rsidRPr="00040C2B">
        <w:rPr>
          <w:rStyle w:val="libAlaemChar"/>
        </w:rPr>
        <w:t>‘</w:t>
      </w:r>
      <w:r w:rsidRPr="001D6EE8">
        <w:rPr>
          <w:cs/>
          <w:lang w:bidi="bn-IN"/>
        </w:rPr>
        <w:t xml:space="preserve">জান তুমি কি </w:t>
      </w:r>
      <w:r w:rsidRPr="001D6EE8">
        <w:rPr>
          <w:cs/>
          <w:lang w:bidi="bn-IN"/>
        </w:rPr>
        <w:lastRenderedPageBreak/>
        <w:t>করছ</w:t>
      </w:r>
      <w:r w:rsidRPr="001D6EE8">
        <w:t>?</w:t>
      </w:r>
      <w:r w:rsidRPr="00040C2B">
        <w:rPr>
          <w:rStyle w:val="libAlaemChar"/>
        </w:rPr>
        <w:t>’</w:t>
      </w:r>
      <w:r w:rsidRPr="001D6EE8">
        <w:t xml:space="preserve"> </w:t>
      </w:r>
      <w:r w:rsidRPr="001D6EE8">
        <w:rPr>
          <w:cs/>
          <w:lang w:bidi="bn-IN"/>
        </w:rPr>
        <w:t>কিন্তু পরক্ষণেই তাকিয়ে দেখল তিনি রাসূলের প্রসিদ্ধ সাহাবী আবু আইয়ুব আনসারী। আবু আইয়ুব আনসারী তার দিকে তাকিয়ে বললেন</w:t>
      </w:r>
      <w:r w:rsidRPr="001D6EE8">
        <w:t>,</w:t>
      </w:r>
      <w:r w:rsidRPr="00040C2B">
        <w:rPr>
          <w:rStyle w:val="libAlaemChar"/>
        </w:rPr>
        <w:t>‘</w:t>
      </w:r>
      <w:r w:rsidRPr="001D6EE8">
        <w:rPr>
          <w:cs/>
          <w:lang w:bidi="bn-IN"/>
        </w:rPr>
        <w:t>আমি কোন পাথরের নিকট আসি নি</w:t>
      </w:r>
      <w:r w:rsidRPr="001D6EE8">
        <w:t>,</w:t>
      </w:r>
      <w:r w:rsidRPr="001D6EE8">
        <w:rPr>
          <w:cs/>
          <w:lang w:bidi="bn-IN"/>
        </w:rPr>
        <w:t>আমি আল্লাহর রাসূলের নিকট এসেছি।</w:t>
      </w:r>
      <w:r w:rsidRPr="006717C5">
        <w:rPr>
          <w:rStyle w:val="libFootnotenumChar"/>
          <w:cs/>
          <w:lang w:bidi="bn-IN"/>
        </w:rPr>
        <w:t>১৪২</w:t>
      </w:r>
    </w:p>
    <w:p w:rsidR="00D84BFF" w:rsidRPr="009453E0" w:rsidRDefault="00D84BFF" w:rsidP="009453E0">
      <w:pPr>
        <w:pStyle w:val="libFootnotenum"/>
        <w:rPr>
          <w:cs/>
          <w:lang w:bidi="bn-IN"/>
        </w:rPr>
      </w:pPr>
      <w:r w:rsidRPr="009453E0">
        <w:rPr>
          <w:cs/>
          <w:lang w:bidi="bn-IN"/>
        </w:rPr>
        <w:br w:type="page"/>
      </w:r>
    </w:p>
    <w:p w:rsidR="00302933" w:rsidRDefault="00302933" w:rsidP="00D84BFF">
      <w:pPr>
        <w:pStyle w:val="libCenterBold1"/>
        <w:rPr>
          <w:cs/>
          <w:lang w:bidi="bn-IN"/>
        </w:rPr>
      </w:pPr>
      <w:r w:rsidRPr="001D6EE8">
        <w:rPr>
          <w:cs/>
          <w:lang w:bidi="bn-IN"/>
        </w:rPr>
        <w:lastRenderedPageBreak/>
        <w:t xml:space="preserve">  আহলে বাইতের পবিত্র ইমামগণের কবর জিয়ারত মুস্তাহাব হওয়ার দলিল</w:t>
      </w:r>
    </w:p>
    <w:p w:rsidR="00D84BFF" w:rsidRPr="001D6EE8" w:rsidRDefault="00D84BFF" w:rsidP="00D84BFF">
      <w:pPr>
        <w:pStyle w:val="libCenterBold1"/>
      </w:pPr>
    </w:p>
    <w:p w:rsidR="00302933" w:rsidRPr="001D6EE8" w:rsidRDefault="00302933" w:rsidP="00302933">
      <w:pPr>
        <w:pStyle w:val="libNormal"/>
      </w:pPr>
      <w:r w:rsidRPr="001D6EE8">
        <w:rPr>
          <w:cs/>
          <w:lang w:bidi="bn-IN"/>
        </w:rPr>
        <w:t>রাসূলের পবিত্র আহলে বাইতের ইমামগণ তাঁদের অনুসারীদের তাঁদের কবরসমূহ জিয়ারত করতে বলেছেন। এরূপ কয়েকটি হাদীস এখানে উল্লেখ করছি।</w:t>
      </w:r>
    </w:p>
    <w:p w:rsidR="00302933" w:rsidRPr="001D6EE8" w:rsidRDefault="00302933" w:rsidP="00302933">
      <w:pPr>
        <w:pStyle w:val="libNormal"/>
      </w:pPr>
      <w:r w:rsidRPr="001D6EE8">
        <w:rPr>
          <w:cs/>
          <w:lang w:bidi="bn-IN"/>
        </w:rPr>
        <w:t>১। শেখ তূসী ইমাম আলী ইবনে মূসা (আ.) হতে বর্ণনা করেছেন যে</w:t>
      </w:r>
      <w:r w:rsidRPr="001D6EE8">
        <w:t>,</w:t>
      </w:r>
      <w:r w:rsidRPr="001D6EE8">
        <w:rPr>
          <w:cs/>
          <w:lang w:bidi="bn-IN"/>
        </w:rPr>
        <w:t>তিনি বলেছেন</w:t>
      </w:r>
      <w:r w:rsidRPr="001D6EE8">
        <w:t>,</w:t>
      </w:r>
      <w:r w:rsidRPr="00040C2B">
        <w:rPr>
          <w:rStyle w:val="libAlaemChar"/>
        </w:rPr>
        <w:t>‘</w:t>
      </w:r>
      <w:r w:rsidRPr="001D6EE8">
        <w:rPr>
          <w:cs/>
          <w:lang w:bidi="bn-IN"/>
        </w:rPr>
        <w:t>প্রত্যেক ইমামেরই তাঁর অনুসারীদের উপর অধিকার ও প্রতিশ্রুতি রয়েছে। এই প্রতিশ্রুতি তাঁদের কবর জিয়ারতের মাধ্যমে পূর্ণরূপে পালিত হয়।</w:t>
      </w:r>
      <w:r w:rsidRPr="009453E0">
        <w:rPr>
          <w:rStyle w:val="libFootnotenumChar"/>
          <w:cs/>
          <w:lang w:bidi="bn-IN"/>
        </w:rPr>
        <w:t>১৪৩</w:t>
      </w:r>
      <w:r w:rsidRPr="001D6EE8">
        <w:rPr>
          <w:cs/>
          <w:lang w:bidi="bn-IN"/>
        </w:rPr>
        <w:t xml:space="preserve"> </w:t>
      </w:r>
    </w:p>
    <w:p w:rsidR="00302933" w:rsidRPr="001D6EE8" w:rsidRDefault="00302933" w:rsidP="00302933">
      <w:pPr>
        <w:pStyle w:val="libNormal"/>
      </w:pPr>
      <w:r w:rsidRPr="001D6EE8">
        <w:rPr>
          <w:cs/>
          <w:lang w:bidi="bn-IN"/>
        </w:rPr>
        <w:t>২। মুহাম্মাদ ইবনে মুসলিম ইমাম বাকির (আ.) হতে বর্ণনা করেছেন যে</w:t>
      </w:r>
      <w:r w:rsidRPr="001D6EE8">
        <w:t>,</w:t>
      </w:r>
      <w:r w:rsidRPr="001D6EE8">
        <w:rPr>
          <w:cs/>
          <w:lang w:bidi="bn-IN"/>
        </w:rPr>
        <w:t>তিনি বলেছেন</w:t>
      </w:r>
      <w:r w:rsidRPr="001D6EE8">
        <w:t>,</w:t>
      </w:r>
      <w:r w:rsidRPr="00040C2B">
        <w:rPr>
          <w:rStyle w:val="libAlaemChar"/>
        </w:rPr>
        <w:t>‘</w:t>
      </w:r>
      <w:r w:rsidRPr="001D6EE8">
        <w:rPr>
          <w:cs/>
          <w:lang w:bidi="bn-IN"/>
        </w:rPr>
        <w:t>আমাদের অনুসারীদের ইমাম হুসাইন ইবনে আলীর কবর জিয়ারতের উপদেশ দিচ্ছি। কারণ প্রতিটি মুমিনের জন্য ইমাম হুসাইনের ইমামতের সাক্ষ্য প্রদান ও তাঁর স্বীকারোক্তি মহান আল্লাহর পক্ষ হতে ওয়াজিব করা হয়েছে।</w:t>
      </w:r>
      <w:r w:rsidRPr="00040C2B">
        <w:rPr>
          <w:rStyle w:val="libAlaemChar"/>
        </w:rPr>
        <w:t>’</w:t>
      </w:r>
      <w:r w:rsidRPr="009453E0">
        <w:rPr>
          <w:rStyle w:val="libFootnotenumChar"/>
          <w:cs/>
          <w:lang w:bidi="bn-IN"/>
        </w:rPr>
        <w:t>১৪৪</w:t>
      </w:r>
    </w:p>
    <w:p w:rsidR="00D84BFF" w:rsidRPr="009453E0" w:rsidRDefault="00302933" w:rsidP="006717C5">
      <w:pPr>
        <w:pStyle w:val="libNormal"/>
        <w:rPr>
          <w:cs/>
          <w:lang w:bidi="bn-IN"/>
        </w:rPr>
      </w:pPr>
      <w:r w:rsidRPr="001D6EE8">
        <w:rPr>
          <w:cs/>
          <w:lang w:bidi="bn-IN"/>
        </w:rPr>
        <w:t>৩। আলী ইবনে মাইমুন বলেছেন</w:t>
      </w:r>
      <w:r w:rsidRPr="001D6EE8">
        <w:t>,</w:t>
      </w:r>
      <w:r w:rsidRPr="00040C2B">
        <w:rPr>
          <w:rStyle w:val="libAlaemChar"/>
        </w:rPr>
        <w:t>‘</w:t>
      </w:r>
      <w:r w:rsidRPr="001D6EE8">
        <w:rPr>
          <w:cs/>
          <w:lang w:bidi="bn-IN"/>
        </w:rPr>
        <w:t>ইমাম সাদিক (আ.) হতে শুনেছি</w:t>
      </w:r>
      <w:r w:rsidRPr="001D6EE8">
        <w:t>,</w:t>
      </w:r>
      <w:r w:rsidRPr="00040C2B">
        <w:rPr>
          <w:rStyle w:val="libAlaemChar"/>
        </w:rPr>
        <w:t>‘</w:t>
      </w:r>
      <w:r w:rsidRPr="001D6EE8">
        <w:rPr>
          <w:cs/>
          <w:lang w:bidi="bn-IN"/>
        </w:rPr>
        <w:t>যদি তোমাদের মধ্য হতে কোন ব্যক্তি এক হাজার বার হজ্জ্ব পালন করে</w:t>
      </w:r>
      <w:r w:rsidRPr="001D6EE8">
        <w:t>,</w:t>
      </w:r>
      <w:r w:rsidRPr="001D6EE8">
        <w:rPr>
          <w:cs/>
          <w:lang w:bidi="bn-IN"/>
        </w:rPr>
        <w:t>কিন্তু ইমাম হুসাইনের কবর জিয়ারত না করে</w:t>
      </w:r>
      <w:r w:rsidRPr="001D6EE8">
        <w:t>,</w:t>
      </w:r>
      <w:r w:rsidRPr="001D6EE8">
        <w:rPr>
          <w:cs/>
          <w:lang w:bidi="bn-IN"/>
        </w:rPr>
        <w:t>আল্লাহর অধিকারসমূহের একটি অধিকারকে পালন করে নি (অর্থাৎ ত্যাগ করেছ)</w:t>
      </w:r>
      <w:r w:rsidRPr="001D6EE8">
        <w:rPr>
          <w:cs/>
          <w:lang w:bidi="hi-IN"/>
        </w:rPr>
        <w:t>।</w:t>
      </w:r>
      <w:r w:rsidRPr="00040C2B">
        <w:rPr>
          <w:rStyle w:val="libAlaemChar"/>
        </w:rPr>
        <w:t>’</w:t>
      </w:r>
      <w:r w:rsidRPr="001D6EE8">
        <w:rPr>
          <w:cs/>
          <w:lang w:bidi="bn-IN"/>
        </w:rPr>
        <w:t>এরূপ কেন হবে সে সম্পর্কে তাঁকে জিজ্ঞাসা করলে তিনি বললেন</w:t>
      </w:r>
      <w:r w:rsidRPr="001D6EE8">
        <w:t>,</w:t>
      </w:r>
      <w:r w:rsidRPr="00040C2B">
        <w:rPr>
          <w:rStyle w:val="libAlaemChar"/>
        </w:rPr>
        <w:t>‘</w:t>
      </w:r>
      <w:r w:rsidRPr="001D6EE8">
        <w:rPr>
          <w:cs/>
          <w:lang w:bidi="bn-IN"/>
        </w:rPr>
        <w:t>প্রতিটি মুসলমানের উপর ইমাম হুসাইনের অধিকার রয়েছে।</w:t>
      </w:r>
      <w:r w:rsidRPr="00040C2B">
        <w:rPr>
          <w:rStyle w:val="libAlaemChar"/>
        </w:rPr>
        <w:t>’</w:t>
      </w:r>
      <w:r w:rsidRPr="006717C5">
        <w:rPr>
          <w:rStyle w:val="libFootnotenumChar"/>
          <w:cs/>
          <w:lang w:bidi="bn-IN"/>
        </w:rPr>
        <w:t>১৪৫</w:t>
      </w:r>
    </w:p>
    <w:p w:rsidR="00D84BFF" w:rsidRPr="009453E0" w:rsidRDefault="00D84BFF" w:rsidP="009453E0">
      <w:pPr>
        <w:pStyle w:val="libFootnotenum"/>
        <w:rPr>
          <w:cs/>
          <w:lang w:bidi="bn-IN"/>
        </w:rPr>
      </w:pPr>
      <w:r w:rsidRPr="009453E0">
        <w:rPr>
          <w:cs/>
          <w:lang w:bidi="bn-IN"/>
        </w:rPr>
        <w:br w:type="page"/>
      </w:r>
    </w:p>
    <w:p w:rsidR="00302933" w:rsidRDefault="00302933" w:rsidP="00D84BFF">
      <w:pPr>
        <w:pStyle w:val="libCenterBold1"/>
        <w:rPr>
          <w:cs/>
          <w:lang w:bidi="bn-IN"/>
        </w:rPr>
      </w:pPr>
      <w:r w:rsidRPr="001D6EE8">
        <w:rPr>
          <w:cs/>
          <w:lang w:bidi="bn-IN"/>
        </w:rPr>
        <w:lastRenderedPageBreak/>
        <w:t>কবর জিয়ারতের নিয়তে সফরের শরীয়তগত বৈধতা</w:t>
      </w:r>
    </w:p>
    <w:p w:rsidR="00D84BFF" w:rsidRPr="001D6EE8" w:rsidRDefault="00D84BFF" w:rsidP="00D84BFF">
      <w:pPr>
        <w:pStyle w:val="libCenterBold1"/>
      </w:pPr>
    </w:p>
    <w:p w:rsidR="00302933" w:rsidRPr="001D6EE8" w:rsidRDefault="00302933" w:rsidP="00302933">
      <w:pPr>
        <w:pStyle w:val="libNormal"/>
      </w:pPr>
      <w:r w:rsidRPr="001D6EE8">
        <w:rPr>
          <w:cs/>
          <w:lang w:bidi="bn-IN"/>
        </w:rPr>
        <w:t>পূর্বে আমরা ওয়াহাবী আলেমদের ফতোয়ার আলোচনায় উল্লেখ করেছি তাদের সাম্প্রতিক আলেমগণ কবর জিয়ারতকে বৈধ মনে করলেও কবর জিয়ারতের নিয়তে যাত্রাকে বৈধ ও জায়েয মনে করেন না</w:t>
      </w:r>
      <w:r w:rsidRPr="001D6EE8">
        <w:t>,</w:t>
      </w:r>
      <w:r w:rsidRPr="001D6EE8">
        <w:rPr>
          <w:cs/>
          <w:lang w:bidi="bn-IN"/>
        </w:rPr>
        <w:t xml:space="preserve">বরং একে </w:t>
      </w:r>
      <w:r w:rsidRPr="00040C2B">
        <w:rPr>
          <w:rStyle w:val="libAlaemChar"/>
        </w:rPr>
        <w:t>‘</w:t>
      </w:r>
      <w:r w:rsidRPr="001D6EE8">
        <w:rPr>
          <w:cs/>
          <w:lang w:bidi="bn-IN"/>
        </w:rPr>
        <w:t>বিদআত</w:t>
      </w:r>
      <w:r w:rsidRPr="00040C2B">
        <w:rPr>
          <w:rStyle w:val="libAlaemChar"/>
        </w:rPr>
        <w:t>’</w:t>
      </w:r>
      <w:r w:rsidRPr="001D6EE8">
        <w:t xml:space="preserve"> </w:t>
      </w:r>
      <w:r w:rsidRPr="001D6EE8">
        <w:rPr>
          <w:cs/>
          <w:lang w:bidi="bn-IN"/>
        </w:rPr>
        <w:t>বলে অভিহিত করেছেন</w:t>
      </w:r>
      <w:r w:rsidRPr="001D6EE8">
        <w:t>,</w:t>
      </w:r>
      <w:r w:rsidRPr="001D6EE8">
        <w:rPr>
          <w:cs/>
          <w:lang w:bidi="bn-IN"/>
        </w:rPr>
        <w:t>এমনকি যদি তা রাসূল (সা.)-এর কবর জিয়ারতের নিয়তেও হয়। তবে ইবনে তাইমিয়া কবর জিয়ারতকেও নিষিদ্ধ ঘোষণা করে ফতোয়া দিয়েছেন।</w:t>
      </w:r>
    </w:p>
    <w:p w:rsidR="00302933" w:rsidRPr="001D6EE8" w:rsidRDefault="00302933" w:rsidP="00302933">
      <w:pPr>
        <w:pStyle w:val="libNormal"/>
      </w:pPr>
      <w:r w:rsidRPr="001D6EE8">
        <w:rPr>
          <w:cs/>
          <w:lang w:bidi="bn-IN"/>
        </w:rPr>
        <w:t>এখন আমরা কবর জিয়ারতের নিয়তে (বিশেষত রাসূলের কবর জিয়ারত) সফরের শরীয়তগত (শারয়ী) বৈধতাকে প্রমাণ করব :</w:t>
      </w:r>
    </w:p>
    <w:p w:rsidR="00302933" w:rsidRPr="001D6EE8" w:rsidRDefault="00302933" w:rsidP="00302933">
      <w:pPr>
        <w:pStyle w:val="libNormal"/>
      </w:pPr>
      <w:r w:rsidRPr="001D6EE8">
        <w:rPr>
          <w:cs/>
          <w:lang w:bidi="bn-IN"/>
        </w:rPr>
        <w:t>১। মহান আল্লাহ বলেছেন :</w:t>
      </w:r>
    </w:p>
    <w:p w:rsidR="00302933" w:rsidRPr="001D6EE8" w:rsidRDefault="00302933" w:rsidP="00D84BFF">
      <w:pPr>
        <w:pStyle w:val="libArAie"/>
      </w:pPr>
      <w:r w:rsidRPr="001D6EE8">
        <w:t xml:space="preserve"> </w:t>
      </w:r>
      <w:r w:rsidR="00CD763F" w:rsidRPr="00CD763F">
        <w:rPr>
          <w:rStyle w:val="libAlaemChar"/>
          <w:rtl/>
        </w:rPr>
        <w:t>(</w:t>
      </w:r>
      <w:r w:rsidR="00D84BFF">
        <w:rPr>
          <w:rFonts w:hint="cs"/>
          <w:rtl/>
          <w:lang w:bidi="fa-IR"/>
        </w:rPr>
        <w:t>وَلَوْ</w:t>
      </w:r>
      <w:r w:rsidR="00D84BFF" w:rsidRPr="00D84BFF">
        <w:rPr>
          <w:rFonts w:hint="cs"/>
          <w:rtl/>
        </w:rPr>
        <w:t xml:space="preserve"> </w:t>
      </w:r>
      <w:r w:rsidR="00D84BFF">
        <w:rPr>
          <w:rFonts w:hint="cs"/>
          <w:rtl/>
          <w:lang w:bidi="fa-IR"/>
        </w:rPr>
        <w:t>أَنَّهُمْ</w:t>
      </w:r>
      <w:r w:rsidR="00D84BFF" w:rsidRPr="00D84BFF">
        <w:rPr>
          <w:rFonts w:hint="cs"/>
          <w:rtl/>
        </w:rPr>
        <w:t xml:space="preserve"> </w:t>
      </w:r>
      <w:r w:rsidR="00D84BFF">
        <w:rPr>
          <w:rFonts w:hint="cs"/>
          <w:rtl/>
          <w:lang w:bidi="fa-IR"/>
        </w:rPr>
        <w:t>إِذْ</w:t>
      </w:r>
      <w:r w:rsidR="00D84BFF" w:rsidRPr="00D84BFF">
        <w:rPr>
          <w:rFonts w:hint="cs"/>
          <w:rtl/>
        </w:rPr>
        <w:t xml:space="preserve"> </w:t>
      </w:r>
      <w:r w:rsidR="00D84BFF">
        <w:rPr>
          <w:rFonts w:hint="cs"/>
          <w:rtl/>
          <w:lang w:bidi="fa-IR"/>
        </w:rPr>
        <w:t>ظَلَمُوا</w:t>
      </w:r>
      <w:r w:rsidR="00D84BFF" w:rsidRPr="00D84BFF">
        <w:rPr>
          <w:rFonts w:hint="cs"/>
          <w:rtl/>
        </w:rPr>
        <w:t xml:space="preserve"> </w:t>
      </w:r>
      <w:r w:rsidR="00D84BFF">
        <w:rPr>
          <w:rFonts w:hint="cs"/>
          <w:rtl/>
          <w:lang w:bidi="fa-IR"/>
        </w:rPr>
        <w:t>أَنْفُسَهُمْ</w:t>
      </w:r>
      <w:r w:rsidR="00D84BFF" w:rsidRPr="00D84BFF">
        <w:rPr>
          <w:rFonts w:hint="cs"/>
          <w:rtl/>
        </w:rPr>
        <w:t xml:space="preserve"> </w:t>
      </w:r>
      <w:r w:rsidR="00D84BFF">
        <w:rPr>
          <w:rFonts w:hint="cs"/>
          <w:rtl/>
          <w:lang w:bidi="fa-IR"/>
        </w:rPr>
        <w:t>جَاءُوكَ</w:t>
      </w:r>
      <w:r w:rsidR="00D84BFF" w:rsidRPr="00D84BFF">
        <w:rPr>
          <w:rFonts w:hint="cs"/>
          <w:rtl/>
        </w:rPr>
        <w:t xml:space="preserve"> </w:t>
      </w:r>
      <w:r w:rsidR="00D84BFF">
        <w:rPr>
          <w:rFonts w:hint="cs"/>
          <w:rtl/>
          <w:lang w:bidi="fa-IR"/>
        </w:rPr>
        <w:t>فَاسْتَغْفَرُوا</w:t>
      </w:r>
      <w:r w:rsidR="00D84BFF" w:rsidRPr="00D84BFF">
        <w:rPr>
          <w:rFonts w:hint="cs"/>
          <w:rtl/>
        </w:rPr>
        <w:t xml:space="preserve"> </w:t>
      </w:r>
      <w:r w:rsidR="00D84BFF">
        <w:rPr>
          <w:rFonts w:hint="cs"/>
          <w:rtl/>
          <w:lang w:bidi="fa-IR"/>
        </w:rPr>
        <w:t>اللَّهَ</w:t>
      </w:r>
      <w:r w:rsidR="00D84BFF" w:rsidRPr="00D84BFF">
        <w:rPr>
          <w:rFonts w:hint="cs"/>
          <w:rtl/>
        </w:rPr>
        <w:t xml:space="preserve"> </w:t>
      </w:r>
      <w:r w:rsidR="00D84BFF">
        <w:rPr>
          <w:rFonts w:hint="cs"/>
          <w:rtl/>
          <w:lang w:bidi="fa-IR"/>
        </w:rPr>
        <w:t>وَاسْتَغْفَرَ</w:t>
      </w:r>
      <w:r w:rsidR="00D84BFF" w:rsidRPr="00D84BFF">
        <w:rPr>
          <w:rFonts w:hint="cs"/>
          <w:rtl/>
        </w:rPr>
        <w:t xml:space="preserve"> </w:t>
      </w:r>
      <w:r w:rsidR="00D84BFF">
        <w:rPr>
          <w:rFonts w:hint="cs"/>
          <w:rtl/>
          <w:lang w:bidi="fa-IR"/>
        </w:rPr>
        <w:t>لَهُمُ</w:t>
      </w:r>
      <w:r w:rsidR="00D84BFF" w:rsidRPr="00D84BFF">
        <w:rPr>
          <w:rFonts w:hint="cs"/>
          <w:rtl/>
        </w:rPr>
        <w:t xml:space="preserve"> </w:t>
      </w:r>
      <w:r w:rsidR="00D84BFF">
        <w:rPr>
          <w:rFonts w:hint="cs"/>
          <w:rtl/>
          <w:lang w:bidi="fa-IR"/>
        </w:rPr>
        <w:t>الرَّسُولُ</w:t>
      </w:r>
      <w:r w:rsidR="00D84BFF" w:rsidRPr="00D84BFF">
        <w:rPr>
          <w:rFonts w:hint="cs"/>
          <w:rtl/>
        </w:rPr>
        <w:t xml:space="preserve"> </w:t>
      </w:r>
      <w:r w:rsidR="00D84BFF">
        <w:rPr>
          <w:rFonts w:hint="cs"/>
          <w:rtl/>
          <w:lang w:bidi="fa-IR"/>
        </w:rPr>
        <w:t>لَوَجَدُوا</w:t>
      </w:r>
      <w:r w:rsidR="00D84BFF" w:rsidRPr="00D84BFF">
        <w:rPr>
          <w:rFonts w:hint="cs"/>
          <w:rtl/>
        </w:rPr>
        <w:t xml:space="preserve"> </w:t>
      </w:r>
      <w:r w:rsidR="00D84BFF">
        <w:rPr>
          <w:rFonts w:hint="cs"/>
          <w:rtl/>
          <w:lang w:bidi="fa-IR"/>
        </w:rPr>
        <w:t>اللَّهَ</w:t>
      </w:r>
      <w:r w:rsidR="00D84BFF" w:rsidRPr="00D84BFF">
        <w:rPr>
          <w:rFonts w:hint="cs"/>
          <w:rtl/>
        </w:rPr>
        <w:t xml:space="preserve"> </w:t>
      </w:r>
      <w:r w:rsidR="00D84BFF">
        <w:rPr>
          <w:rFonts w:hint="cs"/>
          <w:rtl/>
          <w:lang w:bidi="fa-IR"/>
        </w:rPr>
        <w:t>تَوَّابًا</w:t>
      </w:r>
      <w:r w:rsidR="00D84BFF" w:rsidRPr="00D84BFF">
        <w:rPr>
          <w:rFonts w:hint="cs"/>
          <w:rtl/>
        </w:rPr>
        <w:t xml:space="preserve"> </w:t>
      </w:r>
      <w:r w:rsidR="00D84BFF">
        <w:rPr>
          <w:rFonts w:hint="cs"/>
          <w:rtl/>
          <w:lang w:bidi="fa-IR"/>
        </w:rPr>
        <w:t>رَحِيمًا</w:t>
      </w:r>
      <w:r w:rsidR="00CD763F" w:rsidRPr="00CD763F">
        <w:rPr>
          <w:rStyle w:val="libAlaemChar"/>
          <w:rtl/>
        </w:rPr>
        <w:t>)</w:t>
      </w:r>
    </w:p>
    <w:p w:rsidR="00302933" w:rsidRPr="001D6EE8" w:rsidRDefault="00302933" w:rsidP="00302933">
      <w:pPr>
        <w:pStyle w:val="libNormal"/>
      </w:pPr>
      <w:r w:rsidRPr="001D6EE8">
        <w:rPr>
          <w:cs/>
          <w:lang w:bidi="bn-IN"/>
        </w:rPr>
        <w:t>আয়াতটিতে</w:t>
      </w:r>
      <w:r w:rsidRPr="009453E0">
        <w:rPr>
          <w:rStyle w:val="libFootnotenumChar"/>
          <w:cs/>
          <w:lang w:bidi="bn-IN"/>
        </w:rPr>
        <w:t>১৪৬</w:t>
      </w:r>
      <w:r w:rsidRPr="001D6EE8">
        <w:rPr>
          <w:cs/>
          <w:lang w:bidi="bn-IN"/>
        </w:rPr>
        <w:t xml:space="preserve">  </w:t>
      </w:r>
      <w:r w:rsidRPr="00040C2B">
        <w:rPr>
          <w:rStyle w:val="libAlaemChar"/>
        </w:rPr>
        <w:t>‘</w:t>
      </w:r>
      <w:r w:rsidRPr="00040C2B">
        <w:rPr>
          <w:rStyle w:val="libArChar"/>
          <w:rFonts w:hint="cs"/>
          <w:rtl/>
        </w:rPr>
        <w:t>جاءوک</w:t>
      </w:r>
      <w:r w:rsidRPr="00040C2B">
        <w:rPr>
          <w:rStyle w:val="libAlaemChar"/>
        </w:rPr>
        <w:t>’</w:t>
      </w:r>
      <w:r w:rsidRPr="001D6EE8">
        <w:t xml:space="preserve"> </w:t>
      </w:r>
      <w:r w:rsidRPr="001D6EE8">
        <w:rPr>
          <w:cs/>
          <w:lang w:bidi="bn-IN"/>
        </w:rPr>
        <w:t>বলা হয়েছে যাতে নিকটবর্তী ও দূরবর্তী সকল স্থান হতে রাসূলের নিকট গমনের বিষয়টি প্রমাণিত হয়।</w:t>
      </w:r>
    </w:p>
    <w:p w:rsidR="00302933" w:rsidRPr="001D6EE8" w:rsidRDefault="00302933" w:rsidP="00302933">
      <w:pPr>
        <w:pStyle w:val="libNormal"/>
      </w:pPr>
      <w:r w:rsidRPr="001D6EE8">
        <w:rPr>
          <w:cs/>
          <w:lang w:bidi="bn-IN"/>
        </w:rPr>
        <w:t xml:space="preserve">২। যে হাদীসটিতে মহানবী (সা.) বলেছেন </w:t>
      </w:r>
      <w:r w:rsidRPr="00040C2B">
        <w:rPr>
          <w:rStyle w:val="libArChar"/>
          <w:rFonts w:hint="cs"/>
          <w:rtl/>
        </w:rPr>
        <w:t>من</w:t>
      </w:r>
      <w:r w:rsidRPr="001D6EE8">
        <w:rPr>
          <w:rtl/>
        </w:rPr>
        <w:t xml:space="preserve"> </w:t>
      </w:r>
      <w:r w:rsidRPr="00040C2B">
        <w:rPr>
          <w:rStyle w:val="libArChar"/>
          <w:rFonts w:hint="cs"/>
          <w:rtl/>
        </w:rPr>
        <w:t>زار</w:t>
      </w:r>
      <w:r w:rsidRPr="001D6EE8">
        <w:rPr>
          <w:rtl/>
        </w:rPr>
        <w:t xml:space="preserve"> </w:t>
      </w:r>
      <w:r w:rsidRPr="00040C2B">
        <w:rPr>
          <w:rStyle w:val="libArChar"/>
          <w:rFonts w:hint="cs"/>
          <w:rtl/>
        </w:rPr>
        <w:t>قبری</w:t>
      </w:r>
      <w:r w:rsidRPr="001D6EE8">
        <w:rPr>
          <w:cs/>
          <w:lang w:bidi="bn-IN"/>
        </w:rPr>
        <w:t xml:space="preserve"> তাতে জিয়ারতের শব্দটিও নিকট ও দূরবর্তী উভয় স্থানকে শামিল করবে। বিশেষত যে হাদীসটিতে ইবনুস সাকান সহীহ সনদে বর্ণনা করেছেন তাতে উল্লেখও হয়েছে </w:t>
      </w:r>
      <w:r w:rsidRPr="00040C2B">
        <w:rPr>
          <w:rStyle w:val="libArChar"/>
          <w:rFonts w:hint="cs"/>
          <w:rtl/>
        </w:rPr>
        <w:t>من</w:t>
      </w:r>
      <w:r w:rsidRPr="001D6EE8">
        <w:rPr>
          <w:rtl/>
        </w:rPr>
        <w:t xml:space="preserve"> </w:t>
      </w:r>
      <w:r w:rsidRPr="00040C2B">
        <w:rPr>
          <w:rStyle w:val="libArChar"/>
          <w:rFonts w:hint="cs"/>
          <w:rtl/>
        </w:rPr>
        <w:t>جائنی</w:t>
      </w:r>
      <w:r w:rsidRPr="001D6EE8">
        <w:rPr>
          <w:rtl/>
        </w:rPr>
        <w:t xml:space="preserve"> </w:t>
      </w:r>
      <w:r w:rsidRPr="00040C2B">
        <w:rPr>
          <w:rStyle w:val="libArChar"/>
          <w:rFonts w:hint="cs"/>
          <w:rtl/>
        </w:rPr>
        <w:t>زائراً</w:t>
      </w:r>
      <w:r w:rsidRPr="001D6EE8">
        <w:rPr>
          <w:cs/>
          <w:lang w:bidi="bn-IN"/>
        </w:rPr>
        <w:t xml:space="preserve"> অর্থাৎ যে আমার নিকটে আসবে জিয়ারতকারী হিসেবে যা জিয়ারতের সফরের প্রতিই ইঙ্গিত করছে। বাহ্যিকভাবে তা হতে জিয়ারতের উদ্দেশ্যে সফর বোঝা যায়।</w:t>
      </w:r>
    </w:p>
    <w:p w:rsidR="00302933" w:rsidRPr="001D6EE8" w:rsidRDefault="00302933" w:rsidP="00302933">
      <w:pPr>
        <w:pStyle w:val="libNormal"/>
      </w:pPr>
      <w:r w:rsidRPr="001D6EE8">
        <w:rPr>
          <w:cs/>
          <w:lang w:bidi="bn-IN"/>
        </w:rPr>
        <w:t>৩। কোন কোন হাদীস হতে স্পষ্টভাবে অথবা বাক্যের ধরন হতে জিয়ারত মুস্তাহাব ও জায়েয হওয়ার বিষয়টি প্রমাণিত হয়</w:t>
      </w:r>
      <w:r w:rsidRPr="001D6EE8">
        <w:t>,</w:t>
      </w:r>
      <w:r w:rsidRPr="001D6EE8">
        <w:rPr>
          <w:cs/>
          <w:lang w:bidi="bn-IN"/>
        </w:rPr>
        <w:t>এমনকি জিয়ারতের নিয়ত করা ও জিয়ারতের নিয়তে সফরের প্রস্তুতি গ্রহণ এবং সে উদ্দেশ্যে যাত্রার বিষয়টিও প্রমাণিত হয়।</w:t>
      </w:r>
    </w:p>
    <w:p w:rsidR="00302933" w:rsidRPr="009453E0" w:rsidRDefault="00302933" w:rsidP="00302933">
      <w:pPr>
        <w:pStyle w:val="libNormal"/>
        <w:rPr>
          <w:rStyle w:val="libFootnotenumChar"/>
        </w:rPr>
      </w:pPr>
      <w:r w:rsidRPr="001D6EE8">
        <w:rPr>
          <w:cs/>
          <w:lang w:bidi="bn-IN"/>
        </w:rPr>
        <w:lastRenderedPageBreak/>
        <w:t xml:space="preserve">মুসলিম ও অন্যান্যরা সহীহ সনদে বুরাইদা আসলামী হতে বর্ণনা করেছেন মহানবী (সা.) বলেছেন : </w:t>
      </w:r>
      <w:r w:rsidRPr="00040C2B">
        <w:rPr>
          <w:rStyle w:val="libAlaemChar"/>
        </w:rPr>
        <w:t>‘</w:t>
      </w:r>
      <w:r w:rsidRPr="001D6EE8">
        <w:rPr>
          <w:cs/>
          <w:lang w:bidi="bn-IN"/>
        </w:rPr>
        <w:t>আমি তোমাদেরকে আমার কবর জিয়ারত করতে নিষেধ করেছিলাম</w:t>
      </w:r>
      <w:r w:rsidRPr="001D6EE8">
        <w:t>,</w:t>
      </w:r>
      <w:r w:rsidRPr="001D6EE8">
        <w:rPr>
          <w:cs/>
          <w:lang w:bidi="bn-IN"/>
        </w:rPr>
        <w:t>কিন্তু আমাকে আমার মাতার কবর জিয়ারতের অনুমতি দেয়া হয়েছে। এখন হতে তোমরাও কবর জিয়ারত কর</w:t>
      </w:r>
      <w:r w:rsidRPr="001D6EE8">
        <w:t>,</w:t>
      </w:r>
      <w:r w:rsidRPr="001D6EE8">
        <w:rPr>
          <w:cs/>
          <w:lang w:bidi="bn-IN"/>
        </w:rPr>
        <w:t>তা তোমাদের আখেরাতের কথা স্মরণ করিয়ে দেবে।</w:t>
      </w:r>
      <w:r w:rsidRPr="00040C2B">
        <w:rPr>
          <w:rStyle w:val="libAlaemChar"/>
        </w:rPr>
        <w:t>’</w:t>
      </w:r>
      <w:r w:rsidRPr="009453E0">
        <w:rPr>
          <w:rStyle w:val="libFootnotenumChar"/>
          <w:cs/>
          <w:lang w:bidi="bn-IN"/>
        </w:rPr>
        <w:t>১৪৭</w:t>
      </w:r>
      <w:r w:rsidRPr="009453E0">
        <w:rPr>
          <w:rStyle w:val="libFootnotenumChar"/>
        </w:rPr>
        <w:t xml:space="preserve">  </w:t>
      </w:r>
    </w:p>
    <w:p w:rsidR="00302933" w:rsidRPr="001D6EE8" w:rsidRDefault="00302933" w:rsidP="00302933">
      <w:pPr>
        <w:pStyle w:val="libNormal"/>
      </w:pPr>
      <w:r w:rsidRPr="001D6EE8">
        <w:rPr>
          <w:cs/>
          <w:lang w:bidi="bn-IN"/>
        </w:rPr>
        <w:t>মহানবী (সা.) বলেছেন</w:t>
      </w:r>
      <w:r w:rsidRPr="001D6EE8">
        <w:t>,</w:t>
      </w:r>
      <w:r w:rsidRPr="00040C2B">
        <w:rPr>
          <w:rStyle w:val="libAlaemChar"/>
        </w:rPr>
        <w:t>‘</w:t>
      </w:r>
      <w:r w:rsidRPr="001D6EE8">
        <w:rPr>
          <w:cs/>
          <w:lang w:bidi="bn-IN"/>
        </w:rPr>
        <w:t>আমাকে আমার মাতার কবর জিয়ারত করার অনুমতি দেয়া হয়েছে</w:t>
      </w:r>
      <w:r w:rsidRPr="00040C2B">
        <w:rPr>
          <w:rStyle w:val="libAlaemChar"/>
        </w:rPr>
        <w:t>’</w:t>
      </w:r>
      <w:r w:rsidRPr="001D6EE8">
        <w:t xml:space="preserve">- </w:t>
      </w:r>
      <w:r w:rsidRPr="001D6EE8">
        <w:rPr>
          <w:cs/>
          <w:lang w:bidi="bn-IN"/>
        </w:rPr>
        <w:t>বাক্যটি হতে বোঝা যায় কোন স্থান হতে জিয়ারতের নিয়তে বের হতে কোন অসুবিধা নেই।</w:t>
      </w:r>
    </w:p>
    <w:p w:rsidR="00302933" w:rsidRPr="001D6EE8" w:rsidRDefault="00302933" w:rsidP="00302933">
      <w:pPr>
        <w:pStyle w:val="libNormal"/>
      </w:pPr>
      <w:r w:rsidRPr="001D6EE8">
        <w:rPr>
          <w:cs/>
          <w:lang w:bidi="bn-IN"/>
        </w:rPr>
        <w:t>সামআনী ইমাম আলী (আ.) হতে বর্ণনা করেছেন যে</w:t>
      </w:r>
      <w:r w:rsidRPr="001D6EE8">
        <w:t>,</w:t>
      </w:r>
      <w:r w:rsidRPr="001D6EE8">
        <w:rPr>
          <w:cs/>
          <w:lang w:bidi="bn-IN"/>
        </w:rPr>
        <w:t>এক আরব বেদুইন রাসূলুল্লাহ্ (সা.)-এর দাফনের তিনদিন পর মদীনায় প্রবেশ করে সরাসরি তাঁর কবরের নিকট গিয়ে তাঁর কবরের উপর উপুড় হয়ে মাটি উঠিয়ে নিজের মাথার উপর ফেলতে লাগল এবং তাঁর উদ্দেশে বলল</w:t>
      </w:r>
      <w:r w:rsidRPr="001D6EE8">
        <w:t>,</w:t>
      </w:r>
      <w:r w:rsidRPr="00040C2B">
        <w:rPr>
          <w:rStyle w:val="libAlaemChar"/>
        </w:rPr>
        <w:t>‘</w:t>
      </w:r>
      <w:r w:rsidRPr="001D6EE8">
        <w:rPr>
          <w:cs/>
          <w:lang w:bidi="bn-IN"/>
        </w:rPr>
        <w:t xml:space="preserve">হে আল্লাহর রাসূল! আপনি আমাদের উদ্দেশে বলেছেন এবং আমরাও আপনার কথা শুনেছি। আপনি আল্লাহর নিকট হতে কোরআনের আয়াত গ্রহণ করেছেন এবং আমরা আপনার নিকট থেকে তা গ্রহণ করেছি। আপনার উপর অবতীর্ণ আয়াতের একটি হলো </w:t>
      </w:r>
      <w:r w:rsidRPr="00040C2B">
        <w:rPr>
          <w:rStyle w:val="libArChar"/>
          <w:rFonts w:hint="cs"/>
          <w:rtl/>
        </w:rPr>
        <w:t>ولو</w:t>
      </w:r>
      <w:r w:rsidRPr="001D6EE8">
        <w:rPr>
          <w:rtl/>
        </w:rPr>
        <w:t xml:space="preserve"> </w:t>
      </w:r>
      <w:r w:rsidRPr="00040C2B">
        <w:rPr>
          <w:rStyle w:val="libArChar"/>
          <w:rFonts w:hint="cs"/>
          <w:rtl/>
        </w:rPr>
        <w:t>أنّهم</w:t>
      </w:r>
      <w:r w:rsidRPr="001D6EE8">
        <w:rPr>
          <w:rtl/>
        </w:rPr>
        <w:t xml:space="preserve"> </w:t>
      </w:r>
      <w:r w:rsidRPr="00040C2B">
        <w:rPr>
          <w:rStyle w:val="libArChar"/>
          <w:rFonts w:hint="cs"/>
          <w:rtl/>
        </w:rPr>
        <w:t>إذ</w:t>
      </w:r>
      <w:r w:rsidRPr="001D6EE8">
        <w:rPr>
          <w:rtl/>
        </w:rPr>
        <w:t xml:space="preserve"> </w:t>
      </w:r>
      <w:r w:rsidRPr="00040C2B">
        <w:rPr>
          <w:rStyle w:val="libArChar"/>
          <w:rFonts w:hint="cs"/>
          <w:rtl/>
        </w:rPr>
        <w:t>ظلموا</w:t>
      </w:r>
      <w:r w:rsidRPr="001D6EE8">
        <w:rPr>
          <w:rtl/>
        </w:rPr>
        <w:t xml:space="preserve"> </w:t>
      </w:r>
      <w:r w:rsidRPr="00040C2B">
        <w:rPr>
          <w:rStyle w:val="libArChar"/>
          <w:rFonts w:hint="cs"/>
          <w:rtl/>
        </w:rPr>
        <w:t>أنفسهم</w:t>
      </w:r>
      <w:r w:rsidRPr="001D6EE8">
        <w:rPr>
          <w:rtl/>
        </w:rPr>
        <w:t xml:space="preserve"> </w:t>
      </w:r>
      <w:r w:rsidRPr="00040C2B">
        <w:rPr>
          <w:rStyle w:val="libArChar"/>
          <w:rFonts w:hint="cs"/>
          <w:rtl/>
        </w:rPr>
        <w:t>جاءوک</w:t>
      </w:r>
      <w:r w:rsidRPr="001D6EE8">
        <w:rPr>
          <w:cs/>
          <w:lang w:bidi="bn-IN"/>
        </w:rPr>
        <w:t>... আমি আমার উপর জুলুম (অনিষ্ট সাধন) করেছি। এখন আপনার নিকট এসেছি</w:t>
      </w:r>
      <w:r w:rsidRPr="001D6EE8">
        <w:t>,</w:t>
      </w:r>
      <w:r w:rsidRPr="001D6EE8">
        <w:rPr>
          <w:cs/>
          <w:lang w:bidi="bn-IN"/>
        </w:rPr>
        <w:t xml:space="preserve">আমার জন্য আল্লাহর নিকট ক্ষমা প্রার্থনা করুন। </w:t>
      </w:r>
      <w:r w:rsidRPr="009453E0">
        <w:rPr>
          <w:rStyle w:val="libFootnotenumChar"/>
          <w:cs/>
          <w:lang w:bidi="bn-IN"/>
        </w:rPr>
        <w:t>১৪৮</w:t>
      </w:r>
    </w:p>
    <w:p w:rsidR="00302933" w:rsidRPr="001D6EE8" w:rsidRDefault="00302933" w:rsidP="00302933">
      <w:pPr>
        <w:pStyle w:val="libNormal"/>
      </w:pPr>
      <w:r w:rsidRPr="001D6EE8">
        <w:rPr>
          <w:cs/>
          <w:lang w:bidi="bn-IN"/>
        </w:rPr>
        <w:t>হযরত বেলালের স্বপ্ন দেখা এবং সিরিয়া থেকে মদীনার উদ্দেশে রাসূলের জিয়ারতের লক্ষ্যে যাত্রার বিষয়টি যা আমরা পূর্বে উল্লেখ করেছি</w:t>
      </w:r>
      <w:r w:rsidRPr="001D6EE8">
        <w:t>,</w:t>
      </w:r>
      <w:r w:rsidRPr="001D6EE8">
        <w:rPr>
          <w:cs/>
          <w:lang w:bidi="bn-IN"/>
        </w:rPr>
        <w:t>কবর জিয়ারতের উদ্দেশ্যে যাত্রার বৈধতাকে ভালোভাবেই প্রমাণ করে।</w:t>
      </w:r>
      <w:r w:rsidRPr="009453E0">
        <w:rPr>
          <w:rStyle w:val="libFootnotenumChar"/>
          <w:cs/>
          <w:lang w:bidi="bn-IN"/>
        </w:rPr>
        <w:t>১৪৯</w:t>
      </w:r>
      <w:r w:rsidRPr="001D6EE8">
        <w:rPr>
          <w:cs/>
          <w:lang w:bidi="bn-IN"/>
        </w:rPr>
        <w:t xml:space="preserve"> </w:t>
      </w:r>
    </w:p>
    <w:p w:rsidR="00302933" w:rsidRPr="001D6EE8" w:rsidRDefault="00302933" w:rsidP="00302933">
      <w:pPr>
        <w:pStyle w:val="libNormal"/>
      </w:pPr>
      <w:r w:rsidRPr="001D6EE8">
        <w:rPr>
          <w:cs/>
          <w:lang w:bidi="bn-IN"/>
        </w:rPr>
        <w:t>সাবকী বর্ণনা করেছেন</w:t>
      </w:r>
      <w:r w:rsidRPr="001D6EE8">
        <w:t>,</w:t>
      </w:r>
      <w:r w:rsidRPr="00040C2B">
        <w:rPr>
          <w:rStyle w:val="libAlaemChar"/>
        </w:rPr>
        <w:t>‘</w:t>
      </w:r>
      <w:r w:rsidRPr="001D6EE8">
        <w:rPr>
          <w:cs/>
          <w:lang w:bidi="bn-IN"/>
        </w:rPr>
        <w:t>খলিফা উমর ইবনে আবদুল আজিজ প্রায়শই সিরিয়া হতে কাউকে না কাউকে মদীনায় তাঁর পক্ষ হতে জিয়ারত করতে ও রাসূলের প্রতি সালাম দেয়ার উদ্দেশ্যে প্রেরণ করতেন।</w:t>
      </w:r>
      <w:r w:rsidRPr="009453E0">
        <w:rPr>
          <w:rStyle w:val="libFootnotenumChar"/>
          <w:cs/>
          <w:lang w:bidi="bn-IN"/>
        </w:rPr>
        <w:t>১৫০</w:t>
      </w:r>
      <w:r w:rsidRPr="001D6EE8">
        <w:rPr>
          <w:cs/>
          <w:lang w:bidi="bn-IN"/>
        </w:rPr>
        <w:t xml:space="preserve"> </w:t>
      </w:r>
    </w:p>
    <w:p w:rsidR="00302933" w:rsidRPr="001D6EE8" w:rsidRDefault="00302933" w:rsidP="00302933">
      <w:pPr>
        <w:pStyle w:val="libNormal"/>
      </w:pPr>
      <w:r w:rsidRPr="001D6EE8">
        <w:rPr>
          <w:cs/>
          <w:lang w:bidi="bn-IN"/>
        </w:rPr>
        <w:t>খাতিব বাগদাদী হাম্বালী ফিকাহর শীর্ষস্থানীয় আলেম আবি আল খাল্লাল হতে বর্ণনা করেছেন যে</w:t>
      </w:r>
      <w:r w:rsidRPr="001D6EE8">
        <w:t>,</w:t>
      </w:r>
      <w:r w:rsidRPr="001D6EE8">
        <w:rPr>
          <w:cs/>
          <w:lang w:bidi="bn-IN"/>
        </w:rPr>
        <w:t xml:space="preserve">তিনি তাঁর সময়ে যে কোন গুরুত্বপূর্ণ সমস্যায় হযরত মূসা ইবনে জাফর (আ.)-এর কবর </w:t>
      </w:r>
      <w:r w:rsidRPr="001D6EE8">
        <w:rPr>
          <w:cs/>
          <w:lang w:bidi="bn-IN"/>
        </w:rPr>
        <w:lastRenderedPageBreak/>
        <w:t>জিয়ারতের নিয়ত করতেন ও সে উদ্দেশ্যে যাত্রা করতেন। তিনি তাঁর প্রতি তাওয়াসসুল করতেন (অর্থাৎ তাঁর মধ্যস্থতায় ও মর্যাদার শানে আল্লাহর নিকট চাইতেন)</w:t>
      </w:r>
      <w:r w:rsidRPr="001D6EE8">
        <w:rPr>
          <w:cs/>
          <w:lang w:bidi="hi-IN"/>
        </w:rPr>
        <w:t>।</w:t>
      </w:r>
      <w:r w:rsidRPr="001D6EE8">
        <w:rPr>
          <w:cs/>
          <w:lang w:bidi="bn-IN"/>
        </w:rPr>
        <w:t xml:space="preserve"> ফলে তাঁর সমস্যার সমাধান হয়ে যেত।</w:t>
      </w:r>
      <w:r w:rsidRPr="009453E0">
        <w:rPr>
          <w:rStyle w:val="libFootnotenumChar"/>
          <w:cs/>
          <w:lang w:bidi="bn-IN"/>
        </w:rPr>
        <w:t>১৫১</w:t>
      </w:r>
    </w:p>
    <w:p w:rsidR="00302933" w:rsidRPr="001D6EE8" w:rsidRDefault="00302933" w:rsidP="00302933">
      <w:pPr>
        <w:pStyle w:val="libNormal"/>
      </w:pPr>
      <w:r w:rsidRPr="001D6EE8">
        <w:rPr>
          <w:cs/>
          <w:lang w:bidi="bn-IN"/>
        </w:rPr>
        <w:t>পূর্বে উল্লিখিত আবু বকর মুহাম্মদ ইবনে মুয়াম্মালের বর্ণনা হতেও আল্লাহর ওলীদের কবর জিয়ারতের উদ্দেশ্যে যাত্রার বৈধতা প্রমাণিত হয়।</w:t>
      </w:r>
      <w:r w:rsidRPr="009453E0">
        <w:rPr>
          <w:rStyle w:val="libFootnotenumChar"/>
          <w:cs/>
          <w:lang w:bidi="bn-IN"/>
        </w:rPr>
        <w:t>১৫২</w:t>
      </w:r>
      <w:r w:rsidRPr="001D6EE8">
        <w:rPr>
          <w:cs/>
          <w:lang w:bidi="bn-IN"/>
        </w:rPr>
        <w:t xml:space="preserve"> </w:t>
      </w:r>
    </w:p>
    <w:p w:rsidR="00302933" w:rsidRPr="001D6EE8" w:rsidRDefault="00302933" w:rsidP="00302933">
      <w:pPr>
        <w:pStyle w:val="libNormal"/>
      </w:pPr>
      <w:r w:rsidRPr="001D6EE8">
        <w:rPr>
          <w:cs/>
          <w:lang w:bidi="bn-IN"/>
        </w:rPr>
        <w:t>তালহা ইবনে উবাইদুল্লাহ্ও বর্ণনা করেছেন যে</w:t>
      </w:r>
      <w:r w:rsidRPr="001D6EE8">
        <w:t>,</w:t>
      </w:r>
      <w:r w:rsidRPr="001D6EE8">
        <w:rPr>
          <w:cs/>
          <w:lang w:bidi="bn-IN"/>
        </w:rPr>
        <w:t>রাসূল (সা.) সাহাবীদের নিয়ে ওহুদের শহীদদের কবর জিয়ারতের উদ্দেশ্যে গিয়েছেন।</w:t>
      </w:r>
      <w:r w:rsidRPr="009453E0">
        <w:rPr>
          <w:rStyle w:val="libFootnotenumChar"/>
          <w:cs/>
          <w:lang w:bidi="bn-IN"/>
        </w:rPr>
        <w:t>১৫৩</w:t>
      </w:r>
      <w:r w:rsidRPr="001D6EE8">
        <w:rPr>
          <w:cs/>
          <w:lang w:bidi="bn-IN"/>
        </w:rPr>
        <w:t xml:space="preserve"> </w:t>
      </w:r>
    </w:p>
    <w:p w:rsidR="00302933" w:rsidRPr="001D6EE8" w:rsidRDefault="00302933" w:rsidP="00302933">
      <w:pPr>
        <w:pStyle w:val="libNormal"/>
      </w:pPr>
      <w:r w:rsidRPr="001D6EE8">
        <w:rPr>
          <w:cs/>
          <w:lang w:bidi="bn-IN"/>
        </w:rPr>
        <w:t>হযরত আয়েশা বলেছেন</w:t>
      </w:r>
      <w:r w:rsidRPr="001D6EE8">
        <w:t>,</w:t>
      </w:r>
      <w:r w:rsidRPr="00040C2B">
        <w:rPr>
          <w:rStyle w:val="libAlaemChar"/>
        </w:rPr>
        <w:t>‘</w:t>
      </w:r>
      <w:r w:rsidRPr="001D6EE8">
        <w:rPr>
          <w:cs/>
          <w:lang w:bidi="bn-IN"/>
        </w:rPr>
        <w:t>যে রাতগুলোতে আমার পালা থাকত এবং রাসূল (সা.) আমার ঘরে থাকতেন শেষ রাত্রিতে তাঁকে জান্নাতুল বাকীতে কবর জিয়ারতে যেতে দেখতাম।</w:t>
      </w:r>
      <w:r w:rsidRPr="009453E0">
        <w:rPr>
          <w:rStyle w:val="libFootnotenumChar"/>
          <w:cs/>
          <w:lang w:bidi="bn-IN"/>
        </w:rPr>
        <w:t>১৫৪</w:t>
      </w:r>
      <w:r w:rsidRPr="001D6EE8">
        <w:rPr>
          <w:cs/>
          <w:lang w:bidi="bn-IN"/>
        </w:rPr>
        <w:t xml:space="preserve"> </w:t>
      </w:r>
    </w:p>
    <w:p w:rsidR="00302933" w:rsidRPr="001D6EE8" w:rsidRDefault="00302933" w:rsidP="00302933">
      <w:pPr>
        <w:pStyle w:val="libNormal"/>
      </w:pPr>
      <w:r w:rsidRPr="001D6EE8">
        <w:rPr>
          <w:cs/>
          <w:lang w:bidi="bn-IN"/>
        </w:rPr>
        <w:t>উপরিউক্ত হাদীসগুলো থেকে কবর জিয়ারতের নিয়তে যাত্রা শুধু জায়েযই নয়</w:t>
      </w:r>
      <w:r w:rsidRPr="001D6EE8">
        <w:t>,</w:t>
      </w:r>
      <w:r w:rsidRPr="001D6EE8">
        <w:rPr>
          <w:cs/>
          <w:lang w:bidi="bn-IN"/>
        </w:rPr>
        <w:t>এমনকি মুস্তাহাব হওয়ার বিষয়টিও প্রমাণিত হয়।</w:t>
      </w:r>
    </w:p>
    <w:p w:rsidR="00302933" w:rsidRPr="001D6EE8" w:rsidRDefault="00302933" w:rsidP="00302933">
      <w:pPr>
        <w:pStyle w:val="libNormal"/>
      </w:pPr>
      <w:r w:rsidRPr="001D6EE8">
        <w:rPr>
          <w:cs/>
          <w:lang w:bidi="bn-IN"/>
        </w:rPr>
        <w:t>৪। মুসলমানদের ইতিহাসের ধারায় এ বিষয়টি সুস্পষ্ট যে</w:t>
      </w:r>
      <w:r w:rsidRPr="001D6EE8">
        <w:t>,</w:t>
      </w:r>
      <w:r w:rsidRPr="001D6EE8">
        <w:rPr>
          <w:cs/>
          <w:lang w:bidi="bn-IN"/>
        </w:rPr>
        <w:t>তারা আল্লাহর ওলীদের কবর জিয়ারতের উদ্দেশ্যে যাত্রা করতেন।</w:t>
      </w:r>
    </w:p>
    <w:p w:rsidR="00302933" w:rsidRPr="001D6EE8" w:rsidRDefault="00302933" w:rsidP="00302933">
      <w:pPr>
        <w:pStyle w:val="libNormal"/>
      </w:pPr>
      <w:r w:rsidRPr="001D6EE8">
        <w:rPr>
          <w:cs/>
          <w:lang w:bidi="bn-IN"/>
        </w:rPr>
        <w:t>৫। আহলে সুন্নাতের সহীহ হাদীস গ্রন্থসমূহে রাসূল (সা.) হতে অসংখ্য বর্ণনায় বলা হয়েছে</w:t>
      </w:r>
      <w:r w:rsidRPr="001D6EE8">
        <w:t>,</w:t>
      </w:r>
      <w:r w:rsidRPr="001D6EE8">
        <w:rPr>
          <w:cs/>
          <w:lang w:bidi="bn-IN"/>
        </w:rPr>
        <w:t>যদি কেউ মসজিদে যাওয়ার উদ্দেশ্যে পদক্ষেপ ফেলে তার প্রতি পদে মর্যাদা বৃদ্ধি পায় ও তার গুনাহসমূহ ক্ষমা করা হয়।</w:t>
      </w:r>
      <w:r w:rsidRPr="009453E0">
        <w:rPr>
          <w:rStyle w:val="libFootnotenumChar"/>
          <w:cs/>
          <w:lang w:bidi="bn-IN"/>
        </w:rPr>
        <w:t>১৫৫</w:t>
      </w:r>
      <w:r w:rsidRPr="001D6EE8">
        <w:rPr>
          <w:cs/>
          <w:lang w:bidi="bn-IN"/>
        </w:rPr>
        <w:t xml:space="preserve"> </w:t>
      </w:r>
    </w:p>
    <w:p w:rsidR="00D84BFF" w:rsidRDefault="00302933" w:rsidP="00302933">
      <w:pPr>
        <w:pStyle w:val="libNormal"/>
        <w:rPr>
          <w:cs/>
          <w:lang w:bidi="bn-IN"/>
        </w:rPr>
      </w:pPr>
      <w:r w:rsidRPr="001D6EE8">
        <w:rPr>
          <w:cs/>
          <w:lang w:bidi="bn-IN"/>
        </w:rPr>
        <w:t>এই সওয়াব লাভের বিষয়টি মসজিদে অবস্থানের মাধ্যমে আল্লাহর নৈকট্য অর্জনের উদ্দেশ্যে যাত্রা ও পদক্ষেপ গ্রহণের কারণেই ঘটে থাকে</w:t>
      </w:r>
      <w:r w:rsidRPr="001D6EE8">
        <w:t>,</w:t>
      </w:r>
      <w:r w:rsidRPr="001D6EE8">
        <w:rPr>
          <w:cs/>
          <w:lang w:bidi="bn-IN"/>
        </w:rPr>
        <w:t>তাই আল্লাহর সন্তুষ্টি ও নৈকট্য অর্জনের উদ্দেশ্যে তাঁর ওলীদের কবর জিয়ারতের প্রস্তুতি গ্রহণ ও এজন্য যাত্রাও আল্লাহর নিকট পছন্দনীয়।</w:t>
      </w:r>
    </w:p>
    <w:p w:rsidR="00D84BFF" w:rsidRPr="00166952" w:rsidRDefault="00D84BFF" w:rsidP="00166952">
      <w:pPr>
        <w:rPr>
          <w:rtl/>
          <w:cs/>
        </w:rPr>
      </w:pPr>
      <w:r>
        <w:rPr>
          <w:cs/>
          <w:lang w:bidi="bn-IN"/>
        </w:rPr>
        <w:br w:type="page"/>
      </w:r>
    </w:p>
    <w:p w:rsidR="00302933" w:rsidRDefault="00302933" w:rsidP="00D84BFF">
      <w:pPr>
        <w:pStyle w:val="libCenterBold1"/>
        <w:rPr>
          <w:cs/>
          <w:lang w:bidi="bn-IN"/>
        </w:rPr>
      </w:pPr>
      <w:r w:rsidRPr="001D6EE8">
        <w:rPr>
          <w:cs/>
          <w:lang w:bidi="bn-IN"/>
        </w:rPr>
        <w:lastRenderedPageBreak/>
        <w:t>কবর জিয়ারত হারাম হওয়ার বিষয়গুলোতে ওয়াহাবীদের দলীল</w:t>
      </w:r>
    </w:p>
    <w:p w:rsidR="00D84BFF" w:rsidRPr="001D6EE8" w:rsidRDefault="00D84BFF" w:rsidP="00D84BFF">
      <w:pPr>
        <w:pStyle w:val="libCenterBold1"/>
      </w:pPr>
    </w:p>
    <w:p w:rsidR="00302933" w:rsidRPr="001D6EE8" w:rsidRDefault="00302933" w:rsidP="00302933">
      <w:pPr>
        <w:pStyle w:val="libNormal"/>
      </w:pPr>
      <w:r w:rsidRPr="001D6EE8">
        <w:rPr>
          <w:cs/>
          <w:lang w:bidi="bn-IN"/>
        </w:rPr>
        <w:t xml:space="preserve">কবর জিয়ারত হারাম হওয়ার বিষয়ে [এমনকি রাসূল (সা.)-এর কবরও] ওয়াহাবীদের প্রধান দলিল হলো আবু হুরাইরা বর্ণিত এ হাদীসটি : রাসূল (সা.) বলেছেন : </w:t>
      </w:r>
      <w:r w:rsidRPr="00040C2B">
        <w:rPr>
          <w:rStyle w:val="libAlaemChar"/>
        </w:rPr>
        <w:t>‘</w:t>
      </w:r>
      <w:r w:rsidRPr="001D6EE8">
        <w:rPr>
          <w:cs/>
          <w:lang w:bidi="bn-IN"/>
        </w:rPr>
        <w:t>তিনটি মসজিদ</w:t>
      </w:r>
      <w:r w:rsidRPr="001D6EE8">
        <w:t>,</w:t>
      </w:r>
      <w:r w:rsidRPr="001D6EE8">
        <w:rPr>
          <w:cs/>
          <w:lang w:bidi="bn-IN"/>
        </w:rPr>
        <w:t>যথা মসজিদুল হারাম</w:t>
      </w:r>
      <w:r w:rsidRPr="001D6EE8">
        <w:t>,</w:t>
      </w:r>
      <w:r w:rsidRPr="001D6EE8">
        <w:rPr>
          <w:cs/>
          <w:lang w:bidi="bn-IN"/>
        </w:rPr>
        <w:t>মসজিদুন নবী ও মসজিদুল আকসা ব্যতীত অন্য কোন স্থানের উদ্দেশ্যে যাত্রা কর না।</w:t>
      </w:r>
      <w:r w:rsidRPr="00040C2B">
        <w:rPr>
          <w:rStyle w:val="libAlaemChar"/>
        </w:rPr>
        <w:t>’</w:t>
      </w:r>
      <w:r w:rsidRPr="009453E0">
        <w:rPr>
          <w:rStyle w:val="libFootnotenumChar"/>
          <w:cs/>
          <w:lang w:bidi="bn-IN"/>
        </w:rPr>
        <w:t>১৫৬</w:t>
      </w:r>
    </w:p>
    <w:p w:rsidR="00302933" w:rsidRPr="001D6EE8" w:rsidRDefault="00302933" w:rsidP="00302933">
      <w:pPr>
        <w:pStyle w:val="libNormal"/>
      </w:pPr>
      <w:r w:rsidRPr="001D6EE8">
        <w:rPr>
          <w:cs/>
          <w:lang w:bidi="bn-IN"/>
        </w:rPr>
        <w:t>তাদের উপস্থাপিত এই দলিলের জবাবে বলব</w:t>
      </w:r>
      <w:r w:rsidRPr="001D6EE8">
        <w:t>,</w:t>
      </w:r>
      <w:r w:rsidRPr="001D6EE8">
        <w:rPr>
          <w:cs/>
          <w:lang w:bidi="bn-IN"/>
        </w:rPr>
        <w:t xml:space="preserve">এই হাদীসে তিনটি স্থানকে ব্যতিক্রম ধরা হয়েছে অর্থাৎ আরবী ব্যকরণের ভাষায় </w:t>
      </w:r>
      <w:r w:rsidRPr="00040C2B">
        <w:rPr>
          <w:rStyle w:val="libAlaemChar"/>
        </w:rPr>
        <w:t>‘</w:t>
      </w:r>
      <w:r w:rsidRPr="001D6EE8">
        <w:rPr>
          <w:cs/>
          <w:lang w:bidi="bn-IN"/>
        </w:rPr>
        <w:t>মুসতাসনা মিনহু</w:t>
      </w:r>
      <w:r w:rsidRPr="00040C2B">
        <w:rPr>
          <w:rStyle w:val="libAlaemChar"/>
        </w:rPr>
        <w:t>’</w:t>
      </w:r>
      <w:r w:rsidRPr="001D6EE8">
        <w:rPr>
          <w:cs/>
          <w:lang w:bidi="bn-IN"/>
        </w:rPr>
        <w:t xml:space="preserve">র অনুবর্তী। </w:t>
      </w:r>
      <w:r w:rsidRPr="00040C2B">
        <w:rPr>
          <w:rStyle w:val="libAlaemChar"/>
        </w:rPr>
        <w:t>‘</w:t>
      </w:r>
      <w:r w:rsidRPr="001D6EE8">
        <w:rPr>
          <w:cs/>
          <w:lang w:bidi="bn-IN"/>
        </w:rPr>
        <w:t>মুসতাসনা মিনহু</w:t>
      </w:r>
      <w:r w:rsidRPr="00040C2B">
        <w:rPr>
          <w:rStyle w:val="libAlaemChar"/>
        </w:rPr>
        <w:t>’</w:t>
      </w:r>
      <w:r w:rsidRPr="001D6EE8">
        <w:t xml:space="preserve"> </w:t>
      </w:r>
      <w:r w:rsidRPr="001D6EE8">
        <w:rPr>
          <w:cs/>
          <w:lang w:bidi="bn-IN"/>
        </w:rPr>
        <w:t>অর্থাৎ যার হতে ব্যতিক্রম করা হয়েছে তা দু</w:t>
      </w:r>
      <w:r w:rsidRPr="00040C2B">
        <w:rPr>
          <w:rStyle w:val="libAlaemChar"/>
        </w:rPr>
        <w:t>’</w:t>
      </w:r>
      <w:r w:rsidRPr="001D6EE8">
        <w:rPr>
          <w:cs/>
          <w:lang w:bidi="bn-IN"/>
        </w:rPr>
        <w:t xml:space="preserve">ধরনের হতে পারে। </w:t>
      </w:r>
    </w:p>
    <w:p w:rsidR="00302933" w:rsidRPr="001D6EE8" w:rsidRDefault="00302933" w:rsidP="00D84BFF">
      <w:pPr>
        <w:pStyle w:val="libNormal"/>
      </w:pPr>
      <w:r w:rsidRPr="001D6EE8">
        <w:rPr>
          <w:cs/>
          <w:lang w:bidi="bn-IN"/>
        </w:rPr>
        <w:t xml:space="preserve">প্রথমত মুসতাসনা মিনহু </w:t>
      </w:r>
      <w:r w:rsidRPr="00040C2B">
        <w:rPr>
          <w:rStyle w:val="libAlaemChar"/>
        </w:rPr>
        <w:t>‘</w:t>
      </w:r>
      <w:r w:rsidRPr="00040C2B">
        <w:rPr>
          <w:rStyle w:val="libArChar"/>
          <w:rFonts w:hint="cs"/>
          <w:rtl/>
        </w:rPr>
        <w:t>مسجد</w:t>
      </w:r>
      <w:r w:rsidRPr="001D6EE8">
        <w:rPr>
          <w:rtl/>
        </w:rPr>
        <w:t xml:space="preserve"> </w:t>
      </w:r>
      <w:r w:rsidRPr="00040C2B">
        <w:rPr>
          <w:rStyle w:val="libArChar"/>
          <w:rFonts w:hint="cs"/>
          <w:rtl/>
        </w:rPr>
        <w:t>من</w:t>
      </w:r>
      <w:r w:rsidRPr="001D6EE8">
        <w:rPr>
          <w:rtl/>
        </w:rPr>
        <w:t xml:space="preserve"> </w:t>
      </w:r>
      <w:r w:rsidRPr="00040C2B">
        <w:rPr>
          <w:rStyle w:val="libArChar"/>
          <w:rFonts w:hint="cs"/>
          <w:rtl/>
        </w:rPr>
        <w:t>المساجد</w:t>
      </w:r>
      <w:r w:rsidRPr="00040C2B">
        <w:rPr>
          <w:rStyle w:val="libAlaemChar"/>
        </w:rPr>
        <w:t>’</w:t>
      </w:r>
      <w:r w:rsidRPr="001D6EE8">
        <w:t xml:space="preserve"> </w:t>
      </w:r>
      <w:r w:rsidRPr="001D6EE8">
        <w:rPr>
          <w:cs/>
          <w:lang w:bidi="bn-IN"/>
        </w:rPr>
        <w:t>অর্থাৎ মসজিদসমূহের মধ্যে তিনটি মসজিদ ব্যতিক্রম। সেক্ষেত্রে হাদীসটির অর্থ হবে : মসজিদগুলোর মধ্যে তিনটি মসজিদ ব্যতীত অন্যগুলোর উদ্দেশ্যে যাত্রা করা বৈধ ও জায়েয নয়।</w:t>
      </w:r>
    </w:p>
    <w:p w:rsidR="00302933" w:rsidRPr="001D6EE8" w:rsidRDefault="00302933" w:rsidP="00302933">
      <w:pPr>
        <w:pStyle w:val="libNormal"/>
      </w:pPr>
      <w:r w:rsidRPr="001D6EE8">
        <w:rPr>
          <w:cs/>
          <w:lang w:bidi="bn-IN"/>
        </w:rPr>
        <w:t xml:space="preserve">দ্বিতীয়ত যদি </w:t>
      </w:r>
      <w:r w:rsidRPr="00040C2B">
        <w:rPr>
          <w:rStyle w:val="libAlaemChar"/>
        </w:rPr>
        <w:t>‘</w:t>
      </w:r>
      <w:r w:rsidRPr="001D6EE8">
        <w:rPr>
          <w:cs/>
          <w:lang w:bidi="bn-IN"/>
        </w:rPr>
        <w:t>মুসতাসনা মিনহু</w:t>
      </w:r>
      <w:r w:rsidRPr="00040C2B">
        <w:rPr>
          <w:rStyle w:val="libAlaemChar"/>
        </w:rPr>
        <w:t>’</w:t>
      </w:r>
      <w:r w:rsidRPr="001D6EE8">
        <w:t xml:space="preserve"> </w:t>
      </w:r>
      <w:r w:rsidRPr="001D6EE8">
        <w:rPr>
          <w:cs/>
          <w:lang w:bidi="bn-IN"/>
        </w:rPr>
        <w:t>স্থানসমূহ হয়</w:t>
      </w:r>
      <w:r w:rsidRPr="001D6EE8">
        <w:t>,</w:t>
      </w:r>
      <w:r w:rsidRPr="001D6EE8">
        <w:rPr>
          <w:cs/>
          <w:lang w:bidi="bn-IN"/>
        </w:rPr>
        <w:t xml:space="preserve">সেক্ষেত্রে স্থানসমূহের মধ্যে তিনটি মসজিদের উদ্দেশ্যে ছাড়া যাত্রা করা জায়েয নয়। </w:t>
      </w:r>
    </w:p>
    <w:p w:rsidR="00302933" w:rsidRPr="001D6EE8" w:rsidRDefault="00302933" w:rsidP="00302933">
      <w:pPr>
        <w:pStyle w:val="libNormal"/>
      </w:pPr>
      <w:r w:rsidRPr="001D6EE8">
        <w:rPr>
          <w:cs/>
          <w:lang w:bidi="bn-IN"/>
        </w:rPr>
        <w:t>প্রথম অর্থে মহানবী (সা.)-এর কবর জিয়ারতের উদ্দেশ্যে যাত্রার ক্ষেত্রে কোন নিষেধাজ্ঞা নেই। কারণ মহানবীর কবর মসজিদের অন্তর্ভুক্ত নয়।</w:t>
      </w:r>
    </w:p>
    <w:p w:rsidR="00302933" w:rsidRPr="001D6EE8" w:rsidRDefault="00302933" w:rsidP="00302933">
      <w:pPr>
        <w:pStyle w:val="libNormal"/>
      </w:pPr>
      <w:r w:rsidRPr="001D6EE8">
        <w:rPr>
          <w:cs/>
          <w:lang w:bidi="bn-IN"/>
        </w:rPr>
        <w:t>দ্বিতীয় অর্থে নিষেধাজ্ঞা সার্বিক হয়ে পড়ে</w:t>
      </w:r>
      <w:r w:rsidRPr="001D6EE8">
        <w:t>,</w:t>
      </w:r>
      <w:r w:rsidRPr="001D6EE8">
        <w:rPr>
          <w:cs/>
          <w:lang w:bidi="bn-IN"/>
        </w:rPr>
        <w:t>সেক্ষেত্রে যে কোন ধরনের সফরই নিষিদ্ধ হয়ে যায়</w:t>
      </w:r>
      <w:r w:rsidRPr="001D6EE8">
        <w:t>,</w:t>
      </w:r>
      <w:r w:rsidRPr="001D6EE8">
        <w:rPr>
          <w:cs/>
          <w:lang w:bidi="bn-IN"/>
        </w:rPr>
        <w:t>এমনকি যদি তা জিয়ারতের উদ্দেশ্যে নাও হয়। কোন ব্যক্তিই এরূপ নিষেধাজ্ঞায় বিশ্বাসী নয়।</w:t>
      </w:r>
    </w:p>
    <w:p w:rsidR="00302933" w:rsidRPr="001D6EE8" w:rsidRDefault="00302933" w:rsidP="00302933">
      <w:pPr>
        <w:pStyle w:val="libNormal"/>
      </w:pPr>
      <w:r w:rsidRPr="001D6EE8">
        <w:rPr>
          <w:cs/>
          <w:lang w:bidi="bn-IN"/>
        </w:rPr>
        <w:t>তাই আমরা বলতে পারি</w:t>
      </w:r>
      <w:r w:rsidRPr="001D6EE8">
        <w:t>,</w:t>
      </w:r>
      <w:r w:rsidRPr="001D6EE8">
        <w:rPr>
          <w:cs/>
          <w:lang w:bidi="bn-IN"/>
        </w:rPr>
        <w:t>যদি হাদীসটি সহীহ ও সঠিক হয়ে থাকে তবে রাসূলের ঐ নিষেধ নিষিদ্ধ ঘোষক নয়</w:t>
      </w:r>
      <w:r w:rsidRPr="001D6EE8">
        <w:t>,</w:t>
      </w:r>
      <w:r w:rsidRPr="001D6EE8">
        <w:rPr>
          <w:cs/>
          <w:lang w:bidi="bn-IN"/>
        </w:rPr>
        <w:t>বরং উপদেশমূলক এ অর্থে যে</w:t>
      </w:r>
      <w:r w:rsidRPr="001D6EE8">
        <w:t>,</w:t>
      </w:r>
      <w:r w:rsidRPr="001D6EE8">
        <w:rPr>
          <w:cs/>
          <w:lang w:bidi="bn-IN"/>
        </w:rPr>
        <w:t xml:space="preserve">যেহেতু প্রত্যেক শহরেই মসজিদ রয়েছে তাই অন্য শহরের মসজিদের উদ্দেশ্যে যাত্রা বাঞ্ছনীয় নয় ও অপ্রয়োজনীয়। কিন্তু আল্লাহর ওলীগণের </w:t>
      </w:r>
      <w:r w:rsidRPr="001D6EE8">
        <w:rPr>
          <w:cs/>
          <w:lang w:bidi="bn-IN"/>
        </w:rPr>
        <w:lastRenderedPageBreak/>
        <w:t>কবর জিয়ারত এরূপ নয়। উপরন্তু তাঁদের কবর জিয়ারতের বরকত ও আধ্যাত্মিক ব্যাপক প্রভাব রয়েছে। আমরা পরবর্তীতে এ বিষয়ের প্রতি ইঙ্গিত করব।</w:t>
      </w:r>
    </w:p>
    <w:p w:rsidR="00302933" w:rsidRPr="001D6EE8" w:rsidRDefault="00302933" w:rsidP="00302933">
      <w:pPr>
        <w:pStyle w:val="libNormal"/>
      </w:pPr>
      <w:r w:rsidRPr="001D6EE8">
        <w:rPr>
          <w:cs/>
          <w:lang w:bidi="bn-IN"/>
        </w:rPr>
        <w:t xml:space="preserve">গাজ্জালী এ বিষয়টির প্রতি দৃষ্টি আকর্ষণ করে বলেছেন : </w:t>
      </w:r>
      <w:r w:rsidRPr="00040C2B">
        <w:rPr>
          <w:rStyle w:val="libAlaemChar"/>
        </w:rPr>
        <w:t>‘</w:t>
      </w:r>
      <w:r w:rsidRPr="001D6EE8">
        <w:rPr>
          <w:cs/>
          <w:lang w:bidi="bn-IN"/>
        </w:rPr>
        <w:t>সফর করা একটি মুস্তাহাব ইবাদত। যেমন আল্লাহর নবী</w:t>
      </w:r>
      <w:r w:rsidRPr="001D6EE8">
        <w:t>,</w:t>
      </w:r>
      <w:r w:rsidRPr="001D6EE8">
        <w:rPr>
          <w:cs/>
          <w:lang w:bidi="bn-IN"/>
        </w:rPr>
        <w:t>সাহাবী</w:t>
      </w:r>
      <w:r w:rsidRPr="001D6EE8">
        <w:t>,</w:t>
      </w:r>
      <w:r w:rsidRPr="001D6EE8">
        <w:rPr>
          <w:cs/>
          <w:lang w:bidi="bn-IN"/>
        </w:rPr>
        <w:t>তাবেয়ী</w:t>
      </w:r>
      <w:r w:rsidRPr="001D6EE8">
        <w:t>,</w:t>
      </w:r>
      <w:r w:rsidRPr="001D6EE8">
        <w:rPr>
          <w:cs/>
          <w:lang w:bidi="bn-IN"/>
        </w:rPr>
        <w:t>ওলীগণ ও আলেমদের কবর জিয়ারত। সার্বিকভাবে যে সকল ব্যক্তির জীবদ্দশায় তাঁদের হতে বরকত ও আধ্যাত্মিক ফায়দা লাভ করা যায় তাঁদের মৃত্যুর পরও কবর জিয়ারতের মাধ্যমে তাঁদের হতে বরকত ও ফায়দা লাভ করা যায়। তাই এ উদ্দেশ্যে যাত্রা বৈধ ও জায়েয। এ বিষয়টির সাথে মহানবী (সা.) হতে উদ্ধৃত হাদীসটির</w:t>
      </w:r>
      <w:r w:rsidRPr="001D6EE8">
        <w:t>-</w:t>
      </w:r>
      <w:r w:rsidRPr="001D6EE8">
        <w:rPr>
          <w:cs/>
          <w:lang w:bidi="bn-IN"/>
        </w:rPr>
        <w:t>তিনটি মসজিদ ব্যতীত অন্য কোন স্থানের উদ্দেশ্যে যাত্রা করো না</w:t>
      </w:r>
      <w:r w:rsidRPr="001D6EE8">
        <w:t>-</w:t>
      </w:r>
      <w:r w:rsidRPr="001D6EE8">
        <w:rPr>
          <w:cs/>
          <w:lang w:bidi="bn-IN"/>
        </w:rPr>
        <w:t>কোন বৈপরীত্য নেই। কারণ হাদীসটি মসজিদ সম্পর্কিত এবং সকল মসজিদ মর্যাদার দিক থেকে পরস্পর সমান। তাই একটির উপর অপরটির কোন প্রাধান্য নেই যে</w:t>
      </w:r>
      <w:r w:rsidRPr="001D6EE8">
        <w:t>,</w:t>
      </w:r>
      <w:r w:rsidRPr="001D6EE8">
        <w:rPr>
          <w:cs/>
          <w:lang w:bidi="bn-IN"/>
        </w:rPr>
        <w:t>তার উদ্দেশ্যে যাত্রা করতে হবে। তবে এক্ষেত্রে তিনটি মসজিদের শ্রেষ্ঠত্ব ও বিশেষত্ব রযেছে</w:t>
      </w:r>
      <w:r w:rsidRPr="001D6EE8">
        <w:t>,</w:t>
      </w:r>
      <w:r w:rsidRPr="001D6EE8">
        <w:rPr>
          <w:cs/>
          <w:lang w:bidi="bn-IN"/>
        </w:rPr>
        <w:t>তাই সেগুলোর উদ্দেশ্যে যাত্রার ক্ষেত্রে কোন অসুবিধা নেই। আল্লাহর ওলীদের কবর জিয়ারতের উদ্দেশ্যে যাত্রা এ বিষয়টি হতে সম্পূর্ণ ভিন্ন।</w:t>
      </w:r>
      <w:r w:rsidRPr="009453E0">
        <w:rPr>
          <w:rStyle w:val="libFootnotenumChar"/>
          <w:cs/>
          <w:lang w:bidi="bn-IN"/>
        </w:rPr>
        <w:t>১৫৭</w:t>
      </w:r>
      <w:r w:rsidRPr="001D6EE8">
        <w:rPr>
          <w:cs/>
          <w:lang w:bidi="bn-IN"/>
        </w:rPr>
        <w:t xml:space="preserve"> </w:t>
      </w:r>
    </w:p>
    <w:p w:rsidR="00D84BFF" w:rsidRPr="009453E0" w:rsidRDefault="00302933" w:rsidP="006717C5">
      <w:pPr>
        <w:pStyle w:val="libNormal"/>
        <w:rPr>
          <w:cs/>
          <w:lang w:bidi="bn-IN"/>
        </w:rPr>
      </w:pPr>
      <w:r w:rsidRPr="001D6EE8">
        <w:rPr>
          <w:cs/>
          <w:lang w:bidi="bn-IN"/>
        </w:rPr>
        <w:t xml:space="preserve">ডক্টর আবদুল মালিক সাদী বলেছেন : </w:t>
      </w:r>
      <w:r w:rsidRPr="00040C2B">
        <w:rPr>
          <w:rStyle w:val="libAlaemChar"/>
        </w:rPr>
        <w:t>‘</w:t>
      </w:r>
      <w:r w:rsidRPr="001D6EE8">
        <w:rPr>
          <w:cs/>
          <w:lang w:bidi="bn-IN"/>
        </w:rPr>
        <w:t>অন্য সকল মসজিদের উদ্দেশ্যে যাত্রা করা নিষেধ এজন্য যে</w:t>
      </w:r>
      <w:r w:rsidRPr="001D6EE8">
        <w:t>,</w:t>
      </w:r>
      <w:r w:rsidRPr="001D6EE8">
        <w:rPr>
          <w:cs/>
          <w:lang w:bidi="bn-IN"/>
        </w:rPr>
        <w:t>এরূপ কর্ম অর্থহীন যেহেতু সকল মসজিদের সওয়াব সমান</w:t>
      </w:r>
      <w:r w:rsidRPr="001D6EE8">
        <w:t>,</w:t>
      </w:r>
      <w:r w:rsidRPr="001D6EE8">
        <w:rPr>
          <w:cs/>
          <w:lang w:bidi="bn-IN"/>
        </w:rPr>
        <w:t>তিনটি মসজিদ ব্যতীত।</w:t>
      </w:r>
      <w:r w:rsidRPr="00040C2B">
        <w:rPr>
          <w:rStyle w:val="libAlaemChar"/>
        </w:rPr>
        <w:t>’</w:t>
      </w:r>
      <w:r w:rsidRPr="006717C5">
        <w:rPr>
          <w:rStyle w:val="libFootnotenumChar"/>
          <w:cs/>
          <w:lang w:bidi="bn-IN"/>
        </w:rPr>
        <w:t>১৫৮</w:t>
      </w:r>
    </w:p>
    <w:p w:rsidR="00D84BFF" w:rsidRPr="009453E0" w:rsidRDefault="00D84BFF" w:rsidP="009453E0">
      <w:pPr>
        <w:pStyle w:val="libFootnotenum"/>
        <w:rPr>
          <w:cs/>
          <w:lang w:bidi="bn-IN"/>
        </w:rPr>
      </w:pPr>
      <w:r w:rsidRPr="009453E0">
        <w:rPr>
          <w:cs/>
          <w:lang w:bidi="bn-IN"/>
        </w:rPr>
        <w:br w:type="page"/>
      </w:r>
    </w:p>
    <w:p w:rsidR="00D84BFF" w:rsidRDefault="00302933" w:rsidP="00D84BFF">
      <w:pPr>
        <w:pStyle w:val="libCenterBold1"/>
        <w:rPr>
          <w:cs/>
          <w:lang w:bidi="bn-IN"/>
        </w:rPr>
      </w:pPr>
      <w:r w:rsidRPr="001D6EE8">
        <w:rPr>
          <w:cs/>
          <w:lang w:bidi="bn-IN"/>
        </w:rPr>
        <w:lastRenderedPageBreak/>
        <w:t xml:space="preserve">কবর জিয়ারত ও নারিগণ   </w:t>
      </w:r>
    </w:p>
    <w:p w:rsidR="00302933" w:rsidRPr="001D6EE8" w:rsidRDefault="00302933" w:rsidP="00D84BFF">
      <w:pPr>
        <w:pStyle w:val="libCenterBold1"/>
      </w:pPr>
      <w:r w:rsidRPr="001D6EE8">
        <w:rPr>
          <w:cs/>
          <w:lang w:bidi="bn-IN"/>
        </w:rPr>
        <w:t xml:space="preserve">   </w:t>
      </w:r>
    </w:p>
    <w:p w:rsidR="00302933" w:rsidRPr="001D6EE8" w:rsidRDefault="00302933" w:rsidP="00302933">
      <w:pPr>
        <w:pStyle w:val="libNormal"/>
      </w:pPr>
      <w:r w:rsidRPr="001D6EE8">
        <w:rPr>
          <w:cs/>
          <w:lang w:bidi="bn-IN"/>
        </w:rPr>
        <w:t>ওয়াহাবীরা যদিও জিয়ারতের নিয়তে যাত্রা ব্যতীত কবর জিয়ারতকে পুরুষদের জন্য জায়েয মনে করে</w:t>
      </w:r>
      <w:r w:rsidRPr="001D6EE8">
        <w:t>,</w:t>
      </w:r>
      <w:r w:rsidRPr="001D6EE8">
        <w:rPr>
          <w:cs/>
          <w:lang w:bidi="bn-IN"/>
        </w:rPr>
        <w:t xml:space="preserve">কিন্তু নারীদের জন্য কোনভাবেই কবর জিয়ারত জায়েয মনে করে না। </w:t>
      </w:r>
    </w:p>
    <w:p w:rsidR="00302933" w:rsidRPr="001D6EE8" w:rsidRDefault="00302933" w:rsidP="00302933">
      <w:pPr>
        <w:pStyle w:val="libNormal"/>
      </w:pPr>
      <w:r w:rsidRPr="001D6EE8">
        <w:rPr>
          <w:cs/>
          <w:lang w:bidi="bn-IN"/>
        </w:rPr>
        <w:t xml:space="preserve">দ্বীনি মাসয়ালার জবাব দানের জন্য গঠিত ওয়াহাবীদের স্থায়ী সদস্য কমিটি ঘোষণা করেছে </w:t>
      </w:r>
      <w:r w:rsidRPr="00040C2B">
        <w:rPr>
          <w:rStyle w:val="libAlaemChar"/>
        </w:rPr>
        <w:t>‘</w:t>
      </w:r>
      <w:r w:rsidRPr="001D6EE8">
        <w:rPr>
          <w:cs/>
          <w:lang w:bidi="bn-IN"/>
        </w:rPr>
        <w:t>কবর জিয়ারত কেবল পুরুষদের জন্য জায়েয</w:t>
      </w:r>
      <w:r w:rsidRPr="001D6EE8">
        <w:t>,</w:t>
      </w:r>
      <w:r w:rsidRPr="001D6EE8">
        <w:rPr>
          <w:cs/>
          <w:lang w:bidi="bn-IN"/>
        </w:rPr>
        <w:t>তদুপরি তা সে উদ্দেশ্যে যাত্রার নিয়ত ব্যতীত হতে হবে। কিন্তু নারীদের জন্য কোন কবর জিয়ারত সম্পূর্ণ নিষিদ্ধ।</w:t>
      </w:r>
      <w:r w:rsidRPr="009453E0">
        <w:rPr>
          <w:rStyle w:val="libFootnotenumChar"/>
          <w:cs/>
          <w:lang w:bidi="bn-IN"/>
        </w:rPr>
        <w:t>১৫৯</w:t>
      </w:r>
      <w:r w:rsidRPr="001D6EE8">
        <w:rPr>
          <w:cs/>
          <w:lang w:bidi="bn-IN"/>
        </w:rPr>
        <w:t xml:space="preserve"> </w:t>
      </w:r>
    </w:p>
    <w:p w:rsidR="00302933" w:rsidRPr="001D6EE8" w:rsidRDefault="00302933" w:rsidP="00302933">
      <w:pPr>
        <w:pStyle w:val="libNormal"/>
      </w:pPr>
      <w:r w:rsidRPr="001D6EE8">
        <w:rPr>
          <w:cs/>
          <w:lang w:bidi="bn-IN"/>
        </w:rPr>
        <w:t xml:space="preserve">শেখ আবদুল আজিজ বিন বায বলেছেন : </w:t>
      </w:r>
      <w:r w:rsidRPr="00040C2B">
        <w:rPr>
          <w:rStyle w:val="libAlaemChar"/>
        </w:rPr>
        <w:t>‘</w:t>
      </w:r>
      <w:r w:rsidRPr="001D6EE8">
        <w:rPr>
          <w:cs/>
          <w:lang w:bidi="bn-IN"/>
        </w:rPr>
        <w:t>কবর জিয়ারত নারীদের জন্য জায়েয নয়। কারণ রাসূল (সা.) যে সকল নারী কবর জিয়ারতে যায় তাদের উপর অভিশাপ কামনা করেছেন।</w:t>
      </w:r>
      <w:r w:rsidRPr="00040C2B">
        <w:rPr>
          <w:rStyle w:val="libAlaemChar"/>
        </w:rPr>
        <w:t>’</w:t>
      </w:r>
      <w:r w:rsidRPr="009453E0">
        <w:rPr>
          <w:rStyle w:val="libFootnotenumChar"/>
          <w:cs/>
          <w:lang w:bidi="bn-IN"/>
        </w:rPr>
        <w:t>১৬০</w:t>
      </w:r>
    </w:p>
    <w:p w:rsidR="00302933" w:rsidRPr="001D6EE8" w:rsidRDefault="00302933" w:rsidP="00302933">
      <w:pPr>
        <w:pStyle w:val="libNormal"/>
      </w:pPr>
      <w:r w:rsidRPr="001D6EE8">
        <w:rPr>
          <w:cs/>
          <w:lang w:bidi="bn-IN"/>
        </w:rPr>
        <w:t>অন্যত্র এই নিষেধাজ্ঞার কারণ হিসেবে বলেছে</w:t>
      </w:r>
      <w:r w:rsidRPr="001D6EE8">
        <w:t>,</w:t>
      </w:r>
      <w:r w:rsidRPr="00040C2B">
        <w:rPr>
          <w:rStyle w:val="libAlaemChar"/>
        </w:rPr>
        <w:t>‘</w:t>
      </w:r>
      <w:r w:rsidRPr="001D6EE8">
        <w:rPr>
          <w:cs/>
          <w:lang w:bidi="bn-IN"/>
        </w:rPr>
        <w:t>যেহেতু নারীদের ধৈর্যশক্তি কম</w:t>
      </w:r>
      <w:r w:rsidRPr="001D6EE8">
        <w:t>,</w:t>
      </w:r>
      <w:r w:rsidRPr="001D6EE8">
        <w:rPr>
          <w:cs/>
          <w:lang w:bidi="bn-IN"/>
        </w:rPr>
        <w:t>সেহেতু তারা কবরের নিকট আবেগতাড়িত হয়ে মর্সিয়া পাঠ করে ও তাদের মুখ হতে ধৈর্যের পরিপন্থী কথা বেরিয়ে আসে।</w:t>
      </w:r>
      <w:r w:rsidRPr="00040C2B">
        <w:rPr>
          <w:rStyle w:val="libAlaemChar"/>
        </w:rPr>
        <w:t>’</w:t>
      </w:r>
      <w:r w:rsidRPr="009453E0">
        <w:rPr>
          <w:rStyle w:val="libFootnotenumChar"/>
          <w:cs/>
          <w:lang w:bidi="bn-IN"/>
        </w:rPr>
        <w:t>১৬১</w:t>
      </w:r>
    </w:p>
    <w:p w:rsidR="00302933" w:rsidRPr="001D6EE8" w:rsidRDefault="00302933" w:rsidP="00302933">
      <w:pPr>
        <w:pStyle w:val="libNormal"/>
      </w:pPr>
      <w:r w:rsidRPr="001D6EE8">
        <w:rPr>
          <w:cs/>
          <w:lang w:bidi="bn-IN"/>
        </w:rPr>
        <w:t>এই আপত্তির জবাবে আমরা বলব :  প্রথমত এই ফতোয়া রাসূলের সাহাবীদের ফতোয়া ও আচরণনীতির পরিপন্থী</w:t>
      </w:r>
      <w:r w:rsidRPr="001D6EE8">
        <w:rPr>
          <w:cs/>
          <w:lang w:bidi="hi-IN"/>
        </w:rPr>
        <w:t xml:space="preserve">। </w:t>
      </w:r>
      <w:r w:rsidRPr="001D6EE8">
        <w:rPr>
          <w:cs/>
          <w:lang w:bidi="bn-IN"/>
        </w:rPr>
        <w:t>কারণ হযরত ফাতিমা (আ.) রাসূলের জীবদ্দশায় প্রতি শুক্রবার (জুমআর দিনে) হযরত হামজা (রা.)-এর কবর জিয়ারতে যেতেন। তিনি তাঁর পিতা রাসূলের ইন্তেকালের পর স্বীয় পিতার কবর জিয়ারতে নিয়মিত যেতেন। প্রথম ক্ষেত্রে স্বয়ং রাসূল (সা.) তাঁর এ কর্মে বাধা দেন নি। দ্বিতীয় ক্ষেত্রে হযরত আলী (আ.) ও অন্যান্য সাহাবী তাঁকে নিষেধ করেন নি। ইবনে আবি মালিকা বলেছেন</w:t>
      </w:r>
      <w:r w:rsidRPr="001D6EE8">
        <w:t>,</w:t>
      </w:r>
      <w:r w:rsidRPr="00040C2B">
        <w:rPr>
          <w:rStyle w:val="libAlaemChar"/>
        </w:rPr>
        <w:t>‘</w:t>
      </w:r>
      <w:r w:rsidRPr="001D6EE8">
        <w:rPr>
          <w:cs/>
          <w:lang w:bidi="bn-IN"/>
        </w:rPr>
        <w:t>আমি হযরত আয়েশাকে তাঁর ভ্রাতা আবদুর রহমান ইবনে আবু বকরের কবর জিয়ারতে নিয়মিত যেতে দেখতাম।</w:t>
      </w:r>
      <w:r w:rsidRPr="00040C2B">
        <w:rPr>
          <w:rStyle w:val="libAlaemChar"/>
        </w:rPr>
        <w:t>’</w:t>
      </w:r>
      <w:r w:rsidRPr="009453E0">
        <w:rPr>
          <w:rStyle w:val="libFootnotenumChar"/>
          <w:cs/>
          <w:lang w:bidi="bn-IN"/>
        </w:rPr>
        <w:t>১৬২</w:t>
      </w:r>
    </w:p>
    <w:p w:rsidR="00302933" w:rsidRPr="001D6EE8" w:rsidRDefault="00302933" w:rsidP="00302933">
      <w:pPr>
        <w:pStyle w:val="libNormal"/>
      </w:pPr>
      <w:r w:rsidRPr="001D6EE8">
        <w:rPr>
          <w:cs/>
          <w:lang w:bidi="bn-IN"/>
        </w:rPr>
        <w:t xml:space="preserve">দ্বিতীয়ত </w:t>
      </w:r>
      <w:r w:rsidRPr="00040C2B">
        <w:rPr>
          <w:rStyle w:val="libAlaemChar"/>
        </w:rPr>
        <w:t>‘</w:t>
      </w:r>
      <w:r w:rsidRPr="001D6EE8">
        <w:rPr>
          <w:cs/>
          <w:lang w:bidi="bn-IN"/>
        </w:rPr>
        <w:t>হে আল্লাহ কবর জিয়ারতকারী নারীর উপর অভিশাপ বর্ষণ কর</w:t>
      </w:r>
      <w:r w:rsidRPr="00040C2B">
        <w:rPr>
          <w:rStyle w:val="libAlaemChar"/>
        </w:rPr>
        <w:t>’</w:t>
      </w:r>
      <w:r w:rsidRPr="001D6EE8">
        <w:t xml:space="preserve">- </w:t>
      </w:r>
      <w:r w:rsidRPr="001D6EE8">
        <w:rPr>
          <w:cs/>
          <w:lang w:bidi="bn-IN"/>
        </w:rPr>
        <w:t>এ হাদীসটি সনদের দিক থেকে দুর্বল। যে তিনটি সনদে</w:t>
      </w:r>
      <w:r w:rsidRPr="001D6EE8">
        <w:t>,</w:t>
      </w:r>
      <w:r w:rsidRPr="001D6EE8">
        <w:rPr>
          <w:cs/>
          <w:lang w:bidi="bn-IN"/>
        </w:rPr>
        <w:t>যথা: হাসসান ইবনে সাবেত</w:t>
      </w:r>
      <w:r w:rsidRPr="001D6EE8">
        <w:t>,</w:t>
      </w:r>
      <w:r w:rsidRPr="001D6EE8">
        <w:rPr>
          <w:cs/>
          <w:lang w:bidi="bn-IN"/>
        </w:rPr>
        <w:t>ইবনে আব্বাস ও আবু হুরাইরা হতে হাদীসটি বর্ণিত হয়েছে তিনটি সূত্রেই দুর্বল রাবী (হাদীস বর্ণনাকারী) রয়েছেন।</w:t>
      </w:r>
    </w:p>
    <w:p w:rsidR="00302933" w:rsidRPr="001D6EE8" w:rsidRDefault="00302933" w:rsidP="00302933">
      <w:pPr>
        <w:pStyle w:val="libNormal"/>
      </w:pPr>
      <w:r w:rsidRPr="001D6EE8">
        <w:rPr>
          <w:cs/>
          <w:lang w:bidi="bn-IN"/>
        </w:rPr>
        <w:lastRenderedPageBreak/>
        <w:t>তৃতীয়ত এ হাদীস হযরত আয়েশা হতে বর্ণিত হাদীসের (রাসূল কবর জিয়ারত নিষেধ করেছিলেন</w:t>
      </w:r>
      <w:r w:rsidRPr="001D6EE8">
        <w:t>,</w:t>
      </w:r>
      <w:r w:rsidRPr="001D6EE8">
        <w:rPr>
          <w:cs/>
          <w:lang w:bidi="bn-IN"/>
        </w:rPr>
        <w:t xml:space="preserve">কিন্তু পরে অনুমতি দিয়েছেন) পরিপন্থী। </w:t>
      </w:r>
    </w:p>
    <w:p w:rsidR="00D84BFF" w:rsidRDefault="00302933" w:rsidP="00302933">
      <w:pPr>
        <w:pStyle w:val="libNormal"/>
        <w:rPr>
          <w:cs/>
          <w:lang w:bidi="bn-IN"/>
        </w:rPr>
      </w:pPr>
      <w:r w:rsidRPr="001D6EE8">
        <w:rPr>
          <w:cs/>
          <w:lang w:bidi="bn-IN"/>
        </w:rPr>
        <w:t>চতুর্থত যদি নারীদের কম ধৈর্যের কারণে কবর জিয়ারত হতে তাদের নিষেধ করা হয়ে থাকে তবে যে সকল নারীর ধৈর্য অধিক ও আপত্তিজনক কথা তাদের মুখ হতে বের হয় না</w:t>
      </w:r>
      <w:r w:rsidRPr="001D6EE8">
        <w:t>,</w:t>
      </w:r>
      <w:r w:rsidRPr="001D6EE8">
        <w:rPr>
          <w:cs/>
          <w:lang w:bidi="bn-IN"/>
        </w:rPr>
        <w:t>তাদের ক্ষেত্রে জিয়ারত নিষিদ্ধ নয়। কারণ হারাম হওয়ার প্রাথমিক শর্ত তাদের মধ্যে নেই। হারাম তখনই হবে যখন কোন জায়েয কর্ম নিশ্চিতরূপে মানুষকে হারামে ফেলে। তাই আহলে সুন্নাতের অনেক প্রসিদ্ধ ব্যক্তিই নারীদের কবর জিয়ারকে ধৈর্যধারণের শর্তে জায়েয বলেছেন।</w:t>
      </w:r>
    </w:p>
    <w:p w:rsidR="00D84BFF" w:rsidRPr="00166952" w:rsidRDefault="00D84BFF" w:rsidP="00166952">
      <w:pPr>
        <w:rPr>
          <w:rtl/>
          <w:cs/>
        </w:rPr>
      </w:pPr>
      <w:r>
        <w:rPr>
          <w:cs/>
          <w:lang w:bidi="bn-IN"/>
        </w:rPr>
        <w:br w:type="page"/>
      </w:r>
    </w:p>
    <w:p w:rsidR="00302933" w:rsidRDefault="00302933" w:rsidP="00D84BFF">
      <w:pPr>
        <w:pStyle w:val="libCenterBold1"/>
        <w:rPr>
          <w:cs/>
          <w:lang w:bidi="bn-IN"/>
        </w:rPr>
      </w:pPr>
      <w:r w:rsidRPr="001D6EE8">
        <w:rPr>
          <w:cs/>
          <w:lang w:bidi="bn-IN"/>
        </w:rPr>
        <w:lastRenderedPageBreak/>
        <w:t>কবর জিয়ারতের ইতিবাচক প্রভাবসমূহ</w:t>
      </w:r>
    </w:p>
    <w:p w:rsidR="00D84BFF" w:rsidRPr="001D6EE8" w:rsidRDefault="00D84BFF" w:rsidP="00D84BFF">
      <w:pPr>
        <w:pStyle w:val="libCenterBold1"/>
      </w:pPr>
    </w:p>
    <w:p w:rsidR="00302933" w:rsidRPr="001D6EE8" w:rsidRDefault="00302933" w:rsidP="00302933">
      <w:pPr>
        <w:pStyle w:val="libNormal"/>
      </w:pPr>
      <w:r w:rsidRPr="001D6EE8">
        <w:rPr>
          <w:cs/>
          <w:lang w:bidi="bn-IN"/>
        </w:rPr>
        <w:t>কবর জিয়ারত মানুষকে কোন অন্যায়ে তো ফেলেই না</w:t>
      </w:r>
      <w:r w:rsidRPr="001D6EE8">
        <w:t>,</w:t>
      </w:r>
      <w:r w:rsidRPr="001D6EE8">
        <w:rPr>
          <w:cs/>
          <w:lang w:bidi="bn-IN"/>
        </w:rPr>
        <w:t>বরং কোন কোন হাদীসে এর কল্যাণমূলক প্রভাবের কথা উল্লিখিত হয়েছে। এখানে আমরা এরূপ কয়েকটির প্রতি ইশারা করছি :</w:t>
      </w:r>
    </w:p>
    <w:p w:rsidR="00302933" w:rsidRPr="001D6EE8" w:rsidRDefault="00302933" w:rsidP="00302933">
      <w:pPr>
        <w:pStyle w:val="libNormal"/>
      </w:pPr>
      <w:r w:rsidRPr="001D6EE8">
        <w:rPr>
          <w:cs/>
          <w:lang w:bidi="bn-IN"/>
        </w:rPr>
        <w:t>১। জিয়ারতকারীর মধ্যে বিনয় সৃষ্টি করে এবং মৃত্যু ও আখেরাতের স্মরণ করায়</w:t>
      </w:r>
      <w:r w:rsidRPr="001D6EE8">
        <w:t>;</w:t>
      </w:r>
      <w:r w:rsidRPr="001D6EE8">
        <w:rPr>
          <w:cs/>
          <w:lang w:bidi="bn-IN"/>
        </w:rPr>
        <w:t>সন্দেহ নেই মৃত ব্যক্তিদের  কবর জিয়ারতের সবচেয়ে গুরুত্বপূর্ণ উদ্দেশ্য হলো আখেরাতের স্মরণ।</w:t>
      </w:r>
    </w:p>
    <w:p w:rsidR="00302933" w:rsidRPr="001D6EE8" w:rsidRDefault="00302933" w:rsidP="00302933">
      <w:pPr>
        <w:pStyle w:val="libNormal"/>
      </w:pPr>
      <w:r w:rsidRPr="001D6EE8">
        <w:rPr>
          <w:cs/>
          <w:lang w:bidi="bn-IN"/>
        </w:rPr>
        <w:t>মুসলিম</w:t>
      </w:r>
      <w:r w:rsidRPr="001D6EE8">
        <w:t>,</w:t>
      </w:r>
      <w:r w:rsidRPr="001D6EE8">
        <w:rPr>
          <w:cs/>
          <w:lang w:bidi="bn-IN"/>
        </w:rPr>
        <w:t>আহমাদ ইবনে হাম্বাল</w:t>
      </w:r>
      <w:r w:rsidRPr="001D6EE8">
        <w:t>,</w:t>
      </w:r>
      <w:r w:rsidRPr="001D6EE8">
        <w:rPr>
          <w:cs/>
          <w:lang w:bidi="bn-IN"/>
        </w:rPr>
        <w:t>ইবনে মাজা এবং অন্যান্য হাদীসগ্রন্থ প্রণেতা নিজ নিজ সূত্রে রাসূল (সা.) হতে বর্ণনা করেছেন</w:t>
      </w:r>
      <w:r w:rsidRPr="001D6EE8">
        <w:t>,</w:t>
      </w:r>
      <w:r w:rsidRPr="00040C2B">
        <w:rPr>
          <w:rStyle w:val="libAlaemChar"/>
        </w:rPr>
        <w:t>‘</w:t>
      </w:r>
      <w:r w:rsidRPr="001D6EE8">
        <w:rPr>
          <w:cs/>
          <w:lang w:bidi="bn-IN"/>
        </w:rPr>
        <w:t>তোমরা কবর জিয়ারতে যাও</w:t>
      </w:r>
      <w:r w:rsidRPr="001D6EE8">
        <w:t>,</w:t>
      </w:r>
      <w:r w:rsidRPr="001D6EE8">
        <w:rPr>
          <w:cs/>
          <w:lang w:bidi="bn-IN"/>
        </w:rPr>
        <w:t>কেননা তা তোমাদের মৃত্যুর কথা স্মরণ করিয়ে দেয়।</w:t>
      </w:r>
      <w:r w:rsidRPr="00040C2B">
        <w:rPr>
          <w:rStyle w:val="libAlaemChar"/>
        </w:rPr>
        <w:t>’</w:t>
      </w:r>
      <w:r w:rsidRPr="009453E0">
        <w:rPr>
          <w:rStyle w:val="libFootnotenumChar"/>
          <w:cs/>
          <w:lang w:bidi="bn-IN"/>
        </w:rPr>
        <w:t>১৬৩</w:t>
      </w:r>
      <w:r w:rsidRPr="001D6EE8">
        <w:t xml:space="preserve"> </w:t>
      </w:r>
    </w:p>
    <w:p w:rsidR="00302933" w:rsidRPr="001D6EE8" w:rsidRDefault="00302933" w:rsidP="00302933">
      <w:pPr>
        <w:pStyle w:val="libNormal"/>
      </w:pPr>
      <w:r w:rsidRPr="001D6EE8">
        <w:rPr>
          <w:cs/>
          <w:lang w:bidi="bn-IN"/>
        </w:rPr>
        <w:t>২। মৃত ব্যক্তির জন্য দোয়া : এ বিষয়টি একটি উন্নত নৈতিক পদ্ধতি যা মৃত্যুর পরও সমাজে একজন মুসলমানের মর্যাদাকে রক্ষা ও সমুন্নত রাখার প্রমাণ বহন করে। উপরন্তু সমাজে ভ্রাতৃত্ববোধ</w:t>
      </w:r>
      <w:r w:rsidRPr="001D6EE8">
        <w:t>,</w:t>
      </w:r>
      <w:r w:rsidRPr="001D6EE8">
        <w:rPr>
          <w:cs/>
          <w:lang w:bidi="bn-IN"/>
        </w:rPr>
        <w:t>ভালোবাসা</w:t>
      </w:r>
      <w:r w:rsidRPr="001D6EE8">
        <w:t>,</w:t>
      </w:r>
      <w:r w:rsidRPr="001D6EE8">
        <w:rPr>
          <w:cs/>
          <w:lang w:bidi="bn-IN"/>
        </w:rPr>
        <w:t>পারস্পরিক সম্প্রীতি ও অধিকার রক্ষার মনোবৃত্তিকে জাগরুক রাখে।</w:t>
      </w:r>
    </w:p>
    <w:p w:rsidR="00302933" w:rsidRPr="001D6EE8" w:rsidRDefault="00302933" w:rsidP="00302933">
      <w:pPr>
        <w:pStyle w:val="libNormal"/>
      </w:pPr>
      <w:r w:rsidRPr="001D6EE8">
        <w:rPr>
          <w:cs/>
          <w:lang w:bidi="bn-IN"/>
        </w:rPr>
        <w:t>মহানবী (সা.) বলেছেন</w:t>
      </w:r>
      <w:r w:rsidRPr="001D6EE8">
        <w:t>,</w:t>
      </w:r>
      <w:r w:rsidRPr="00040C2B">
        <w:rPr>
          <w:rStyle w:val="libAlaemChar"/>
        </w:rPr>
        <w:t>‘</w:t>
      </w:r>
      <w:r w:rsidRPr="001D6EE8">
        <w:rPr>
          <w:cs/>
          <w:lang w:bidi="bn-IN"/>
        </w:rPr>
        <w:t>তোমাদেরকে আমি কবর জিয়ারত করতে নিষেধ করেছিলাম। কিন্তু এখন হতে তোমরা কবর জিয়ারত কর এবং তাদের জন্য দোয়া ও ক্ষমা প্রার্থনা কর।</w:t>
      </w:r>
      <w:r w:rsidRPr="00040C2B">
        <w:rPr>
          <w:rStyle w:val="libAlaemChar"/>
        </w:rPr>
        <w:t>’</w:t>
      </w:r>
      <w:r w:rsidRPr="009453E0">
        <w:rPr>
          <w:rStyle w:val="libFootnotenumChar"/>
          <w:cs/>
          <w:lang w:bidi="bn-IN"/>
        </w:rPr>
        <w:t>১৬৪</w:t>
      </w:r>
      <w:r w:rsidRPr="001D6EE8">
        <w:t xml:space="preserve"> </w:t>
      </w:r>
    </w:p>
    <w:p w:rsidR="00D84BFF" w:rsidRPr="009453E0" w:rsidRDefault="00302933" w:rsidP="006717C5">
      <w:pPr>
        <w:pStyle w:val="libNormal"/>
        <w:rPr>
          <w:cs/>
          <w:lang w:bidi="bn-IN"/>
        </w:rPr>
      </w:pPr>
      <w:r w:rsidRPr="001D6EE8">
        <w:rPr>
          <w:cs/>
          <w:lang w:bidi="bn-IN"/>
        </w:rPr>
        <w:t>৩। মৃতের অধিকার রক্ষা : নিঃসন্দেহে কোন কোন মৃত ব্যক্তি জীবিতদের উপর বিশেষ অধিকার রাখেন। এই অধিকারের দাবী হলো জীবিতরা তাঁদের কবর জিয়ারত করবে। ইমাম রেজা (আ.) বলেছেন</w:t>
      </w:r>
      <w:r w:rsidRPr="001D6EE8">
        <w:t>,</w:t>
      </w:r>
      <w:r w:rsidRPr="00040C2B">
        <w:rPr>
          <w:rStyle w:val="libAlaemChar"/>
        </w:rPr>
        <w:t>‘</w:t>
      </w:r>
      <w:r w:rsidRPr="001D6EE8">
        <w:rPr>
          <w:cs/>
          <w:lang w:bidi="bn-IN"/>
        </w:rPr>
        <w:t>প্রতি ইমামের তাঁদের অনুসারীদের উপর অধিকার ও প্রতিশ্রুতি রয়েছে যা পালনের সর্বোত্তম পন্থা হলো তাঁদের কবর জিয়ারত।</w:t>
      </w:r>
      <w:r w:rsidRPr="00040C2B">
        <w:rPr>
          <w:rStyle w:val="libAlaemChar"/>
        </w:rPr>
        <w:t>’</w:t>
      </w:r>
      <w:r w:rsidRPr="006717C5">
        <w:rPr>
          <w:rStyle w:val="libFootnotenumChar"/>
          <w:cs/>
          <w:lang w:bidi="bn-IN"/>
        </w:rPr>
        <w:t>১৬৫</w:t>
      </w:r>
    </w:p>
    <w:p w:rsidR="00D84BFF" w:rsidRPr="009453E0" w:rsidRDefault="00D84BFF" w:rsidP="009453E0">
      <w:pPr>
        <w:pStyle w:val="libFootnotenum"/>
        <w:rPr>
          <w:cs/>
          <w:lang w:bidi="bn-IN"/>
        </w:rPr>
      </w:pPr>
      <w:r w:rsidRPr="009453E0">
        <w:rPr>
          <w:cs/>
          <w:lang w:bidi="bn-IN"/>
        </w:rPr>
        <w:br w:type="page"/>
      </w:r>
    </w:p>
    <w:p w:rsidR="00302933" w:rsidRPr="001D6EE8" w:rsidRDefault="00302933" w:rsidP="00D84BFF">
      <w:pPr>
        <w:pStyle w:val="libCenterBold1"/>
      </w:pPr>
      <w:r w:rsidRPr="001D6EE8">
        <w:rPr>
          <w:cs/>
          <w:lang w:bidi="bn-IN"/>
        </w:rPr>
        <w:lastRenderedPageBreak/>
        <w:t>আল্লাহর ওলীদের কবর জিয়ারতের দর্শন</w:t>
      </w:r>
    </w:p>
    <w:p w:rsidR="00302933" w:rsidRPr="001D6EE8" w:rsidRDefault="00302933" w:rsidP="00302933">
      <w:pPr>
        <w:pStyle w:val="libNormal"/>
      </w:pPr>
      <w:r w:rsidRPr="001D6EE8">
        <w:rPr>
          <w:cs/>
          <w:lang w:bidi="bn-IN"/>
        </w:rPr>
        <w:t>আল্লাহর ওলীদের বিশেষত মহানবী (সা.) ও তাঁর পবিত্র আহলে বাইতের ইমামদের কবর জিয়ারতের বিশেষ আধ্যাত্মিক প্রভাব ও বরকত রয়েছে। এখানে আমরা আল্লাহর ওলীদের কবর জিয়ারতের কিছু আত্মিক প্রভাবের উল্লেখ করছি:</w:t>
      </w:r>
    </w:p>
    <w:p w:rsidR="00302933" w:rsidRPr="001D6EE8" w:rsidRDefault="00302933" w:rsidP="00302933">
      <w:pPr>
        <w:pStyle w:val="libNormal"/>
      </w:pPr>
      <w:r w:rsidRPr="001D6EE8">
        <w:rPr>
          <w:cs/>
          <w:lang w:bidi="bn-IN"/>
        </w:rPr>
        <w:t>১। আল্লাহর ওলী ও ধর্মীয় ব্যক্তিগণ প্রকৃতপক্ষে সকলের আদর্শ যাদের অনুসরণের মাধ্যমে দুনিয়া ও আখেরাতের সাফল্য লাভ ও পূর্ণতায় পৌঁছা যায়। শুধু মুসলিম সমাজেই নয়</w:t>
      </w:r>
      <w:r w:rsidRPr="001D6EE8">
        <w:t>,</w:t>
      </w:r>
      <w:r w:rsidRPr="001D6EE8">
        <w:rPr>
          <w:cs/>
          <w:lang w:bidi="bn-IN"/>
        </w:rPr>
        <w:t>বরং যে কোন সমাজেই তাঁদের অনুসরণীয় ব্যক্তিদের মহৎ হিসেবে উপস্থাপনের প্রয়াস চালায় যাতে করে অন্যরাও তাঁদের অনুসরণের মাধ্যমে পূর্ণতা ও সাফল্যের পথে পা রাখতে পারে। যদিও এই অনুসরণীয় ব্যক্তিবর্গ জীবিত নেই কিন্তু তাঁদের কবর ও স্মৃতি সৌধে গমনের আহ্বান তাঁদের পথে চলতে অন্যদের অনুপ্রাণিত করে।</w:t>
      </w:r>
    </w:p>
    <w:p w:rsidR="00302933" w:rsidRPr="001D6EE8" w:rsidRDefault="00302933" w:rsidP="00302933">
      <w:pPr>
        <w:pStyle w:val="libNormal"/>
      </w:pPr>
      <w:r w:rsidRPr="001D6EE8">
        <w:rPr>
          <w:cs/>
          <w:lang w:bidi="bn-IN"/>
        </w:rPr>
        <w:t>অনেক দেশেই কোন বিশেষ চত্বর বা ভাস্কর্যকে নাম না জানা আত্মত্যাগী সৈনিকদের নামে নামকরণ করা হয়। কারণ তারা দেশ প্রেমের প্রতীক এবং এ পথে নিজ জীবনকে বিলিয়ে দিয়েছে। এ কর্মের মাধ্যমে ঐ জাতি চায় নতুন প্রজন্মকে তাদের অবদানের কথা স্মরণ করিয়ে দিয়ে বহিঃশত্রুর হাত হতে দেশ রক্ষার মহান ব্রত নিতে উদ্বুদ্ধ করে।</w:t>
      </w:r>
    </w:p>
    <w:p w:rsidR="00302933" w:rsidRPr="001D6EE8" w:rsidRDefault="00302933" w:rsidP="00302933">
      <w:pPr>
        <w:pStyle w:val="libNormal"/>
      </w:pPr>
      <w:r w:rsidRPr="001D6EE8">
        <w:rPr>
          <w:cs/>
          <w:lang w:bidi="bn-IN"/>
        </w:rPr>
        <w:t>জাতির মহান ব্যক্তিবর্গ ও আদর্শ নেতাদের কবরের নিকট যাওয়ার বিশেষ আত্মিক প্রভাব রয়েছে মনস্তত্ত্ববিদগণ এ বিষয়ের উপর বিশেষ দৃষ্টি দিয়েছেন।</w:t>
      </w:r>
    </w:p>
    <w:p w:rsidR="00302933" w:rsidRPr="001D6EE8" w:rsidRDefault="00302933" w:rsidP="00302933">
      <w:pPr>
        <w:pStyle w:val="libNormal"/>
      </w:pPr>
      <w:r w:rsidRPr="001D6EE8">
        <w:rPr>
          <w:cs/>
          <w:lang w:bidi="bn-IN"/>
        </w:rPr>
        <w:t>আব্বাস মাহমুদ আক্কাদ বলেছেন : সময়ের পরিক্রমায় এমন দিন আসল যখন হুসাইন (আ.)-এর জন্য সকল পথ রুদ্ধ করে কারবালার দিকে যেতে তাঁকে বাধ্য করা হল। আজ পর্যন্ত কারবালার ইতিহাস ইসলামের ইতিহাসের সঙ্গে এমনভাবে জড়িয়ে রয়েছে যে</w:t>
      </w:r>
      <w:r w:rsidRPr="001D6EE8">
        <w:t>,</w:t>
      </w:r>
      <w:r w:rsidRPr="001D6EE8">
        <w:rPr>
          <w:cs/>
          <w:lang w:bidi="bn-IN"/>
        </w:rPr>
        <w:t>প্রকৃত প্রস্তাবে তা মানবজাতির ইতিহাসের অংশে পরিণত হয়েছে।</w:t>
      </w:r>
    </w:p>
    <w:p w:rsidR="00302933" w:rsidRPr="001D6EE8" w:rsidRDefault="00302933" w:rsidP="00302933">
      <w:pPr>
        <w:pStyle w:val="libNormal"/>
      </w:pPr>
      <w:r w:rsidRPr="001D6EE8">
        <w:rPr>
          <w:cs/>
          <w:lang w:bidi="bn-IN"/>
        </w:rPr>
        <w:t>কারবালা বর্তমানে এমন এক স্থানে পরিণত হয়েছে</w:t>
      </w:r>
      <w:r w:rsidRPr="001D6EE8">
        <w:t>,</w:t>
      </w:r>
      <w:r w:rsidRPr="001D6EE8">
        <w:rPr>
          <w:cs/>
          <w:lang w:bidi="bn-IN"/>
        </w:rPr>
        <w:t xml:space="preserve">যেখানে মুসলমানগণ শিক্ষা গ্রহণের উদ্দেশ্যে জিয়ারতে যায়। এমনকি অমুসলমানরাও সেখানে ভ্রমণ ও দর্শনের উদ্দেশ্যে যায়। কিন্তু কারবালার অধিকার তখনই আদায় হবে যখন তা মানুষের জন্য পবিত্রতা ও মর্যাদায় বিশ্বাসী </w:t>
      </w:r>
      <w:r w:rsidRPr="001D6EE8">
        <w:rPr>
          <w:cs/>
          <w:lang w:bidi="bn-IN"/>
        </w:rPr>
        <w:lastRenderedPageBreak/>
        <w:t>প্রতিটি ব্যক্তির জিয়ারতের স্থানে পরিণত হবে। কারণ আমার এমন কোন স্থানের কথা জানা নেই যা কারবালার ন্যায় মানবতার সকল মর্যাদাপূর্ণ ও ইতিবাচক সুন্দর দিকের স্মৃতি বহন করছে এবং এ বৈশিষ্ট্য সেটি ইমাম হুসাইনের  শাহাদাতের মাধ্যমে অর্জন করেছে।</w:t>
      </w:r>
      <w:r w:rsidRPr="009453E0">
        <w:rPr>
          <w:rStyle w:val="libFootnotenumChar"/>
          <w:cs/>
          <w:lang w:bidi="bn-IN"/>
        </w:rPr>
        <w:t>১৬৬</w:t>
      </w:r>
      <w:r w:rsidRPr="001D6EE8">
        <w:rPr>
          <w:cs/>
          <w:lang w:bidi="bn-IN"/>
        </w:rPr>
        <w:t xml:space="preserve"> </w:t>
      </w:r>
    </w:p>
    <w:p w:rsidR="00302933" w:rsidRPr="001D6EE8" w:rsidRDefault="00302933" w:rsidP="00302933">
      <w:pPr>
        <w:pStyle w:val="libNormal"/>
      </w:pPr>
      <w:r w:rsidRPr="001D6EE8">
        <w:rPr>
          <w:cs/>
          <w:lang w:bidi="bn-IN"/>
        </w:rPr>
        <w:t xml:space="preserve">২। জিয়ারত ভালবাসার প্রকাশ ও প্রতিচ্ছবি সন্দেহ নেই। আহলে বাইতের ভালবাসা বিভিন্ন দৃষ্টিকোণ থেকে আমাদের উপর ওয়াজিব। মহানবী (সা.) বলেছেন : </w:t>
      </w:r>
      <w:r w:rsidRPr="00040C2B">
        <w:rPr>
          <w:rStyle w:val="libArChar"/>
          <w:rFonts w:hint="cs"/>
          <w:rtl/>
        </w:rPr>
        <w:t>أحبُّوا</w:t>
      </w:r>
      <w:r w:rsidRPr="001D6EE8">
        <w:rPr>
          <w:rtl/>
        </w:rPr>
        <w:t xml:space="preserve"> </w:t>
      </w:r>
      <w:r w:rsidRPr="00040C2B">
        <w:rPr>
          <w:rStyle w:val="libArChar"/>
          <w:rFonts w:hint="cs"/>
          <w:rtl/>
        </w:rPr>
        <w:t>اهل</w:t>
      </w:r>
      <w:r w:rsidRPr="001D6EE8">
        <w:rPr>
          <w:rtl/>
        </w:rPr>
        <w:t xml:space="preserve"> </w:t>
      </w:r>
      <w:r w:rsidRPr="00040C2B">
        <w:rPr>
          <w:rStyle w:val="libArChar"/>
          <w:rFonts w:hint="cs"/>
          <w:rtl/>
        </w:rPr>
        <w:t>بیتی</w:t>
      </w:r>
      <w:r w:rsidRPr="001D6EE8">
        <w:rPr>
          <w:rtl/>
        </w:rPr>
        <w:t xml:space="preserve"> </w:t>
      </w:r>
      <w:r w:rsidRPr="00040C2B">
        <w:rPr>
          <w:rStyle w:val="libArChar"/>
          <w:rFonts w:hint="cs"/>
          <w:rtl/>
        </w:rPr>
        <w:t>لِحُبّی</w:t>
      </w:r>
      <w:r w:rsidRPr="001D6EE8">
        <w:t xml:space="preserve"> </w:t>
      </w:r>
      <w:r w:rsidRPr="00040C2B">
        <w:rPr>
          <w:rStyle w:val="libAlaemChar"/>
        </w:rPr>
        <w:t>‘</w:t>
      </w:r>
      <w:r w:rsidRPr="001D6EE8">
        <w:rPr>
          <w:cs/>
          <w:lang w:bidi="bn-IN"/>
        </w:rPr>
        <w:t>আমার আহলে বাইতকে আমার ভালবাসার কারণে ভালবাস।</w:t>
      </w:r>
      <w:r w:rsidRPr="00040C2B">
        <w:rPr>
          <w:rStyle w:val="libAlaemChar"/>
        </w:rPr>
        <w:t>’</w:t>
      </w:r>
      <w:r w:rsidRPr="009453E0">
        <w:rPr>
          <w:rStyle w:val="libFootnotenumChar"/>
          <w:cs/>
          <w:lang w:bidi="bn-IN"/>
        </w:rPr>
        <w:t>১৬৭</w:t>
      </w:r>
    </w:p>
    <w:p w:rsidR="00302933" w:rsidRPr="001D6EE8" w:rsidRDefault="00302933" w:rsidP="00302933">
      <w:pPr>
        <w:pStyle w:val="libNormal"/>
      </w:pPr>
      <w:r w:rsidRPr="001D6EE8">
        <w:rPr>
          <w:cs/>
          <w:lang w:bidi="bn-IN"/>
        </w:rPr>
        <w:t>এ কারণেই রাসূলুল্লাহ্ (সা.)-এর ভালবাসা যেমনি ওয়াজিব তাঁর পবিত্র আহলে বাইতের ভালবাসাও তদ্রুপ ওয়াজিব। আমরা জানি ভালবাসার অবশ্যই প্রকাশ আছে যা শুধু তাঁদের আনুগত্য ও আন্তরিক ভালোবাসা পোষণের মধ্যেই সীমাবদ্ধ নয়। তাঁদের কবর জিয়ারতও ঐ আন্তরিক ভালোবাসার প্রকাশ।</w:t>
      </w:r>
    </w:p>
    <w:p w:rsidR="00302933" w:rsidRPr="001D6EE8" w:rsidRDefault="00302933" w:rsidP="00302933">
      <w:pPr>
        <w:pStyle w:val="libNormal"/>
      </w:pPr>
      <w:r w:rsidRPr="001D6EE8">
        <w:rPr>
          <w:cs/>
          <w:lang w:bidi="bn-IN"/>
        </w:rPr>
        <w:t>৩। মহানবী (সা.) আহলে বাইতের পবিত্র ব্যক্তিদের কবর জিয়ারত তাঁর রেসালতের দায়িত্বে</w:t>
      </w:r>
      <w:r w:rsidRPr="001D6EE8">
        <w:t xml:space="preserve"> </w:t>
      </w:r>
      <w:r w:rsidRPr="001D6EE8">
        <w:rPr>
          <w:cs/>
          <w:lang w:bidi="bn-IN"/>
        </w:rPr>
        <w:t>একরূপ বিনিময় স্বরূপ। মহান আল্লাহ বলেছেন</w:t>
      </w:r>
      <w:r w:rsidRPr="001D6EE8">
        <w:t>,</w:t>
      </w:r>
    </w:p>
    <w:p w:rsidR="00D806A1" w:rsidRDefault="00CD763F" w:rsidP="00D806A1">
      <w:pPr>
        <w:pStyle w:val="libArAie"/>
        <w:rPr>
          <w:lang w:bidi="fa-IR"/>
        </w:rPr>
      </w:pPr>
      <w:r w:rsidRPr="00CD763F">
        <w:rPr>
          <w:rStyle w:val="libAlaemChar"/>
          <w:rtl/>
        </w:rPr>
        <w:t>(</w:t>
      </w:r>
      <w:r w:rsidR="00D806A1">
        <w:rPr>
          <w:rFonts w:hint="cs"/>
          <w:rtl/>
          <w:lang w:bidi="fa-IR"/>
        </w:rPr>
        <w:t>قُلْ</w:t>
      </w:r>
      <w:r w:rsidR="00D806A1" w:rsidRPr="00D806A1">
        <w:rPr>
          <w:rFonts w:hint="cs"/>
          <w:rtl/>
        </w:rPr>
        <w:t xml:space="preserve"> </w:t>
      </w:r>
      <w:r w:rsidR="00D806A1">
        <w:rPr>
          <w:rFonts w:hint="cs"/>
          <w:rtl/>
          <w:lang w:bidi="fa-IR"/>
        </w:rPr>
        <w:t>لَا</w:t>
      </w:r>
      <w:r w:rsidR="00D806A1" w:rsidRPr="00D806A1">
        <w:rPr>
          <w:rFonts w:hint="cs"/>
          <w:rtl/>
        </w:rPr>
        <w:t xml:space="preserve"> </w:t>
      </w:r>
      <w:r w:rsidR="00D806A1">
        <w:rPr>
          <w:rFonts w:hint="cs"/>
          <w:rtl/>
          <w:lang w:bidi="fa-IR"/>
        </w:rPr>
        <w:t>أَسْأَلُكُمْ</w:t>
      </w:r>
      <w:r w:rsidR="00D806A1" w:rsidRPr="00D806A1">
        <w:rPr>
          <w:rFonts w:hint="cs"/>
          <w:rtl/>
        </w:rPr>
        <w:t xml:space="preserve"> </w:t>
      </w:r>
      <w:r w:rsidR="00D806A1">
        <w:rPr>
          <w:rFonts w:hint="cs"/>
          <w:rtl/>
          <w:lang w:bidi="fa-IR"/>
        </w:rPr>
        <w:t>عَلَيْهِ</w:t>
      </w:r>
      <w:r w:rsidR="00D806A1" w:rsidRPr="00D806A1">
        <w:rPr>
          <w:rFonts w:hint="cs"/>
          <w:rtl/>
        </w:rPr>
        <w:t xml:space="preserve"> </w:t>
      </w:r>
      <w:r w:rsidR="00D806A1">
        <w:rPr>
          <w:rFonts w:hint="cs"/>
          <w:rtl/>
          <w:lang w:bidi="fa-IR"/>
        </w:rPr>
        <w:t>أَجْرًا</w:t>
      </w:r>
      <w:r w:rsidR="00D806A1" w:rsidRPr="00D806A1">
        <w:rPr>
          <w:rFonts w:hint="cs"/>
          <w:rtl/>
        </w:rPr>
        <w:t xml:space="preserve"> </w:t>
      </w:r>
      <w:r w:rsidR="00D806A1">
        <w:rPr>
          <w:rFonts w:hint="cs"/>
          <w:rtl/>
          <w:lang w:bidi="fa-IR"/>
        </w:rPr>
        <w:t>إِلَّا</w:t>
      </w:r>
      <w:r w:rsidR="00D806A1" w:rsidRPr="00D806A1">
        <w:rPr>
          <w:rFonts w:hint="cs"/>
          <w:rtl/>
        </w:rPr>
        <w:t xml:space="preserve"> </w:t>
      </w:r>
      <w:r w:rsidR="00D806A1">
        <w:rPr>
          <w:rFonts w:hint="cs"/>
          <w:rtl/>
          <w:lang w:bidi="fa-IR"/>
        </w:rPr>
        <w:t>الْمَوَدَّةَ</w:t>
      </w:r>
      <w:r w:rsidR="00D806A1" w:rsidRPr="00D806A1">
        <w:rPr>
          <w:rFonts w:hint="cs"/>
          <w:rtl/>
        </w:rPr>
        <w:t xml:space="preserve"> </w:t>
      </w:r>
      <w:r w:rsidR="00D806A1">
        <w:rPr>
          <w:rFonts w:hint="cs"/>
          <w:rtl/>
          <w:lang w:bidi="fa-IR"/>
        </w:rPr>
        <w:t>فِي</w:t>
      </w:r>
      <w:r w:rsidR="00D806A1" w:rsidRPr="00D806A1">
        <w:rPr>
          <w:rFonts w:hint="cs"/>
          <w:rtl/>
        </w:rPr>
        <w:t xml:space="preserve"> </w:t>
      </w:r>
      <w:r w:rsidR="00D806A1">
        <w:rPr>
          <w:rFonts w:hint="cs"/>
          <w:rtl/>
          <w:lang w:bidi="fa-IR"/>
        </w:rPr>
        <w:t>الْقُرْبَى</w:t>
      </w:r>
      <w:r w:rsidRPr="00CD763F">
        <w:rPr>
          <w:rStyle w:val="libAlaemChar"/>
          <w:rtl/>
        </w:rPr>
        <w:t>)</w:t>
      </w:r>
    </w:p>
    <w:p w:rsidR="00302933" w:rsidRPr="001D6EE8" w:rsidRDefault="00302933" w:rsidP="00EF1AEC">
      <w:pPr>
        <w:pStyle w:val="libNormal"/>
      </w:pPr>
      <w:r w:rsidRPr="001D6EE8">
        <w:t xml:space="preserve"> </w:t>
      </w:r>
      <w:r w:rsidR="00EF1AEC" w:rsidRPr="00BC3BC6">
        <w:rPr>
          <w:rStyle w:val="libAlaemChar"/>
        </w:rPr>
        <w:t>“</w:t>
      </w:r>
      <w:r w:rsidR="00EF1AEC" w:rsidRPr="00EF1AEC">
        <w:rPr>
          <w:rStyle w:val="libItalicChar"/>
        </w:rPr>
        <w:t>(</w:t>
      </w:r>
      <w:r w:rsidR="00EF1AEC" w:rsidRPr="00EF1AEC">
        <w:rPr>
          <w:rStyle w:val="libItalicChar"/>
          <w:rFonts w:hint="cs"/>
          <w:cs/>
          <w:lang w:bidi="bn-IN"/>
        </w:rPr>
        <w:t>হে</w:t>
      </w:r>
      <w:r w:rsidR="00EF1AEC" w:rsidRPr="00EF1AEC">
        <w:rPr>
          <w:rStyle w:val="libItalicChar"/>
          <w:cs/>
          <w:lang w:bidi="bn-IN"/>
        </w:rPr>
        <w:t xml:space="preserve"> </w:t>
      </w:r>
      <w:r w:rsidR="00EF1AEC" w:rsidRPr="00EF1AEC">
        <w:rPr>
          <w:rStyle w:val="libItalicChar"/>
          <w:rFonts w:hint="cs"/>
          <w:cs/>
          <w:lang w:bidi="bn-IN"/>
        </w:rPr>
        <w:t>নবী</w:t>
      </w:r>
      <w:r w:rsidR="00EF1AEC" w:rsidRPr="00EF1AEC">
        <w:rPr>
          <w:rStyle w:val="libItalicChar"/>
          <w:cs/>
          <w:lang w:bidi="bn-IN"/>
        </w:rPr>
        <w:t xml:space="preserve">!) </w:t>
      </w:r>
      <w:r w:rsidR="00EF1AEC" w:rsidRPr="00EF1AEC">
        <w:rPr>
          <w:rStyle w:val="libItalicChar"/>
          <w:rFonts w:hint="cs"/>
          <w:cs/>
          <w:lang w:bidi="bn-IN"/>
        </w:rPr>
        <w:t>বলুন</w:t>
      </w:r>
      <w:r w:rsidR="00EF1AEC" w:rsidRPr="00EF1AEC">
        <w:rPr>
          <w:rStyle w:val="libItalicChar"/>
        </w:rPr>
        <w:t>,</w:t>
      </w:r>
      <w:r w:rsidR="00EF1AEC" w:rsidRPr="00EF1AEC">
        <w:rPr>
          <w:rStyle w:val="libItalicChar"/>
          <w:rFonts w:hint="cs"/>
          <w:cs/>
          <w:lang w:bidi="bn-IN"/>
        </w:rPr>
        <w:t>আমি</w:t>
      </w:r>
      <w:r w:rsidR="00EF1AEC" w:rsidRPr="00EF1AEC">
        <w:rPr>
          <w:rStyle w:val="libItalicChar"/>
          <w:cs/>
          <w:lang w:bidi="bn-IN"/>
        </w:rPr>
        <w:t xml:space="preserve"> </w:t>
      </w:r>
      <w:r w:rsidR="00EF1AEC" w:rsidRPr="00EF1AEC">
        <w:rPr>
          <w:rStyle w:val="libItalicChar"/>
          <w:rFonts w:hint="cs"/>
          <w:cs/>
          <w:lang w:bidi="bn-IN"/>
        </w:rPr>
        <w:t>আমার</w:t>
      </w:r>
      <w:r w:rsidR="00EF1AEC" w:rsidRPr="00EF1AEC">
        <w:rPr>
          <w:rStyle w:val="libItalicChar"/>
          <w:cs/>
          <w:lang w:bidi="bn-IN"/>
        </w:rPr>
        <w:t xml:space="preserve"> </w:t>
      </w:r>
      <w:r w:rsidR="00EF1AEC" w:rsidRPr="00EF1AEC">
        <w:rPr>
          <w:rStyle w:val="libItalicChar"/>
          <w:rFonts w:hint="cs"/>
          <w:cs/>
          <w:lang w:bidi="bn-IN"/>
        </w:rPr>
        <w:t>রেসালতের</w:t>
      </w:r>
      <w:r w:rsidR="00EF1AEC" w:rsidRPr="00EF1AEC">
        <w:rPr>
          <w:rStyle w:val="libItalicChar"/>
          <w:cs/>
          <w:lang w:bidi="bn-IN"/>
        </w:rPr>
        <w:t xml:space="preserve"> </w:t>
      </w:r>
      <w:r w:rsidR="00EF1AEC" w:rsidRPr="00EF1AEC">
        <w:rPr>
          <w:rStyle w:val="libItalicChar"/>
          <w:rFonts w:hint="cs"/>
          <w:cs/>
          <w:lang w:bidi="bn-IN"/>
        </w:rPr>
        <w:t>দায়িত্বের</w:t>
      </w:r>
      <w:r w:rsidR="00EF1AEC" w:rsidRPr="00EF1AEC">
        <w:rPr>
          <w:rStyle w:val="libItalicChar"/>
          <w:cs/>
          <w:lang w:bidi="bn-IN"/>
        </w:rPr>
        <w:t xml:space="preserve"> </w:t>
      </w:r>
      <w:r w:rsidR="00EF1AEC" w:rsidRPr="00EF1AEC">
        <w:rPr>
          <w:rStyle w:val="libItalicChar"/>
          <w:rFonts w:hint="cs"/>
          <w:cs/>
          <w:lang w:bidi="bn-IN"/>
        </w:rPr>
        <w:t>বিনিময়</w:t>
      </w:r>
      <w:r w:rsidR="00EF1AEC" w:rsidRPr="00EF1AEC">
        <w:rPr>
          <w:rStyle w:val="libItalicChar"/>
          <w:cs/>
          <w:lang w:bidi="bn-IN"/>
        </w:rPr>
        <w:t xml:space="preserve"> </w:t>
      </w:r>
      <w:r w:rsidR="00EF1AEC" w:rsidRPr="00EF1AEC">
        <w:rPr>
          <w:rStyle w:val="libItalicChar"/>
          <w:rFonts w:hint="cs"/>
          <w:cs/>
          <w:lang w:bidi="bn-IN"/>
        </w:rPr>
        <w:t>স্বরূপ</w:t>
      </w:r>
      <w:r w:rsidR="00EF1AEC" w:rsidRPr="00EF1AEC">
        <w:rPr>
          <w:rStyle w:val="libItalicChar"/>
          <w:cs/>
          <w:lang w:bidi="bn-IN"/>
        </w:rPr>
        <w:t xml:space="preserve"> </w:t>
      </w:r>
      <w:r w:rsidR="00EF1AEC" w:rsidRPr="00EF1AEC">
        <w:rPr>
          <w:rStyle w:val="libItalicChar"/>
          <w:rFonts w:hint="cs"/>
          <w:cs/>
          <w:lang w:bidi="bn-IN"/>
        </w:rPr>
        <w:t>আমার</w:t>
      </w:r>
      <w:r w:rsidR="00EF1AEC" w:rsidRPr="00EF1AEC">
        <w:rPr>
          <w:rStyle w:val="libItalicChar"/>
          <w:cs/>
          <w:lang w:bidi="bn-IN"/>
        </w:rPr>
        <w:t xml:space="preserve"> </w:t>
      </w:r>
      <w:r w:rsidR="00EF1AEC" w:rsidRPr="00EF1AEC">
        <w:rPr>
          <w:rStyle w:val="libItalicChar"/>
          <w:rFonts w:hint="cs"/>
          <w:cs/>
          <w:lang w:bidi="bn-IN"/>
        </w:rPr>
        <w:t>নিকটাত্মীয়ের</w:t>
      </w:r>
      <w:r w:rsidR="00EF1AEC" w:rsidRPr="00EF1AEC">
        <w:rPr>
          <w:rStyle w:val="libItalicChar"/>
          <w:cs/>
          <w:lang w:bidi="bn-IN"/>
        </w:rPr>
        <w:t xml:space="preserve"> </w:t>
      </w:r>
      <w:r w:rsidR="00EF1AEC" w:rsidRPr="00EF1AEC">
        <w:rPr>
          <w:rStyle w:val="libItalicChar"/>
          <w:rFonts w:hint="cs"/>
          <w:cs/>
          <w:lang w:bidi="bn-IN"/>
        </w:rPr>
        <w:t>ভালবাসা</w:t>
      </w:r>
      <w:r w:rsidR="00EF1AEC" w:rsidRPr="00EF1AEC">
        <w:rPr>
          <w:rStyle w:val="libItalicChar"/>
          <w:cs/>
          <w:lang w:bidi="bn-IN"/>
        </w:rPr>
        <w:t xml:space="preserve"> </w:t>
      </w:r>
      <w:r w:rsidR="00EF1AEC" w:rsidRPr="00EF1AEC">
        <w:rPr>
          <w:rStyle w:val="libItalicChar"/>
          <w:rFonts w:hint="cs"/>
          <w:cs/>
          <w:lang w:bidi="bn-IN"/>
        </w:rPr>
        <w:t>ব্যতীত</w:t>
      </w:r>
      <w:r w:rsidR="00EF1AEC" w:rsidRPr="00EF1AEC">
        <w:rPr>
          <w:rStyle w:val="libItalicChar"/>
          <w:cs/>
          <w:lang w:bidi="bn-IN"/>
        </w:rPr>
        <w:t xml:space="preserve"> </w:t>
      </w:r>
      <w:r w:rsidR="00EF1AEC" w:rsidRPr="00EF1AEC">
        <w:rPr>
          <w:rStyle w:val="libItalicChar"/>
          <w:rFonts w:hint="cs"/>
          <w:cs/>
          <w:lang w:bidi="bn-IN"/>
        </w:rPr>
        <w:t>কিছুই</w:t>
      </w:r>
      <w:r w:rsidR="00EF1AEC" w:rsidRPr="00EF1AEC">
        <w:rPr>
          <w:rStyle w:val="libItalicChar"/>
          <w:cs/>
          <w:lang w:bidi="bn-IN"/>
        </w:rPr>
        <w:t xml:space="preserve"> </w:t>
      </w:r>
      <w:r w:rsidR="00EF1AEC" w:rsidRPr="00EF1AEC">
        <w:rPr>
          <w:rStyle w:val="libItalicChar"/>
          <w:rFonts w:hint="cs"/>
          <w:cs/>
          <w:lang w:bidi="bn-IN"/>
        </w:rPr>
        <w:t>চাই</w:t>
      </w:r>
      <w:r w:rsidR="00EF1AEC" w:rsidRPr="00EF1AEC">
        <w:rPr>
          <w:rStyle w:val="libItalicChar"/>
          <w:cs/>
          <w:lang w:bidi="bn-IN"/>
        </w:rPr>
        <w:t xml:space="preserve"> </w:t>
      </w:r>
      <w:r w:rsidR="00EF1AEC" w:rsidRPr="00EF1AEC">
        <w:rPr>
          <w:rStyle w:val="libItalicChar"/>
          <w:rFonts w:hint="cs"/>
          <w:cs/>
          <w:lang w:bidi="bn-IN"/>
        </w:rPr>
        <w:t>না।</w:t>
      </w:r>
      <w:r w:rsidR="00EF1AEC" w:rsidRPr="00EF1AEC">
        <w:rPr>
          <w:rStyle w:val="libItalicChar"/>
          <w:rFonts w:hint="eastAsia"/>
        </w:rPr>
        <w:t>”</w:t>
      </w:r>
      <w:r w:rsidR="00EF1AEC" w:rsidRPr="00EF1AEC">
        <w:rPr>
          <w:rStyle w:val="libAlaemChar"/>
        </w:rPr>
        <w:t xml:space="preserve"> </w:t>
      </w:r>
      <w:r w:rsidRPr="009453E0">
        <w:rPr>
          <w:rStyle w:val="libFootnotenumChar"/>
          <w:cs/>
          <w:lang w:bidi="bn-IN"/>
        </w:rPr>
        <w:t>১৬৮</w:t>
      </w:r>
    </w:p>
    <w:p w:rsidR="00302933" w:rsidRPr="001D6EE8" w:rsidRDefault="00302933" w:rsidP="00302933">
      <w:pPr>
        <w:pStyle w:val="libNormal"/>
      </w:pPr>
      <w:r w:rsidRPr="001D6EE8">
        <w:rPr>
          <w:cs/>
          <w:lang w:bidi="bn-IN"/>
        </w:rPr>
        <w:t>রাসূলের নিকটাত্মীয়দের প্রতি ভালোবাসা পোষণের অন্যতম প্রকাশ হলো তাঁদের কবর জিয়ারত।</w:t>
      </w:r>
    </w:p>
    <w:p w:rsidR="00302933" w:rsidRPr="001D6EE8" w:rsidRDefault="00302933" w:rsidP="00302933">
      <w:pPr>
        <w:pStyle w:val="libNormal"/>
      </w:pPr>
      <w:r w:rsidRPr="001D6EE8">
        <w:rPr>
          <w:cs/>
          <w:lang w:bidi="bn-IN"/>
        </w:rPr>
        <w:t>৪। আল্লাহর ওলীদের কবর জিয়ারত তাঁদের অনুসৃত পথের সঙ্গে মানুষের সম্পর্কের গভীরতার নিদর্শন।</w:t>
      </w:r>
    </w:p>
    <w:p w:rsidR="00302933" w:rsidRPr="001D6EE8" w:rsidRDefault="00302933" w:rsidP="00302933">
      <w:pPr>
        <w:pStyle w:val="libNormal"/>
      </w:pPr>
      <w:r w:rsidRPr="001D6EE8">
        <w:rPr>
          <w:cs/>
          <w:lang w:bidi="bn-IN"/>
        </w:rPr>
        <w:t>৫। আল্লাহর ওলিগণের কবর জিয়ারত বাস্তবিক ভাবে তাঁদের সঙ্গে নতুন করে প্রতিশ্রুতি বদ্ধ হওয়া যে</w:t>
      </w:r>
      <w:r w:rsidRPr="001D6EE8">
        <w:t>,</w:t>
      </w:r>
      <w:r w:rsidRPr="001D6EE8">
        <w:rPr>
          <w:cs/>
          <w:lang w:bidi="bn-IN"/>
        </w:rPr>
        <w:t xml:space="preserve">তাঁদের আদর্শ ও পথকে আমরা চিরজাগরুক রাখব। আমরা জানি আহলে বাইতের ইমামগণ আমাদের উপর অধিকার ও অভিভাবকত্ব রাখেন। তাই আমাদেরও উচিত তাঁদের অভিভাবকত্ব ও আমাদের উপর অধিকারকে মেনে নিয়ে তাদের সাথে প্রতিশ্রুতিবদ্ধ হওয়া। এই </w:t>
      </w:r>
      <w:r w:rsidRPr="001D6EE8">
        <w:rPr>
          <w:cs/>
          <w:lang w:bidi="bn-IN"/>
        </w:rPr>
        <w:lastRenderedPageBreak/>
        <w:t>প্রতিশ্রুতি শুধু মুখে ঘোষণার মাধ্যমে নয়</w:t>
      </w:r>
      <w:r w:rsidRPr="001D6EE8">
        <w:t>,</w:t>
      </w:r>
      <w:r w:rsidRPr="001D6EE8">
        <w:rPr>
          <w:cs/>
          <w:lang w:bidi="bn-IN"/>
        </w:rPr>
        <w:t>বরং নিজেদের কর্মের মাধ্যমে এই আন্তরিক প্রতিশ্রুতির প্রকাশ ঘটাব। তাঁর মৃত্যুর পর তাঁদের কবর জিয়ারত ও তাঁদের রওজায় উপস্থিতির মাধ্যমে এই প্রতিশ্রুতির পুনরাবৃত্তি ঘটাব। এ কারণেই ইমাম রেজা (আ.)-এর হাদীসে এসেছে</w:t>
      </w:r>
      <w:r w:rsidRPr="001D6EE8">
        <w:t xml:space="preserve">- </w:t>
      </w:r>
      <w:r w:rsidRPr="001D6EE8">
        <w:rPr>
          <w:cs/>
          <w:lang w:bidi="bn-IN"/>
        </w:rPr>
        <w:t>নিশ্চয়ই প্রতি ইমামের তাঁদের অনুসারীদের উপর অধিকার ও প্রতিশ্রুতি রয়েছে যা রক্ষা ও পালনের সর্বোত্তম পন্থা হলো তাঁদের কবর জিয়ারত করা।</w:t>
      </w:r>
      <w:r w:rsidRPr="00040C2B">
        <w:rPr>
          <w:rStyle w:val="libAlaemChar"/>
        </w:rPr>
        <w:t>’</w:t>
      </w:r>
      <w:r w:rsidRPr="009453E0">
        <w:rPr>
          <w:rStyle w:val="libFootnotenumChar"/>
          <w:cs/>
          <w:lang w:bidi="bn-IN"/>
        </w:rPr>
        <w:t>১৬৯</w:t>
      </w:r>
    </w:p>
    <w:p w:rsidR="00302933" w:rsidRPr="001D6EE8" w:rsidRDefault="00302933" w:rsidP="00302933">
      <w:pPr>
        <w:pStyle w:val="libNormal"/>
      </w:pPr>
      <w:r w:rsidRPr="001D6EE8">
        <w:rPr>
          <w:cs/>
          <w:lang w:bidi="bn-IN"/>
        </w:rPr>
        <w:t>৬। আল্লাহর ওলীদের কবর জিয়ারত মানুষের আধ্যাত্মিকতাকে বৃদ্ধি করে ও হৃদয়ে নতুন প্রাণ সঞ্চার করে।</w:t>
      </w:r>
    </w:p>
    <w:p w:rsidR="00302933" w:rsidRPr="001D6EE8" w:rsidRDefault="00302933" w:rsidP="00302933">
      <w:pPr>
        <w:pStyle w:val="libNormal"/>
      </w:pPr>
      <w:r w:rsidRPr="001D6EE8">
        <w:rPr>
          <w:cs/>
          <w:lang w:bidi="bn-IN"/>
        </w:rPr>
        <w:t>৭। আল্লাহর ওলীদের কবর জিয়ারত তাঁদের সন্তুষ্টির কারণ হয় এবং তাঁদের দোয়ার ফলে ঐশী বরকত জিয়ারতকারীর উপর অবতীর্ণ হয়।</w:t>
      </w:r>
    </w:p>
    <w:p w:rsidR="00302933" w:rsidRPr="001D6EE8" w:rsidRDefault="00302933" w:rsidP="00302933">
      <w:pPr>
        <w:pStyle w:val="libNormal"/>
      </w:pPr>
      <w:r w:rsidRPr="001D6EE8">
        <w:rPr>
          <w:cs/>
          <w:lang w:bidi="bn-IN"/>
        </w:rPr>
        <w:t xml:space="preserve">৮। ওলিগণের কবরের নিকটে গেলে তাঁদের ঐতিহাসিক অবদান ও আত্মত্যাগের কথা সকলের স্মরণ হয় যা তাঁদের অনুসৃত পথে চলার দৃঢ় পদক্ষেপ নিতে তাদের উদ্বুদ্ধ করে। </w:t>
      </w:r>
    </w:p>
    <w:p w:rsidR="00D806A1" w:rsidRDefault="00302933" w:rsidP="00302933">
      <w:pPr>
        <w:pStyle w:val="libNormal"/>
        <w:rPr>
          <w:cs/>
          <w:lang w:bidi="bn-IN"/>
        </w:rPr>
      </w:pPr>
      <w:r w:rsidRPr="001D6EE8">
        <w:rPr>
          <w:cs/>
          <w:lang w:bidi="bn-IN"/>
        </w:rPr>
        <w:t>৯। সর্বোপরি তাঁদের কবর জিয়ারত তাঁদের সঙ্গে বন্ধুত্ব ও সন্ধির এবং তাঁদের শত্রুদের সঙ্গে সম্পর্কচ্ছেদের ঘোষণা স্বরূপ।</w:t>
      </w:r>
    </w:p>
    <w:p w:rsidR="00D806A1" w:rsidRPr="00166952" w:rsidRDefault="00D806A1" w:rsidP="00166952">
      <w:pPr>
        <w:rPr>
          <w:rtl/>
          <w:cs/>
        </w:rPr>
      </w:pPr>
      <w:r>
        <w:rPr>
          <w:cs/>
          <w:lang w:bidi="bn-IN"/>
        </w:rPr>
        <w:br w:type="page"/>
      </w:r>
    </w:p>
    <w:p w:rsidR="00302933" w:rsidRPr="001D6EE8" w:rsidRDefault="00302933" w:rsidP="00D806A1">
      <w:pPr>
        <w:pStyle w:val="libCenterBold1"/>
      </w:pPr>
      <w:r w:rsidRPr="001D6EE8">
        <w:rPr>
          <w:cs/>
          <w:lang w:bidi="bn-IN"/>
        </w:rPr>
        <w:lastRenderedPageBreak/>
        <w:t>ইমাম হুসাইন (আ.)-এর কবর জিয়ারতের ফজিলত</w:t>
      </w:r>
    </w:p>
    <w:p w:rsidR="00302933" w:rsidRPr="001D6EE8" w:rsidRDefault="00302933" w:rsidP="00302933">
      <w:pPr>
        <w:pStyle w:val="libNormal"/>
      </w:pPr>
      <w:r w:rsidRPr="001D6EE8">
        <w:rPr>
          <w:cs/>
          <w:lang w:bidi="bn-IN"/>
        </w:rPr>
        <w:t>আহলে বাইতের ইমামগণের হাদীসসমূহে ইমাম হুসাইনের কবর জিয়ারতের বিষয়ে বিশেষ তাগিদ দেয়া হয়েছে। যেমন :</w:t>
      </w:r>
    </w:p>
    <w:p w:rsidR="00302933" w:rsidRPr="001D6EE8" w:rsidRDefault="00302933" w:rsidP="00302933">
      <w:pPr>
        <w:pStyle w:val="libNormal"/>
      </w:pPr>
      <w:r w:rsidRPr="001D6EE8">
        <w:rPr>
          <w:cs/>
          <w:lang w:bidi="bn-IN"/>
        </w:rPr>
        <w:t xml:space="preserve">১। ইমাম বাকির (আ.) বলেছেন : </w:t>
      </w:r>
      <w:r w:rsidRPr="00040C2B">
        <w:rPr>
          <w:rStyle w:val="libAlaemChar"/>
        </w:rPr>
        <w:t>‘</w:t>
      </w:r>
      <w:r w:rsidRPr="001D6EE8">
        <w:rPr>
          <w:cs/>
          <w:lang w:bidi="bn-IN"/>
        </w:rPr>
        <w:t>আমাদের অনুসারীদের অবশ্যই ইমাম হুসাইনের কবর জিয়ারত করতে বল। কারণ ইমাম হুসাইনের ইমামতে বিশ্বাসী যে কোন ব্যক্তির জন্য আল্লাহ তাঁর কবর জিয়ারত ওয়াজিব করেছেন।</w:t>
      </w:r>
      <w:r w:rsidRPr="00040C2B">
        <w:rPr>
          <w:rStyle w:val="libAlaemChar"/>
        </w:rPr>
        <w:t>’</w:t>
      </w:r>
      <w:r w:rsidRPr="009453E0">
        <w:rPr>
          <w:rStyle w:val="libFootnotenumChar"/>
          <w:cs/>
          <w:lang w:bidi="bn-IN"/>
        </w:rPr>
        <w:t>১৭০</w:t>
      </w:r>
    </w:p>
    <w:p w:rsidR="00302933" w:rsidRPr="001D6EE8" w:rsidRDefault="00302933" w:rsidP="00302933">
      <w:pPr>
        <w:pStyle w:val="libNormal"/>
      </w:pPr>
      <w:r w:rsidRPr="001D6EE8">
        <w:rPr>
          <w:cs/>
          <w:lang w:bidi="bn-IN"/>
        </w:rPr>
        <w:t xml:space="preserve">২। ইমাম সাদিক (আ.) বলেছেন : </w:t>
      </w:r>
      <w:r w:rsidRPr="00040C2B">
        <w:rPr>
          <w:rStyle w:val="libAlaemChar"/>
        </w:rPr>
        <w:t>‘</w:t>
      </w:r>
      <w:r w:rsidRPr="001D6EE8">
        <w:rPr>
          <w:cs/>
          <w:lang w:bidi="bn-IN"/>
        </w:rPr>
        <w:t>আমাদের অনুসারীদের মধ্যে যে ব্যক্তি ইমাম হুসাইনের কবর জিয়ারত করবে ফিরে আসার পূর্বেই তার সকল গুনাহ ক্ষমা করে দেয়া হবে।</w:t>
      </w:r>
      <w:r w:rsidRPr="00040C2B">
        <w:rPr>
          <w:rStyle w:val="libAlaemChar"/>
        </w:rPr>
        <w:t>’</w:t>
      </w:r>
      <w:r w:rsidRPr="009453E0">
        <w:rPr>
          <w:rStyle w:val="libFootnotenumChar"/>
          <w:cs/>
          <w:lang w:bidi="bn-IN"/>
        </w:rPr>
        <w:t>১৭১</w:t>
      </w:r>
    </w:p>
    <w:p w:rsidR="00302933" w:rsidRPr="001D6EE8" w:rsidRDefault="00302933" w:rsidP="00302933">
      <w:pPr>
        <w:pStyle w:val="libNormal"/>
      </w:pPr>
      <w:r w:rsidRPr="001D6EE8">
        <w:rPr>
          <w:cs/>
          <w:lang w:bidi="bn-IN"/>
        </w:rPr>
        <w:t xml:space="preserve">৩। ইমাম রেজা (আ.) তাঁর পিতা মূসা কাজিমের সূত্রে ইমাম সাদিক (আ.) হতে বর্ণনা করেছেন : </w:t>
      </w:r>
      <w:r w:rsidRPr="00040C2B">
        <w:rPr>
          <w:rStyle w:val="libAlaemChar"/>
        </w:rPr>
        <w:t>‘</w:t>
      </w:r>
      <w:r w:rsidRPr="001D6EE8">
        <w:rPr>
          <w:cs/>
          <w:lang w:bidi="bn-IN"/>
        </w:rPr>
        <w:t>ইমাম হুসাইনের জিয়ারতকারীর জিয়ারতের সময় তার জীবনকাল হিসেবে পরিগণিত হবে না।</w:t>
      </w:r>
      <w:r w:rsidRPr="00040C2B">
        <w:rPr>
          <w:rStyle w:val="libAlaemChar"/>
        </w:rPr>
        <w:t>’</w:t>
      </w:r>
      <w:r w:rsidRPr="009453E0">
        <w:rPr>
          <w:rStyle w:val="libFootnotenumChar"/>
          <w:cs/>
          <w:lang w:bidi="bn-IN"/>
        </w:rPr>
        <w:t>১৭২</w:t>
      </w:r>
    </w:p>
    <w:p w:rsidR="00302933" w:rsidRPr="001D6EE8" w:rsidRDefault="00302933" w:rsidP="00302933">
      <w:pPr>
        <w:pStyle w:val="libNormal"/>
      </w:pPr>
      <w:r w:rsidRPr="001D6EE8">
        <w:rPr>
          <w:cs/>
          <w:lang w:bidi="bn-IN"/>
        </w:rPr>
        <w:t xml:space="preserve">৪। ইমাম সাদিক (আ.) বলেছেন : </w:t>
      </w:r>
      <w:r w:rsidRPr="00040C2B">
        <w:rPr>
          <w:rStyle w:val="libAlaemChar"/>
        </w:rPr>
        <w:t>‘</w:t>
      </w:r>
      <w:r w:rsidRPr="001D6EE8">
        <w:rPr>
          <w:cs/>
          <w:lang w:bidi="bn-IN"/>
        </w:rPr>
        <w:t>যে ব্যক্তি মহানবী (সা.)</w:t>
      </w:r>
      <w:r w:rsidRPr="001D6EE8">
        <w:t>,</w:t>
      </w:r>
      <w:r w:rsidRPr="001D6EE8">
        <w:rPr>
          <w:cs/>
          <w:lang w:bidi="bn-IN"/>
        </w:rPr>
        <w:t>হযরত আলী (আ.) ও হযরত ফাতিমা জাহরার (আ.) প্রতিবেশী হিসেবে বেহেশতে থাকতে চায়</w:t>
      </w:r>
      <w:r w:rsidRPr="001D6EE8">
        <w:t>,</w:t>
      </w:r>
      <w:r w:rsidRPr="001D6EE8">
        <w:rPr>
          <w:cs/>
          <w:lang w:bidi="bn-IN"/>
        </w:rPr>
        <w:t>সে ইমাম হুসাইনের জিয়ারত ত্যাগ করতে পারে না</w:t>
      </w:r>
      <w:r w:rsidRPr="001D6EE8">
        <w:rPr>
          <w:cs/>
          <w:lang w:bidi="hi-IN"/>
        </w:rPr>
        <w:t>।</w:t>
      </w:r>
      <w:r w:rsidRPr="00040C2B">
        <w:rPr>
          <w:rStyle w:val="libAlaemChar"/>
        </w:rPr>
        <w:t>’</w:t>
      </w:r>
      <w:r w:rsidRPr="009453E0">
        <w:rPr>
          <w:rStyle w:val="libFootnotenumChar"/>
          <w:cs/>
          <w:lang w:bidi="bn-IN"/>
        </w:rPr>
        <w:t>১৭৩</w:t>
      </w:r>
    </w:p>
    <w:p w:rsidR="00302933" w:rsidRPr="001D6EE8" w:rsidRDefault="00302933" w:rsidP="00302933">
      <w:pPr>
        <w:pStyle w:val="libNormal"/>
      </w:pPr>
      <w:r w:rsidRPr="001D6EE8">
        <w:rPr>
          <w:cs/>
          <w:lang w:bidi="bn-IN"/>
        </w:rPr>
        <w:t xml:space="preserve">৫। ইমাম সাদিক (আ.) বলেছেন : </w:t>
      </w:r>
      <w:r w:rsidRPr="00040C2B">
        <w:rPr>
          <w:rStyle w:val="libAlaemChar"/>
        </w:rPr>
        <w:t>‘</w:t>
      </w:r>
      <w:r w:rsidRPr="001D6EE8">
        <w:rPr>
          <w:cs/>
          <w:lang w:bidi="bn-IN"/>
        </w:rPr>
        <w:t>যে কেউ ইমাম হুসাইনের জিয়ারতে যাবে এমতাবস্থায় সে ইমাম হুসাইনের সত্যিকার অবস্থান ও মর্যাদাকে অনুধাবন করেছে তবে তার সকল গুনাহ (পূর্বের ও পরের) ক্ষমা করে দেয়া হবে।</w:t>
      </w:r>
      <w:r w:rsidRPr="00040C2B">
        <w:rPr>
          <w:rStyle w:val="libAlaemChar"/>
        </w:rPr>
        <w:t>’</w:t>
      </w:r>
      <w:r w:rsidRPr="009453E0">
        <w:rPr>
          <w:rStyle w:val="libFootnotenumChar"/>
          <w:cs/>
          <w:lang w:bidi="bn-IN"/>
        </w:rPr>
        <w:t>১৭৪</w:t>
      </w:r>
    </w:p>
    <w:p w:rsidR="00302933" w:rsidRPr="001D6EE8" w:rsidRDefault="00302933" w:rsidP="00302933">
      <w:pPr>
        <w:pStyle w:val="libNormal"/>
      </w:pPr>
      <w:r w:rsidRPr="001D6EE8">
        <w:rPr>
          <w:cs/>
          <w:lang w:bidi="bn-IN"/>
        </w:rPr>
        <w:t xml:space="preserve">৬। আহমদ ইবনে মুহাম্মদ ইবনে আবি নাসর বলেছেন : </w:t>
      </w:r>
      <w:r w:rsidRPr="00040C2B">
        <w:rPr>
          <w:rStyle w:val="libAlaemChar"/>
        </w:rPr>
        <w:t>‘</w:t>
      </w:r>
      <w:r w:rsidRPr="001D6EE8">
        <w:rPr>
          <w:cs/>
          <w:lang w:bidi="bn-IN"/>
        </w:rPr>
        <w:t>আমাদের কিছু নির্ভরযোগ্য রাবী ইমাম রেজাকে (আ.) ইমাম হুসাইনের কবর জিয়ারতের সওয়াব সম্পর্কে জিজ্ঞেস করেন। তিনি জবাবে বলেন</w:t>
      </w:r>
      <w:r w:rsidRPr="001D6EE8">
        <w:t>,</w:t>
      </w:r>
      <w:r w:rsidRPr="00040C2B">
        <w:rPr>
          <w:rStyle w:val="libAlaemChar"/>
        </w:rPr>
        <w:t>‘</w:t>
      </w:r>
      <w:r w:rsidRPr="001D6EE8">
        <w:rPr>
          <w:cs/>
          <w:lang w:bidi="bn-IN"/>
        </w:rPr>
        <w:t>এর সওয়াব এক উমরাহর সমান।</w:t>
      </w:r>
      <w:r w:rsidRPr="009453E0">
        <w:rPr>
          <w:rStyle w:val="libFootnotenumChar"/>
          <w:cs/>
          <w:lang w:bidi="bn-IN"/>
        </w:rPr>
        <w:t>১৭৫</w:t>
      </w:r>
      <w:r w:rsidRPr="001D6EE8">
        <w:rPr>
          <w:cs/>
          <w:lang w:bidi="bn-IN"/>
        </w:rPr>
        <w:t xml:space="preserve"> </w:t>
      </w:r>
    </w:p>
    <w:p w:rsidR="00302933" w:rsidRPr="001D6EE8" w:rsidRDefault="00302933" w:rsidP="00302933">
      <w:pPr>
        <w:pStyle w:val="libNormal"/>
      </w:pPr>
      <w:r w:rsidRPr="001D6EE8">
        <w:rPr>
          <w:cs/>
          <w:lang w:bidi="bn-IN"/>
        </w:rPr>
        <w:t xml:space="preserve">৭। মুহাম্মদ ইবনে সিনান বলেছেন : </w:t>
      </w:r>
      <w:r w:rsidRPr="00040C2B">
        <w:rPr>
          <w:rStyle w:val="libAlaemChar"/>
        </w:rPr>
        <w:t>‘</w:t>
      </w:r>
      <w:r w:rsidRPr="001D6EE8">
        <w:rPr>
          <w:cs/>
          <w:lang w:bidi="bn-IN"/>
        </w:rPr>
        <w:t>আমি ইমাম রেজাকে বলতে শুনেছি যে</w:t>
      </w:r>
      <w:r w:rsidRPr="001D6EE8">
        <w:t>,</w:t>
      </w:r>
      <w:r w:rsidRPr="001D6EE8">
        <w:rPr>
          <w:cs/>
          <w:lang w:bidi="bn-IN"/>
        </w:rPr>
        <w:t>তিনি বলেছেন</w:t>
      </w:r>
      <w:r w:rsidRPr="001D6EE8">
        <w:t>,</w:t>
      </w:r>
      <w:r w:rsidRPr="00040C2B">
        <w:rPr>
          <w:rStyle w:val="libAlaemChar"/>
        </w:rPr>
        <w:t>‘</w:t>
      </w:r>
      <w:r w:rsidRPr="001D6EE8">
        <w:rPr>
          <w:cs/>
          <w:lang w:bidi="bn-IN"/>
        </w:rPr>
        <w:t>যে কেউ ইমাম হুসাইনের কবর জিয়ারত করবে আল্লাহ তার আমলনামায় মকবুল হজ্জ্বের সওয়াব লিখে দিবেন।</w:t>
      </w:r>
      <w:r w:rsidRPr="00040C2B">
        <w:rPr>
          <w:rStyle w:val="libAlaemChar"/>
        </w:rPr>
        <w:t>’</w:t>
      </w:r>
      <w:r w:rsidRPr="009453E0">
        <w:rPr>
          <w:rStyle w:val="libFootnotenumChar"/>
          <w:cs/>
          <w:lang w:bidi="bn-IN"/>
        </w:rPr>
        <w:t>১৭৬</w:t>
      </w:r>
    </w:p>
    <w:p w:rsidR="00D806A1" w:rsidRPr="006717C5" w:rsidRDefault="00302933" w:rsidP="006717C5">
      <w:pPr>
        <w:pStyle w:val="libNormal"/>
        <w:rPr>
          <w:rStyle w:val="libFootnotenumChar"/>
          <w:rtl/>
          <w:cs/>
        </w:rPr>
      </w:pPr>
      <w:r w:rsidRPr="001D6EE8">
        <w:rPr>
          <w:cs/>
          <w:lang w:bidi="bn-IN"/>
        </w:rPr>
        <w:lastRenderedPageBreak/>
        <w:t xml:space="preserve">৮। ইমাম সাদিক (আ.) বলেছেন : </w:t>
      </w:r>
      <w:r w:rsidRPr="00040C2B">
        <w:rPr>
          <w:rStyle w:val="libAlaemChar"/>
        </w:rPr>
        <w:t>‘</w:t>
      </w:r>
      <w:r w:rsidRPr="001D6EE8">
        <w:rPr>
          <w:cs/>
          <w:lang w:bidi="bn-IN"/>
        </w:rPr>
        <w:t>ইমাম হুসাইনের কবর জিয়ারতের সওয়াব বিশটি হজ্জ্বের সমান অথবা তার হতেও উত্তম।</w:t>
      </w:r>
      <w:r w:rsidRPr="00040C2B">
        <w:rPr>
          <w:rStyle w:val="libAlaemChar"/>
        </w:rPr>
        <w:t>’</w:t>
      </w:r>
      <w:r w:rsidRPr="006717C5">
        <w:rPr>
          <w:rStyle w:val="libFootnotenumChar"/>
          <w:cs/>
          <w:lang w:bidi="bn-IN"/>
        </w:rPr>
        <w:t>১৭৭</w:t>
      </w:r>
    </w:p>
    <w:p w:rsidR="00D806A1" w:rsidRPr="009453E0" w:rsidRDefault="00D806A1" w:rsidP="009453E0">
      <w:pPr>
        <w:pStyle w:val="libFootnotenum"/>
        <w:rPr>
          <w:cs/>
          <w:lang w:bidi="bn-IN"/>
        </w:rPr>
      </w:pPr>
      <w:r w:rsidRPr="009453E0">
        <w:rPr>
          <w:cs/>
          <w:lang w:bidi="bn-IN"/>
        </w:rPr>
        <w:br w:type="page"/>
      </w:r>
    </w:p>
    <w:p w:rsidR="00302933" w:rsidRDefault="00302933" w:rsidP="00D806A1">
      <w:pPr>
        <w:pStyle w:val="libCenterBold1"/>
      </w:pPr>
      <w:r w:rsidRPr="001D6EE8">
        <w:rPr>
          <w:cs/>
          <w:lang w:bidi="bn-IN"/>
        </w:rPr>
        <w:lastRenderedPageBreak/>
        <w:t>কেন ইমাম হুসাইন (আ.)-এর কবর জিয়ারত কাবা ঘরের জিয়ারত হতে উত্তম</w:t>
      </w:r>
      <w:r w:rsidRPr="001D6EE8">
        <w:t>?</w:t>
      </w:r>
    </w:p>
    <w:p w:rsidR="00D806A1" w:rsidRPr="001D6EE8" w:rsidRDefault="00D806A1" w:rsidP="00D806A1">
      <w:pPr>
        <w:pStyle w:val="libCenterBold1"/>
      </w:pPr>
    </w:p>
    <w:p w:rsidR="00302933" w:rsidRPr="001D6EE8" w:rsidRDefault="00302933" w:rsidP="00302933">
      <w:pPr>
        <w:pStyle w:val="libNormal"/>
      </w:pPr>
      <w:r w:rsidRPr="001D6EE8">
        <w:rPr>
          <w:cs/>
          <w:lang w:bidi="bn-IN"/>
        </w:rPr>
        <w:t>কোন কোন ওয়াহাবী আলেম উপরিউক্ত হাদীসসমূহ দেখে ইমামীয়া শীয়াদের উপর ক্রোধান্বিত হয়েছে এবং তাদের উপর প্রচণ্ড হামলা করেছে</w:t>
      </w:r>
      <w:r w:rsidRPr="001D6EE8">
        <w:rPr>
          <w:cs/>
          <w:lang w:bidi="hi-IN"/>
        </w:rPr>
        <w:t xml:space="preserve">। </w:t>
      </w:r>
      <w:r w:rsidRPr="001D6EE8">
        <w:rPr>
          <w:cs/>
          <w:lang w:bidi="bn-IN"/>
        </w:rPr>
        <w:t>তারা দাবী করেছেন যে</w:t>
      </w:r>
      <w:r w:rsidRPr="001D6EE8">
        <w:t>,</w:t>
      </w:r>
      <w:r w:rsidRPr="001D6EE8">
        <w:rPr>
          <w:cs/>
          <w:lang w:bidi="bn-IN"/>
        </w:rPr>
        <w:t>এ ধরনের হাদীসসমূহ মুসলমানদের হজ্জ্ব করা হতে বিরত রাখে এবং হজ্জ্বের প্রতি তাদের বিশ্বাসকে দুর্বল করে। শুধু তাই নয় (নাউজুবিল্লাহ্) ইমাম হুসাইনকে আল্লাহর উপর প্রাধান্য দেয়া হয়েছে। তাই এরূপ চিন্তা বিশ্বাসের প্রচারকে প্রতিহত করতে হবে। কারণ তা একরূপ অতিরঞ্জন। এই আপত্তির জবাবে আমরা কয়েকটি বিষয় ব্যাখ্যা করা প্রয়োজন মনে করছি :</w:t>
      </w:r>
    </w:p>
    <w:p w:rsidR="00302933" w:rsidRPr="001D6EE8" w:rsidRDefault="00302933" w:rsidP="00302933">
      <w:pPr>
        <w:pStyle w:val="libNormal"/>
      </w:pPr>
      <w:r w:rsidRPr="001D6EE8">
        <w:rPr>
          <w:cs/>
          <w:lang w:bidi="bn-IN"/>
        </w:rPr>
        <w:t>১। সম্ভাবনা রয়েছে এই হাদীসসমূহ বিশেষ দৃষ্টিকোণ হতে বর্ণিত হয়েছে অর্থাৎ যখনই ইসলাম হুমকির সম্মুখীন এবং মুসলমানরা নামায</w:t>
      </w:r>
      <w:r w:rsidRPr="001D6EE8">
        <w:t>,</w:t>
      </w:r>
      <w:r w:rsidRPr="001D6EE8">
        <w:rPr>
          <w:cs/>
          <w:lang w:bidi="bn-IN"/>
        </w:rPr>
        <w:t>রোজা</w:t>
      </w:r>
      <w:r w:rsidRPr="001D6EE8">
        <w:t>,</w:t>
      </w:r>
      <w:r w:rsidRPr="001D6EE8">
        <w:rPr>
          <w:cs/>
          <w:lang w:bidi="bn-IN"/>
        </w:rPr>
        <w:t>হজ্জ্ব প্রভৃতির মত ইবাদতগুলোর বাহ্যিকতার প্রতিই কেবল লক্ষ্য করবে কিন্তু ইবাদত তার প্রকৃত মর্ম ও অর্থ হারিয়ে অন্তঃসারশূন্য হয়ে পড়বে তখন অবশ্যই শাহাদাতের রক্তিম পথে অগ্রসর হতে হবে। কারণ প্রথমে ইসলামী সমাজ ও শরীয়তের দেহে প্রকৃত প্রাণের সঞ্চার করতে হবে তারপর শরীয়তের বাহ্যিকতার দিকে দৃষ্টি দিতে হবে। (৬০ হিজরীর জিলহজ্জ্ব মাসের ৮ তারিখে ইমাম হুসাইন (আ.) হজ্জ্বের জন্য আরাফার দিকে যাত্রা না করে কুফার দিকে যাত্রা করেন। তাঁর এ কর্মের উদ্দেশ্য ছিল সবাইকে বলা যে</w:t>
      </w:r>
      <w:r w:rsidRPr="001D6EE8">
        <w:t>,</w:t>
      </w:r>
      <w:r w:rsidRPr="001D6EE8">
        <w:rPr>
          <w:cs/>
          <w:lang w:bidi="bn-IN"/>
        </w:rPr>
        <w:t>ইসলামের প্রাণের অস্তিত্ব না থাকলে</w:t>
      </w:r>
      <w:r w:rsidRPr="001D6EE8">
        <w:t>,</w:t>
      </w:r>
      <w:r w:rsidRPr="001D6EE8">
        <w:rPr>
          <w:cs/>
          <w:lang w:bidi="bn-IN"/>
        </w:rPr>
        <w:t>তা শুধুই সামাজিক আচারে পরিণত হলে ও সমাজে তার শিরক</w:t>
      </w:r>
      <w:r w:rsidRPr="001D6EE8">
        <w:t>,</w:t>
      </w:r>
      <w:r w:rsidRPr="001D6EE8">
        <w:rPr>
          <w:cs/>
          <w:lang w:bidi="bn-IN"/>
        </w:rPr>
        <w:t>কুফর</w:t>
      </w:r>
      <w:r w:rsidRPr="001D6EE8">
        <w:t>,</w:t>
      </w:r>
      <w:r w:rsidRPr="001D6EE8">
        <w:rPr>
          <w:cs/>
          <w:lang w:bidi="bn-IN"/>
        </w:rPr>
        <w:t>ও বিদআত প্রতিরোধকারী ভূমিকা না থাকলে জিহাদ ও শাহাদাতের পথ বেছে নিতে হবে</w:t>
      </w:r>
      <w:r w:rsidRPr="001D6EE8">
        <w:t>-</w:t>
      </w:r>
      <w:r w:rsidRPr="001D6EE8">
        <w:rPr>
          <w:cs/>
          <w:lang w:bidi="bn-IN"/>
        </w:rPr>
        <w:t>সেক্ষেত্রে নিছক আচারভিত্তিক ইবাদত মূল্যহীন। যদি কোন মুসলিম দেশে ইসলামের শুধু নাম থাকে</w:t>
      </w:r>
      <w:r w:rsidRPr="001D6EE8">
        <w:t>,</w:t>
      </w:r>
      <w:r w:rsidRPr="001D6EE8">
        <w:rPr>
          <w:cs/>
          <w:lang w:bidi="bn-IN"/>
        </w:rPr>
        <w:t>কিন্তু তার শরীয়তের কোন প্রাণ না থাকে তখন উচিত হবে ইমাম হুসাইনের পথ অবলম্বন করে জাতিকে প্রকৃত ইসলামের সাথে পরিচিত করানো। অতঃপর শরীয়তের বাহ্যিকতার প্রতি দৃষ্টি দেয়া</w:t>
      </w:r>
      <w:r w:rsidRPr="001D6EE8">
        <w:t>,</w:t>
      </w:r>
      <w:r w:rsidRPr="001D6EE8">
        <w:rPr>
          <w:cs/>
          <w:lang w:bidi="bn-IN"/>
        </w:rPr>
        <w:t xml:space="preserve">যেমনটি ইমাম হুসাইন করেছেন। যখন সবাই হজ্জ্ব করার জন্য মক্কায় আসছিল তখন তিনি হজ্জ্বের অনুষ্ঠান অসমাপ্ত রেখে তার চেয়ে গুরুত্বপূর্ণ কাজ </w:t>
      </w:r>
      <w:r w:rsidRPr="00040C2B">
        <w:rPr>
          <w:rStyle w:val="libAlaemChar"/>
        </w:rPr>
        <w:lastRenderedPageBreak/>
        <w:t>‘</w:t>
      </w:r>
      <w:r w:rsidRPr="001D6EE8">
        <w:rPr>
          <w:cs/>
          <w:lang w:bidi="bn-IN"/>
        </w:rPr>
        <w:t>সৎকাজের আদেশ ও অসৎ কাজের নিষেধে</w:t>
      </w:r>
      <w:r w:rsidRPr="00040C2B">
        <w:rPr>
          <w:rStyle w:val="libAlaemChar"/>
        </w:rPr>
        <w:t>’</w:t>
      </w:r>
      <w:r w:rsidRPr="001D6EE8">
        <w:t xml:space="preserve"> </w:t>
      </w:r>
      <w:r w:rsidRPr="001D6EE8">
        <w:rPr>
          <w:cs/>
          <w:lang w:bidi="bn-IN"/>
        </w:rPr>
        <w:t>রত হন। মুসলিম উম্মতকে জাগরিত করতে ও শরীয়তকে পুনর্জীবন দানের লক্ষ্যে স্বীয় জীবন বিলিয়ে দেন।</w:t>
      </w:r>
    </w:p>
    <w:p w:rsidR="00302933" w:rsidRPr="001D6EE8" w:rsidRDefault="00302933" w:rsidP="00302933">
      <w:pPr>
        <w:pStyle w:val="libNormal"/>
      </w:pPr>
      <w:r w:rsidRPr="001D6EE8">
        <w:rPr>
          <w:cs/>
          <w:lang w:bidi="bn-IN"/>
        </w:rPr>
        <w:t>২। কাবার সম্মান এ কারণেই যে</w:t>
      </w:r>
      <w:r w:rsidRPr="001D6EE8">
        <w:t>,</w:t>
      </w:r>
      <w:r w:rsidRPr="001D6EE8">
        <w:rPr>
          <w:cs/>
          <w:lang w:bidi="bn-IN"/>
        </w:rPr>
        <w:t>তা আল্লাহর নির্দেশে তাঁর প্রেরিত এক রাসূলের মাধ্যমে নির্মিত হয়েছে। কোন কোন হাদীসের বর্ণনামতে কাবা আল্লাহর প্রতিপালক ও মাবুদ হওয়ার বৈশিষ্ট্যের প্রতিপালক</w:t>
      </w:r>
      <w:r w:rsidRPr="001D6EE8">
        <w:t>,</w:t>
      </w:r>
      <w:r w:rsidRPr="001D6EE8">
        <w:rPr>
          <w:cs/>
          <w:lang w:bidi="bn-IN"/>
        </w:rPr>
        <w:t>কিন্তু আল্লাহর রাসূল (সা.) ও তাঁর পবিত্র আহলে বাইতের ইমামগণ আল্লাহর সকল গুণের প্রতিচ্ছায়া ও প্রকাশ</w:t>
      </w:r>
      <w:r w:rsidRPr="001D6EE8">
        <w:rPr>
          <w:cs/>
          <w:lang w:bidi="hi-IN"/>
        </w:rPr>
        <w:t xml:space="preserve">। </w:t>
      </w:r>
      <w:r w:rsidRPr="001D6EE8">
        <w:rPr>
          <w:cs/>
          <w:lang w:bidi="bn-IN"/>
        </w:rPr>
        <w:t xml:space="preserve">এ কারণেই আমরা জিয়ারতে জামেয়ে কাবিরাতে পড়ে থাকি </w:t>
      </w:r>
    </w:p>
    <w:p w:rsidR="00302933" w:rsidRPr="001D6EE8" w:rsidRDefault="00302933" w:rsidP="00D806A1">
      <w:pPr>
        <w:pStyle w:val="libRight"/>
        <w:rPr>
          <w:cs/>
          <w:lang w:bidi="bn-IN"/>
        </w:rPr>
      </w:pPr>
      <w:r w:rsidRPr="00040C2B">
        <w:rPr>
          <w:rStyle w:val="libArChar"/>
          <w:rFonts w:hint="cs"/>
          <w:rtl/>
        </w:rPr>
        <w:t>من</w:t>
      </w:r>
      <w:r w:rsidRPr="001D6EE8">
        <w:rPr>
          <w:rtl/>
        </w:rPr>
        <w:t xml:space="preserve"> </w:t>
      </w:r>
      <w:r w:rsidRPr="00040C2B">
        <w:rPr>
          <w:rStyle w:val="libArChar"/>
          <w:rFonts w:hint="cs"/>
          <w:rtl/>
        </w:rPr>
        <w:t>أراد</w:t>
      </w:r>
      <w:r w:rsidRPr="001D6EE8">
        <w:rPr>
          <w:rtl/>
        </w:rPr>
        <w:t xml:space="preserve"> </w:t>
      </w:r>
      <w:r w:rsidRPr="00040C2B">
        <w:rPr>
          <w:rStyle w:val="libArChar"/>
          <w:rFonts w:hint="cs"/>
          <w:rtl/>
        </w:rPr>
        <w:t>الله</w:t>
      </w:r>
      <w:r w:rsidRPr="001D6EE8">
        <w:rPr>
          <w:rtl/>
        </w:rPr>
        <w:t xml:space="preserve"> </w:t>
      </w:r>
      <w:r w:rsidRPr="00040C2B">
        <w:rPr>
          <w:rStyle w:val="libArChar"/>
          <w:rFonts w:hint="cs"/>
          <w:rtl/>
        </w:rPr>
        <w:t>بدأ</w:t>
      </w:r>
      <w:r w:rsidRPr="001D6EE8">
        <w:rPr>
          <w:rtl/>
        </w:rPr>
        <w:t xml:space="preserve"> </w:t>
      </w:r>
      <w:r w:rsidRPr="00040C2B">
        <w:rPr>
          <w:rStyle w:val="libArChar"/>
          <w:rFonts w:hint="cs"/>
          <w:rtl/>
        </w:rPr>
        <w:t>بکم</w:t>
      </w:r>
      <w:r w:rsidRPr="001D6EE8">
        <w:rPr>
          <w:rtl/>
        </w:rPr>
        <w:t xml:space="preserve"> </w:t>
      </w:r>
      <w:r w:rsidRPr="00040C2B">
        <w:rPr>
          <w:rStyle w:val="libArChar"/>
          <w:rFonts w:hint="cs"/>
          <w:rtl/>
        </w:rPr>
        <w:t>و</w:t>
      </w:r>
      <w:r w:rsidRPr="001D6EE8">
        <w:rPr>
          <w:rtl/>
        </w:rPr>
        <w:t xml:space="preserve"> </w:t>
      </w:r>
      <w:r w:rsidRPr="00040C2B">
        <w:rPr>
          <w:rStyle w:val="libArChar"/>
          <w:rFonts w:hint="cs"/>
          <w:rtl/>
        </w:rPr>
        <w:t>من</w:t>
      </w:r>
      <w:r w:rsidRPr="001D6EE8">
        <w:rPr>
          <w:rtl/>
        </w:rPr>
        <w:t xml:space="preserve"> </w:t>
      </w:r>
      <w:r w:rsidRPr="00040C2B">
        <w:rPr>
          <w:rStyle w:val="libArChar"/>
          <w:rFonts w:hint="cs"/>
          <w:rtl/>
        </w:rPr>
        <w:t>وحّدهُ</w:t>
      </w:r>
      <w:r w:rsidRPr="001D6EE8">
        <w:rPr>
          <w:rtl/>
        </w:rPr>
        <w:t xml:space="preserve"> </w:t>
      </w:r>
      <w:r w:rsidRPr="00040C2B">
        <w:rPr>
          <w:rStyle w:val="libArChar"/>
          <w:rFonts w:hint="cs"/>
          <w:rtl/>
        </w:rPr>
        <w:t>قبل</w:t>
      </w:r>
      <w:r w:rsidRPr="001D6EE8">
        <w:rPr>
          <w:rtl/>
        </w:rPr>
        <w:t xml:space="preserve"> </w:t>
      </w:r>
      <w:r w:rsidRPr="00040C2B">
        <w:rPr>
          <w:rStyle w:val="libArChar"/>
          <w:rFonts w:hint="cs"/>
          <w:rtl/>
        </w:rPr>
        <w:t>عنکم</w:t>
      </w:r>
      <w:r w:rsidRPr="001D6EE8">
        <w:rPr>
          <w:rtl/>
        </w:rPr>
        <w:t xml:space="preserve"> </w:t>
      </w:r>
      <w:r w:rsidRPr="00040C2B">
        <w:rPr>
          <w:rStyle w:val="libArChar"/>
          <w:rFonts w:hint="cs"/>
          <w:rtl/>
        </w:rPr>
        <w:t>و</w:t>
      </w:r>
      <w:r w:rsidRPr="001D6EE8">
        <w:rPr>
          <w:rtl/>
        </w:rPr>
        <w:t xml:space="preserve"> </w:t>
      </w:r>
      <w:r w:rsidRPr="00040C2B">
        <w:rPr>
          <w:rStyle w:val="libArChar"/>
          <w:rFonts w:hint="cs"/>
          <w:rtl/>
        </w:rPr>
        <w:t>من</w:t>
      </w:r>
      <w:r w:rsidRPr="001D6EE8">
        <w:rPr>
          <w:rtl/>
        </w:rPr>
        <w:t xml:space="preserve"> </w:t>
      </w:r>
      <w:r w:rsidRPr="00040C2B">
        <w:rPr>
          <w:rStyle w:val="libArChar"/>
          <w:rFonts w:hint="cs"/>
          <w:rtl/>
        </w:rPr>
        <w:t>قصده</w:t>
      </w:r>
      <w:r w:rsidRPr="001D6EE8">
        <w:rPr>
          <w:rtl/>
        </w:rPr>
        <w:t xml:space="preserve"> </w:t>
      </w:r>
      <w:r w:rsidRPr="00040C2B">
        <w:rPr>
          <w:rStyle w:val="libArChar"/>
          <w:rFonts w:hint="cs"/>
          <w:rtl/>
        </w:rPr>
        <w:t>توجَّهُ</w:t>
      </w:r>
      <w:r w:rsidRPr="001D6EE8">
        <w:rPr>
          <w:cs/>
          <w:lang w:bidi="bn-IN"/>
        </w:rPr>
        <w:t xml:space="preserve"> </w:t>
      </w:r>
    </w:p>
    <w:p w:rsidR="00302933" w:rsidRPr="001D6EE8" w:rsidRDefault="00302933" w:rsidP="00302933">
      <w:pPr>
        <w:pStyle w:val="libNormal"/>
      </w:pPr>
      <w:r w:rsidRPr="001D6EE8">
        <w:rPr>
          <w:cs/>
          <w:lang w:bidi="bn-IN"/>
        </w:rPr>
        <w:t>অর্থাৎ যারা আল্লাহকে চায়</w:t>
      </w:r>
      <w:r w:rsidRPr="001D6EE8">
        <w:t>,</w:t>
      </w:r>
      <w:r w:rsidRPr="001D6EE8">
        <w:rPr>
          <w:cs/>
          <w:lang w:bidi="bn-IN"/>
        </w:rPr>
        <w:t>তারা আপনাদের থেকে শুরু করে</w:t>
      </w:r>
      <w:r w:rsidRPr="001D6EE8">
        <w:t>,</w:t>
      </w:r>
      <w:r w:rsidRPr="001D6EE8">
        <w:rPr>
          <w:cs/>
          <w:lang w:bidi="bn-IN"/>
        </w:rPr>
        <w:t>যে কেউ আল্লাহকে এক জানে</w:t>
      </w:r>
      <w:r w:rsidRPr="001D6EE8">
        <w:t>,</w:t>
      </w:r>
      <w:r w:rsidRPr="001D6EE8">
        <w:rPr>
          <w:cs/>
          <w:lang w:bidi="bn-IN"/>
        </w:rPr>
        <w:t>সে আপনাদের থেকে গ্রহণ করে</w:t>
      </w:r>
      <w:r w:rsidRPr="001D6EE8">
        <w:t>,</w:t>
      </w:r>
      <w:r w:rsidRPr="001D6EE8">
        <w:rPr>
          <w:cs/>
          <w:lang w:bidi="bn-IN"/>
        </w:rPr>
        <w:t>যে কেউ আল্লাহর প্রতি যাত্রা করে</w:t>
      </w:r>
      <w:r w:rsidRPr="001D6EE8">
        <w:t>,</w:t>
      </w:r>
      <w:r w:rsidRPr="001D6EE8">
        <w:rPr>
          <w:cs/>
          <w:lang w:bidi="bn-IN"/>
        </w:rPr>
        <w:t xml:space="preserve">আপনাদের প্রতি দৃষ্টি দেয়। দোয়া নুদবাতেও আমরা পড়ি </w:t>
      </w:r>
    </w:p>
    <w:p w:rsidR="00302933" w:rsidRPr="001D6EE8" w:rsidRDefault="00302933" w:rsidP="00D806A1">
      <w:pPr>
        <w:pStyle w:val="libRight"/>
        <w:rPr>
          <w:cs/>
          <w:lang w:bidi="bn-IN"/>
        </w:rPr>
      </w:pPr>
      <w:r w:rsidRPr="00040C2B">
        <w:rPr>
          <w:rStyle w:val="libArChar"/>
          <w:rFonts w:hint="cs"/>
          <w:rtl/>
        </w:rPr>
        <w:t>أین</w:t>
      </w:r>
      <w:r w:rsidRPr="001D6EE8">
        <w:rPr>
          <w:rtl/>
        </w:rPr>
        <w:t xml:space="preserve"> </w:t>
      </w:r>
      <w:r w:rsidRPr="00040C2B">
        <w:rPr>
          <w:rStyle w:val="libArChar"/>
          <w:rFonts w:hint="cs"/>
          <w:rtl/>
        </w:rPr>
        <w:t>وجهُ</w:t>
      </w:r>
      <w:r w:rsidRPr="001D6EE8">
        <w:rPr>
          <w:rtl/>
        </w:rPr>
        <w:t xml:space="preserve"> </w:t>
      </w:r>
      <w:r w:rsidRPr="00040C2B">
        <w:rPr>
          <w:rStyle w:val="libArChar"/>
          <w:rFonts w:hint="cs"/>
          <w:rtl/>
        </w:rPr>
        <w:t>الله</w:t>
      </w:r>
      <w:r w:rsidRPr="001D6EE8">
        <w:rPr>
          <w:rtl/>
        </w:rPr>
        <w:t xml:space="preserve"> </w:t>
      </w:r>
      <w:r w:rsidRPr="00040C2B">
        <w:rPr>
          <w:rStyle w:val="libArChar"/>
          <w:rFonts w:hint="cs"/>
          <w:rtl/>
        </w:rPr>
        <w:t>الّذی</w:t>
      </w:r>
      <w:r w:rsidRPr="001D6EE8">
        <w:rPr>
          <w:rtl/>
        </w:rPr>
        <w:t xml:space="preserve"> </w:t>
      </w:r>
      <w:r w:rsidRPr="00040C2B">
        <w:rPr>
          <w:rStyle w:val="libArChar"/>
          <w:rFonts w:hint="cs"/>
          <w:rtl/>
        </w:rPr>
        <w:t>إلیه</w:t>
      </w:r>
      <w:r w:rsidRPr="001D6EE8">
        <w:rPr>
          <w:rtl/>
        </w:rPr>
        <w:t xml:space="preserve"> </w:t>
      </w:r>
      <w:r w:rsidRPr="00040C2B">
        <w:rPr>
          <w:rStyle w:val="libArChar"/>
          <w:rFonts w:hint="cs"/>
          <w:rtl/>
        </w:rPr>
        <w:t>یتوجَّهُ</w:t>
      </w:r>
      <w:r w:rsidRPr="001D6EE8">
        <w:rPr>
          <w:rtl/>
        </w:rPr>
        <w:t xml:space="preserve"> </w:t>
      </w:r>
      <w:r w:rsidRPr="00040C2B">
        <w:rPr>
          <w:rStyle w:val="libArChar"/>
          <w:rFonts w:hint="cs"/>
          <w:rtl/>
        </w:rPr>
        <w:t>الاولیاء</w:t>
      </w:r>
      <w:r w:rsidRPr="001D6EE8">
        <w:rPr>
          <w:cs/>
          <w:lang w:bidi="bn-IN"/>
        </w:rPr>
        <w:t xml:space="preserve"> </w:t>
      </w:r>
    </w:p>
    <w:p w:rsidR="00302933" w:rsidRPr="001D6EE8" w:rsidRDefault="00302933" w:rsidP="00302933">
      <w:pPr>
        <w:pStyle w:val="libNormal"/>
      </w:pPr>
      <w:r w:rsidRPr="001D6EE8">
        <w:rPr>
          <w:cs/>
          <w:lang w:bidi="bn-IN"/>
        </w:rPr>
        <w:t>কোথায় আল্লাহ বিরাজমান যার প্রতি তাঁর ওলীরা মুখ ফেরায়।</w:t>
      </w:r>
    </w:p>
    <w:p w:rsidR="00302933" w:rsidRPr="001D6EE8" w:rsidRDefault="00302933" w:rsidP="00302933">
      <w:pPr>
        <w:pStyle w:val="libNormal"/>
      </w:pPr>
      <w:r w:rsidRPr="001D6EE8">
        <w:rPr>
          <w:cs/>
          <w:lang w:bidi="bn-IN"/>
        </w:rPr>
        <w:t>৩। প্রতি মুসলমানের জন্য ওয়াজিব হলো শরীয়তের বিধি-বিধান শিক্ষা করা</w:t>
      </w:r>
      <w:r w:rsidRPr="001D6EE8">
        <w:t>,</w:t>
      </w:r>
      <w:r w:rsidRPr="001D6EE8">
        <w:rPr>
          <w:cs/>
          <w:lang w:bidi="bn-IN"/>
        </w:rPr>
        <w:t>তারপর তা পালন করা</w:t>
      </w:r>
      <w:r w:rsidRPr="001D6EE8">
        <w:t>,</w:t>
      </w:r>
      <w:r w:rsidRPr="001D6EE8">
        <w:rPr>
          <w:cs/>
          <w:lang w:bidi="bn-IN"/>
        </w:rPr>
        <w:t>যেমন হজ্জ্ব ও হজ্জ্ব সম্পর্কিত মাসলা-মাসায়েল শিক্ষা করা অপরিহার্য। অতঃপর হজ্জ্বে গমনের পর তা আদায় করতে হবে। যেহেতু ইমামগণ মহানবী (সা.)-এর শরীয়তের ব্যাখ্যা দানকারী সেহেতু প্রথমে তাঁদের শরণাপন্ন হয়ে তাঁদের ঐশী ও শরীয়তগত বেলায়েতকে (অভিভাবকত্ব) মেনে নিয়ে তাঁদের নির্দেশানুযায়ী হজ্জ্ব পালন করতে হবে। এক্ষেত্রে ইমামদের বেলায়েত শরীয়তের বিধান</w:t>
      </w:r>
      <w:r w:rsidRPr="001D6EE8">
        <w:t>,</w:t>
      </w:r>
      <w:r w:rsidRPr="001D6EE8">
        <w:rPr>
          <w:cs/>
          <w:lang w:bidi="bn-IN"/>
        </w:rPr>
        <w:t>যেমন হজ্জ্বের উপর প্রাধান্য রাখে।</w:t>
      </w:r>
    </w:p>
    <w:p w:rsidR="0071231D" w:rsidRDefault="00302933" w:rsidP="00302933">
      <w:pPr>
        <w:pStyle w:val="libNormal"/>
        <w:rPr>
          <w:cs/>
          <w:lang w:bidi="bn-IN"/>
        </w:rPr>
      </w:pPr>
      <w:r w:rsidRPr="001D6EE8">
        <w:rPr>
          <w:cs/>
          <w:lang w:bidi="bn-IN"/>
        </w:rPr>
        <w:t xml:space="preserve">৪। সম্ভবত ইমামের মর্যাদা ও সঠিক পরিচয়সহ জিয়ারত করলে তবেই তা মুস্তাহাব হজ্জ্বের উপর শ্রেষ্ঠত্ব রাখবে এবং এ হাদীসের উদ্দেশ্য ওয়াজিব হজ্জ্ব নয়। কারণ জিয়ারতের মতো </w:t>
      </w:r>
      <w:r w:rsidRPr="001D6EE8">
        <w:rPr>
          <w:cs/>
          <w:lang w:bidi="bn-IN"/>
        </w:rPr>
        <w:lastRenderedPageBreak/>
        <w:t>মুস্তাহাব কর্ম কখনোই হজ্জ্বের মতো ওয়াজিব কর্মের উপর প্রাধান্য রাখতে পারে না। কিন্তু মুস্তাহাব জিয়ারত ও মুস্তাহাব হজ্জ্বের মধ্যে মুস্তাহাব জিয়ারতের প্রাধান্য রয়েছে।</w:t>
      </w:r>
    </w:p>
    <w:p w:rsidR="0071231D" w:rsidRPr="00166952" w:rsidRDefault="0071231D" w:rsidP="00166952">
      <w:r>
        <w:br w:type="page"/>
      </w:r>
    </w:p>
    <w:p w:rsidR="00302933" w:rsidRDefault="00302933" w:rsidP="0071231D">
      <w:pPr>
        <w:pStyle w:val="Heading1Center"/>
        <w:rPr>
          <w:rtl/>
          <w:cs/>
        </w:rPr>
      </w:pPr>
      <w:bookmarkStart w:id="4" w:name="_Toc383517921"/>
      <w:r w:rsidRPr="001D6EE8">
        <w:rPr>
          <w:cs/>
          <w:lang w:bidi="bn-IN"/>
        </w:rPr>
        <w:lastRenderedPageBreak/>
        <w:t>কবরের উপর সৌধ নির্মাণ</w:t>
      </w:r>
      <w:bookmarkEnd w:id="4"/>
    </w:p>
    <w:p w:rsidR="0071231D" w:rsidRPr="001D6EE8" w:rsidRDefault="0071231D" w:rsidP="0071231D">
      <w:pPr>
        <w:pStyle w:val="Heading1Center"/>
      </w:pPr>
    </w:p>
    <w:p w:rsidR="0071231D" w:rsidRDefault="00302933" w:rsidP="00302933">
      <w:pPr>
        <w:pStyle w:val="libNormal"/>
        <w:rPr>
          <w:cs/>
          <w:lang w:bidi="bn-IN"/>
        </w:rPr>
      </w:pPr>
      <w:r w:rsidRPr="001D6EE8">
        <w:rPr>
          <w:cs/>
          <w:lang w:bidi="bn-IN"/>
        </w:rPr>
        <w:t>মুসলমানদের সাথে ওয়াহাবীদের বিরোধের অন্যতম  বিষয় হলো কবরের উপর গম্বুজ ও সৌধ নির্মাণ সম্পর্কিত। ইতিহাসের প্রেক্ষাপটে মুসলমানগণ</w:t>
      </w:r>
      <w:r w:rsidRPr="001D6EE8">
        <w:t xml:space="preserve"> </w:t>
      </w:r>
      <w:r w:rsidRPr="001D6EE8">
        <w:rPr>
          <w:cs/>
          <w:lang w:bidi="bn-IN"/>
        </w:rPr>
        <w:t>এই রীতিটি অনুসরণ করে এসেছে এবং এ বিষয়টি জায়েয ও মুস্তাহাব হওয়ার সপক্ষে কোরআন ও হাদীস হতে দলিল প্রমাণ উপস্থাপন করেছে। উপরন্তু এ কর্মটি যৌক্তিক এবং তা বুদ্ধিবৃত্তি সম্পন্ন ব্যক্তিদের অনুসৃত রীতির সাথে সামঞ্জস্যশীল। কিন্তু ইবনে তাইমিয়ার সময় হতে এই রীতির বিরোধিতা শুরু হয়। তিনি কবরের উপর সৌধ ও গম্বুজ তৈরিকে শিরক বলে ঘোষণা করেন। হিজাযে আলে সউদের আধিপত্যের সময় এই বিশ্বাস তুঙ্গে পৌঁছায় ও সউদী শাসকগণ এই ফতোয়ার ব্যবহারিক বাস্তবায়নে রত হয়। ওয়াহাবী আলেমদের ফতোয়ার পরিপ্রেক্ষিতে তারা সকল মাজার</w:t>
      </w:r>
      <w:r w:rsidRPr="001D6EE8">
        <w:t>,</w:t>
      </w:r>
      <w:r w:rsidRPr="001D6EE8">
        <w:rPr>
          <w:cs/>
          <w:lang w:bidi="bn-IN"/>
        </w:rPr>
        <w:t>কবরের উপরে নির্মিত সৌধ ও গম্বুজ ধ্বংসকার্যে রত হয়। মহানবীর কবর ব্যতীত সকল সৌধ তারা ধ্বংস করে। তাঁর পবিত্র রওজা ধ্বংসের ইচ্ছা থাকলেও মুসলমানদের প্রতিরোধের ভয়ে তারা তা করতে পারে নি। তারা তাদের এ ধ্বংসযজ্ঞের মাধ্যমে ইসলাম ও মুসলিম উম্মাহর ব্যাপক ক্ষতি সাধন করেছে এ প্রবন্ধে আমরা এই বিষয়টি নিয়ে পর্যালোচনা করব।</w:t>
      </w:r>
    </w:p>
    <w:p w:rsidR="0071231D" w:rsidRPr="00166952" w:rsidRDefault="0071231D" w:rsidP="00166952">
      <w:pPr>
        <w:rPr>
          <w:rtl/>
          <w:cs/>
        </w:rPr>
      </w:pPr>
      <w:r>
        <w:rPr>
          <w:cs/>
          <w:lang w:bidi="bn-IN"/>
        </w:rPr>
        <w:br w:type="page"/>
      </w:r>
    </w:p>
    <w:p w:rsidR="00302933" w:rsidRPr="001D6EE8" w:rsidRDefault="00302933" w:rsidP="0071231D">
      <w:pPr>
        <w:pStyle w:val="libBold1"/>
      </w:pPr>
      <w:r w:rsidRPr="001D6EE8">
        <w:rPr>
          <w:cs/>
          <w:lang w:bidi="bn-IN"/>
        </w:rPr>
        <w:lastRenderedPageBreak/>
        <w:t>ওয়াহাবীদের  ফতোয়া</w:t>
      </w:r>
    </w:p>
    <w:p w:rsidR="00302933" w:rsidRPr="001D6EE8" w:rsidRDefault="00302933" w:rsidP="00302933">
      <w:pPr>
        <w:pStyle w:val="libNormal"/>
      </w:pPr>
      <w:r w:rsidRPr="001D6EE8">
        <w:rPr>
          <w:cs/>
          <w:lang w:bidi="bn-IN"/>
        </w:rPr>
        <w:t xml:space="preserve">১। ইবনে তাইমিয়া বলেছেন : </w:t>
      </w:r>
      <w:r w:rsidRPr="00040C2B">
        <w:rPr>
          <w:rStyle w:val="libAlaemChar"/>
        </w:rPr>
        <w:t>‘</w:t>
      </w:r>
      <w:r w:rsidRPr="001D6EE8">
        <w:rPr>
          <w:cs/>
          <w:lang w:bidi="bn-IN"/>
        </w:rPr>
        <w:t>আল্লাহর নবিগণ তাঁদের আহলে বাইতের সদস্য ও অন্যান্য সৎকর্মশীল বান্দাদের কবরের উপর যে সকল সৌধ নির্মিত হয়েছে তা হারাম ও বিদআত। যা অন্য স্থান হতে ইসলামে প্রবেশ করেছে।</w:t>
      </w:r>
      <w:r w:rsidRPr="009453E0">
        <w:rPr>
          <w:rStyle w:val="libFootnotenumChar"/>
          <w:cs/>
          <w:lang w:bidi="bn-IN"/>
        </w:rPr>
        <w:t>১৭৮</w:t>
      </w:r>
      <w:r w:rsidRPr="001D6EE8">
        <w:rPr>
          <w:cs/>
          <w:lang w:bidi="bn-IN"/>
        </w:rPr>
        <w:t xml:space="preserve"> </w:t>
      </w:r>
    </w:p>
    <w:p w:rsidR="00302933" w:rsidRPr="001D6EE8" w:rsidRDefault="00302933" w:rsidP="00302933">
      <w:pPr>
        <w:pStyle w:val="libNormal"/>
      </w:pPr>
      <w:r w:rsidRPr="001D6EE8">
        <w:rPr>
          <w:cs/>
          <w:lang w:bidi="bn-IN"/>
        </w:rPr>
        <w:t xml:space="preserve">২। তিনি অন্যত্র বলেছেন : </w:t>
      </w:r>
      <w:r w:rsidRPr="00040C2B">
        <w:rPr>
          <w:rStyle w:val="libAlaemChar"/>
        </w:rPr>
        <w:t>‘</w:t>
      </w:r>
      <w:r w:rsidRPr="001D6EE8">
        <w:rPr>
          <w:cs/>
          <w:lang w:bidi="bn-IN"/>
        </w:rPr>
        <w:t>শিয়ারা কবরসমূহের উপর যে সৌধ নির্মাণ করে তার সামনে সম্মান প্রদর্শনের জন্য নত হয়ে থাকে তা মুশরিকদের মূর্তিপূজার ন্যায়। তারা কাবা ঘরের হজ্জ্বের ন্যায় ঐ সকল কবর ও সৌধের উদ্দেশ্যে হজ্জ্ব করে থাকে।</w:t>
      </w:r>
      <w:r w:rsidRPr="009453E0">
        <w:rPr>
          <w:rStyle w:val="libFootnotenumChar"/>
          <w:cs/>
          <w:lang w:bidi="bn-IN"/>
        </w:rPr>
        <w:t>১৭৯</w:t>
      </w:r>
    </w:p>
    <w:p w:rsidR="00302933" w:rsidRPr="001D6EE8" w:rsidRDefault="00302933" w:rsidP="00302933">
      <w:pPr>
        <w:pStyle w:val="libNormal"/>
      </w:pPr>
      <w:r w:rsidRPr="001D6EE8">
        <w:rPr>
          <w:cs/>
          <w:lang w:bidi="bn-IN"/>
        </w:rPr>
        <w:t xml:space="preserve">৩। সেনআনী বলেছেন : </w:t>
      </w:r>
      <w:r w:rsidRPr="00040C2B">
        <w:rPr>
          <w:rStyle w:val="libAlaemChar"/>
        </w:rPr>
        <w:t>‘</w:t>
      </w:r>
      <w:r w:rsidRPr="001D6EE8">
        <w:rPr>
          <w:cs/>
          <w:lang w:bidi="bn-IN"/>
        </w:rPr>
        <w:t>ওলীদের কবরের উপর নির্মিত সৌধ মূর্তির ন্যায় এবং তারা জাহেলী যুগের মুশরিকদের ন্যায় ওলীদের কবরের সামনে বিভিন্ন আচার পালন করে।</w:t>
      </w:r>
      <w:r w:rsidRPr="00040C2B">
        <w:rPr>
          <w:rStyle w:val="libAlaemChar"/>
        </w:rPr>
        <w:t>’</w:t>
      </w:r>
      <w:r w:rsidRPr="009453E0">
        <w:rPr>
          <w:rStyle w:val="libFootnotenumChar"/>
          <w:cs/>
          <w:lang w:bidi="bn-IN"/>
        </w:rPr>
        <w:t>১৮০</w:t>
      </w:r>
    </w:p>
    <w:p w:rsidR="00302933" w:rsidRPr="001D6EE8" w:rsidRDefault="00302933" w:rsidP="00302933">
      <w:pPr>
        <w:pStyle w:val="libNormal"/>
      </w:pPr>
      <w:r w:rsidRPr="001D6EE8">
        <w:rPr>
          <w:cs/>
          <w:lang w:bidi="bn-IN"/>
        </w:rPr>
        <w:t>৪। ওয়াহাবীদের ফতোয়া প্রদানের স্থায়ী পরিষদ এক প্রশ্নের জবাবে বলেছে</w:t>
      </w:r>
      <w:r w:rsidRPr="001D6EE8">
        <w:t>,</w:t>
      </w:r>
      <w:r w:rsidRPr="00040C2B">
        <w:rPr>
          <w:rStyle w:val="libAlaemChar"/>
        </w:rPr>
        <w:t>‘</w:t>
      </w:r>
      <w:r w:rsidRPr="001D6EE8">
        <w:rPr>
          <w:cs/>
          <w:lang w:bidi="bn-IN"/>
        </w:rPr>
        <w:t>কবরের উপর সৌধ নির্মাণ নিষিদ্ধ বিদআত যা কবরবাসীর প্রতি অতিমানবীয় বিশ্বাস ও তার প্রতি অতিরঞ্জিত সম্মান প্রদর্শনের মাধ্যমে হয়ে থাকে এবং তা মানুষকে শিরকের দিকে পরিচালিত করে। তাই মুসলমানদের (দায়িত্বশীল) নেতা অথবা তার প্রতিনিধির কবরের উপর নির্মিত এরূপ সৌধসমূহ ধ্বংস করে মাটির সাথে মিশিয়ে দেয়ার নির্দেশ দান করা উচিত। এর মাধ্যমে কর্মগত বিদআতের মূলোৎপাটন করে শিরকের পথ চিরতরে রুদ্ধ করতে হবে।</w:t>
      </w:r>
      <w:r w:rsidRPr="00040C2B">
        <w:rPr>
          <w:rStyle w:val="libAlaemChar"/>
        </w:rPr>
        <w:t>’</w:t>
      </w:r>
      <w:r w:rsidRPr="009453E0">
        <w:rPr>
          <w:rStyle w:val="libFootnotenumChar"/>
          <w:cs/>
          <w:lang w:bidi="bn-IN"/>
        </w:rPr>
        <w:t>১৮১</w:t>
      </w:r>
    </w:p>
    <w:p w:rsidR="0071231D" w:rsidRPr="009453E0" w:rsidRDefault="00302933" w:rsidP="00460ADB">
      <w:pPr>
        <w:pStyle w:val="libNormal"/>
        <w:rPr>
          <w:cs/>
          <w:lang w:bidi="bn-IN"/>
        </w:rPr>
      </w:pPr>
      <w:r w:rsidRPr="001D6EE8">
        <w:rPr>
          <w:cs/>
          <w:lang w:bidi="bn-IN"/>
        </w:rPr>
        <w:t>৫। নাসিরুদ্দীন আলবানী সউদ বংশের শাসকদের প্রস্তাব করেছে মহানবীর পবিত্র রওজার সবুজ গম্বুজটি ভেঙ্গে ফেলার। সে বলেছে</w:t>
      </w:r>
      <w:r w:rsidRPr="001D6EE8">
        <w:t>,</w:t>
      </w:r>
      <w:r w:rsidRPr="00040C2B">
        <w:rPr>
          <w:rStyle w:val="libAlaemChar"/>
        </w:rPr>
        <w:t>‘</w:t>
      </w:r>
      <w:r w:rsidRPr="001D6EE8">
        <w:rPr>
          <w:cs/>
          <w:lang w:bidi="bn-IN"/>
        </w:rPr>
        <w:t>এটি আফসোসের বিষয় যে</w:t>
      </w:r>
      <w:r w:rsidRPr="001D6EE8">
        <w:t>,</w:t>
      </w:r>
      <w:r w:rsidRPr="001D6EE8">
        <w:rPr>
          <w:cs/>
          <w:lang w:bidi="bn-IN"/>
        </w:rPr>
        <w:t>দীর্ঘদিন হল রাসূলের কবরের উপর একটি গম</w:t>
      </w:r>
      <w:r w:rsidR="00D57DD6">
        <w:rPr>
          <w:cs/>
          <w:lang w:bidi="bn-IN"/>
        </w:rPr>
        <w:t>্বুজ প্রস্তুত হয়েছে</w:t>
      </w:r>
      <w:r w:rsidR="00D57DD6" w:rsidRPr="00101F5B">
        <w:rPr>
          <w:rStyle w:val="libAlaemChar"/>
          <w:rFonts w:hint="cs"/>
          <w:cs/>
          <w:lang w:bidi="bn-IN"/>
        </w:rPr>
        <w:t>…</w:t>
      </w:r>
      <w:r w:rsidRPr="001D6EE8">
        <w:rPr>
          <w:cs/>
          <w:lang w:bidi="bn-IN"/>
        </w:rPr>
        <w:t xml:space="preserve"> আমার বিশ্বাস সউদী সরকারের একত্ববাদের দাবী যদি সত্য হয়ে থাকে তবে তাদের উচিত তা চূর্ণ করে মসজিদে নববীকে তার পূর্বাবস্থায় ফিরিয়ে আনা।</w:t>
      </w:r>
      <w:r w:rsidRPr="00040C2B">
        <w:rPr>
          <w:rStyle w:val="libAlaemChar"/>
        </w:rPr>
        <w:t>’</w:t>
      </w:r>
      <w:r w:rsidRPr="00460ADB">
        <w:rPr>
          <w:rStyle w:val="libFootnotenumChar"/>
          <w:cs/>
        </w:rPr>
        <w:t>১৮২</w:t>
      </w:r>
    </w:p>
    <w:p w:rsidR="0071231D" w:rsidRPr="009453E0" w:rsidRDefault="0071231D" w:rsidP="009453E0">
      <w:pPr>
        <w:pStyle w:val="libFootnotenum"/>
        <w:rPr>
          <w:cs/>
          <w:lang w:bidi="bn-IN"/>
        </w:rPr>
      </w:pPr>
      <w:r w:rsidRPr="009453E0">
        <w:rPr>
          <w:cs/>
          <w:lang w:bidi="bn-IN"/>
        </w:rPr>
        <w:br w:type="page"/>
      </w:r>
    </w:p>
    <w:p w:rsidR="00302933" w:rsidRPr="00460ADB" w:rsidRDefault="00302933" w:rsidP="0071231D">
      <w:pPr>
        <w:pStyle w:val="libBold1"/>
      </w:pPr>
      <w:r w:rsidRPr="00460ADB">
        <w:rPr>
          <w:cs/>
          <w:lang w:bidi="bn-IN"/>
        </w:rPr>
        <w:lastRenderedPageBreak/>
        <w:t>কবরের উপর সৌধ নির্মাণ ও পবিত্র কোরআন</w:t>
      </w:r>
    </w:p>
    <w:p w:rsidR="00302933" w:rsidRPr="00460ADB" w:rsidRDefault="00302933" w:rsidP="00302933">
      <w:pPr>
        <w:pStyle w:val="libNormal"/>
      </w:pPr>
      <w:r w:rsidRPr="00460ADB">
        <w:rPr>
          <w:cs/>
          <w:lang w:bidi="bn-IN"/>
        </w:rPr>
        <w:t>পবিত্র কোরআন কবরের উপর সৌধ নির্মাণের বিষয়টি নিয়ে সুস্পষ্ট কিছু না বললেও কোরআনের আয়াত হতে এ সম্পর্কিত বিধান পাওয়া যায়। এ যুক্তিতে যে-</w:t>
      </w:r>
    </w:p>
    <w:p w:rsidR="00302933" w:rsidRPr="00460ADB" w:rsidRDefault="00302933" w:rsidP="00302933">
      <w:pPr>
        <w:pStyle w:val="libNormal"/>
      </w:pPr>
      <w:r w:rsidRPr="00460ADB">
        <w:rPr>
          <w:cs/>
          <w:lang w:bidi="bn-IN"/>
        </w:rPr>
        <w:t>১। কবরের উপর সৌধ নির্মাণ আল্লাহর নিদর্শনসমূহের প্রতি সম্মান প্রদর্শনের শামিল। মহান আল্লাহ পবিত্র কোরআনে তাঁর নিদর্শনসমূহের প্রতি সম্মান প্রদর্শন করতে নির্দেশ দিয়েছেন</w:t>
      </w:r>
      <w:r w:rsidRPr="00460ADB">
        <w:t>,</w:t>
      </w:r>
      <w:r w:rsidRPr="00460ADB">
        <w:rPr>
          <w:cs/>
          <w:lang w:bidi="bn-IN"/>
        </w:rPr>
        <w:t>কারণ তা অন্তরের পরহেজগারীর (আত্মসংযম) প্রমাণ।</w:t>
      </w:r>
      <w:r w:rsidRPr="00460ADB">
        <w:t xml:space="preserve"> </w:t>
      </w:r>
      <w:r w:rsidRPr="00460ADB">
        <w:rPr>
          <w:cs/>
          <w:lang w:bidi="bn-IN"/>
        </w:rPr>
        <w:t>যেমন বলা হয়েছে</w:t>
      </w:r>
      <w:r w:rsidRPr="00460ADB">
        <w:t>,</w:t>
      </w:r>
    </w:p>
    <w:p w:rsidR="00302933" w:rsidRPr="001D6EE8" w:rsidRDefault="00CD763F" w:rsidP="00303493">
      <w:pPr>
        <w:pStyle w:val="libArAie"/>
      </w:pPr>
      <w:r w:rsidRPr="00460ADB">
        <w:rPr>
          <w:rStyle w:val="libAlaemChar"/>
          <w:rtl/>
        </w:rPr>
        <w:t>(</w:t>
      </w:r>
      <w:r w:rsidR="00303493" w:rsidRPr="00460ADB">
        <w:rPr>
          <w:rtl/>
          <w:lang w:bidi="fa-IR"/>
        </w:rPr>
        <w:t>وَمَنْ يُعَظِّمْ شَعَائِرَ اللَّهِ فَإِنَّهَا مِنْ تَقْوَى الْقُلُوبِ</w:t>
      </w:r>
      <w:r w:rsidR="00302933" w:rsidRPr="00460ADB">
        <w:t xml:space="preserve"> </w:t>
      </w:r>
      <w:r w:rsidRPr="00460ADB">
        <w:rPr>
          <w:rStyle w:val="libAlaemChar"/>
          <w:rtl/>
        </w:rPr>
        <w:t>)</w:t>
      </w:r>
    </w:p>
    <w:p w:rsidR="00303493" w:rsidRDefault="00302933" w:rsidP="00302933">
      <w:pPr>
        <w:pStyle w:val="libNormal"/>
      </w:pPr>
      <w:r w:rsidRPr="00166952">
        <w:rPr>
          <w:rStyle w:val="libAlaemChar"/>
        </w:rPr>
        <w:t>“</w:t>
      </w:r>
      <w:r w:rsidRPr="00303493">
        <w:rPr>
          <w:rStyle w:val="libItalicChar"/>
          <w:cs/>
          <w:lang w:bidi="bn-IN"/>
        </w:rPr>
        <w:t xml:space="preserve">যারা আল্লাহর </w:t>
      </w:r>
      <w:r w:rsidRPr="00303493">
        <w:rPr>
          <w:rStyle w:val="libItalicChar"/>
          <w:rtl/>
          <w:cs/>
        </w:rPr>
        <w:t>(</w:t>
      </w:r>
      <w:r w:rsidRPr="00303493">
        <w:rPr>
          <w:rStyle w:val="libItalicChar"/>
          <w:rtl/>
          <w:cs/>
          <w:lang w:bidi="bn-IN"/>
        </w:rPr>
        <w:t>দ্বীনের</w:t>
      </w:r>
      <w:r w:rsidR="00CA6AFD">
        <w:rPr>
          <w:rStyle w:val="libItalicChar"/>
          <w:rtl/>
          <w:cs/>
        </w:rPr>
        <w:t>)</w:t>
      </w:r>
      <w:r w:rsidRPr="00303493">
        <w:rPr>
          <w:rStyle w:val="libItalicChar"/>
          <w:rtl/>
          <w:cs/>
          <w:lang w:bidi="bn-IN"/>
        </w:rPr>
        <w:t>নিদর্শনসমূহের সম্মান করে তা অন্তরের পরহেজগারীর প্রমাণস্বরূপ</w:t>
      </w:r>
      <w:r w:rsidRPr="001D6EE8">
        <w:rPr>
          <w:cs/>
          <w:lang w:bidi="hi-IN"/>
        </w:rPr>
        <w:t>।</w:t>
      </w:r>
      <w:r w:rsidR="003B374F">
        <w:rPr>
          <w:rStyle w:val="libAlaemChar"/>
        </w:rPr>
        <w:t>”</w:t>
      </w:r>
      <w:r w:rsidRPr="009453E0">
        <w:rPr>
          <w:rStyle w:val="libFootnotenumChar"/>
          <w:cs/>
          <w:lang w:bidi="bn-IN"/>
        </w:rPr>
        <w:t>১৮৩</w:t>
      </w:r>
      <w:r w:rsidRPr="001D6EE8">
        <w:t xml:space="preserve"> </w:t>
      </w:r>
    </w:p>
    <w:p w:rsidR="00302933" w:rsidRDefault="00302933" w:rsidP="00541E81">
      <w:pPr>
        <w:pStyle w:val="libNormal"/>
        <w:rPr>
          <w:lang w:bidi="bn-IN"/>
        </w:rPr>
      </w:pPr>
      <w:r w:rsidRPr="00166952">
        <w:rPr>
          <w:rStyle w:val="libAlaemChar"/>
        </w:rPr>
        <w:t>‘</w:t>
      </w:r>
      <w:r w:rsidRPr="00166952">
        <w:rPr>
          <w:rStyle w:val="libArChar"/>
          <w:rFonts w:hint="cs"/>
          <w:rtl/>
        </w:rPr>
        <w:t>شعائر</w:t>
      </w:r>
      <w:r w:rsidRPr="00166952">
        <w:rPr>
          <w:rStyle w:val="libAlaemChar"/>
        </w:rPr>
        <w:t>’</w:t>
      </w:r>
      <w:r w:rsidRPr="00166952">
        <w:t xml:space="preserve"> </w:t>
      </w:r>
      <w:r w:rsidRPr="00166952">
        <w:rPr>
          <w:cs/>
          <w:lang w:bidi="bn-IN"/>
        </w:rPr>
        <w:t xml:space="preserve">শব্দটি </w:t>
      </w:r>
      <w:r w:rsidRPr="00166952">
        <w:rPr>
          <w:rStyle w:val="libAlaemChar"/>
        </w:rPr>
        <w:t>‘</w:t>
      </w:r>
      <w:r w:rsidRPr="00166952">
        <w:rPr>
          <w:rStyle w:val="libArChar"/>
          <w:rFonts w:hint="cs"/>
          <w:rtl/>
        </w:rPr>
        <w:t>شعیره</w:t>
      </w:r>
      <w:r w:rsidRPr="00166952">
        <w:rPr>
          <w:rStyle w:val="libAlaemChar"/>
        </w:rPr>
        <w:t>’</w:t>
      </w:r>
      <w:r w:rsidRPr="00166952">
        <w:t xml:space="preserve"> </w:t>
      </w:r>
      <w:r w:rsidRPr="00166952">
        <w:rPr>
          <w:cs/>
          <w:lang w:bidi="bn-IN"/>
        </w:rPr>
        <w:t xml:space="preserve">শব্দের বহুবচন যার অর্থ নিদর্শন ও প্রমাণ। </w:t>
      </w:r>
      <w:r w:rsidRPr="00166952">
        <w:rPr>
          <w:rStyle w:val="libAlaemChar"/>
        </w:rPr>
        <w:t>‘</w:t>
      </w:r>
      <w:r w:rsidRPr="00166952">
        <w:rPr>
          <w:cs/>
          <w:lang w:bidi="bn-IN"/>
        </w:rPr>
        <w:t>আল্লাহর নিদর্শন</w:t>
      </w:r>
      <w:r w:rsidRPr="00166952">
        <w:rPr>
          <w:rStyle w:val="libAlaemChar"/>
        </w:rPr>
        <w:t>’</w:t>
      </w:r>
      <w:r w:rsidRPr="00166952">
        <w:t>(</w:t>
      </w:r>
      <w:r w:rsidRPr="00166952">
        <w:rPr>
          <w:rStyle w:val="libArChar"/>
          <w:rFonts w:hint="cs"/>
          <w:rtl/>
        </w:rPr>
        <w:t>شعائر</w:t>
      </w:r>
      <w:r w:rsidRPr="00166952">
        <w:rPr>
          <w:rStyle w:val="libArChar"/>
          <w:rtl/>
        </w:rPr>
        <w:t xml:space="preserve"> </w:t>
      </w:r>
      <w:r w:rsidRPr="00166952">
        <w:rPr>
          <w:rStyle w:val="libArChar"/>
          <w:rFonts w:hint="cs"/>
          <w:rtl/>
        </w:rPr>
        <w:t>الله</w:t>
      </w:r>
      <w:r w:rsidRPr="00166952">
        <w:t>)</w:t>
      </w:r>
      <w:r w:rsidRPr="00166952">
        <w:rPr>
          <w:cs/>
          <w:lang w:bidi="bn-IN"/>
        </w:rPr>
        <w:t xml:space="preserve">হলো এমন কোন প্রতীক যা আল্লাহর দিক নির্দেশক। যদি কেউ আল্লাহর নিকট পৌঁছাতে চায় </w:t>
      </w:r>
      <w:r w:rsidRPr="00166952">
        <w:rPr>
          <w:rtl/>
          <w:cs/>
        </w:rPr>
        <w:t>(</w:t>
      </w:r>
      <w:r w:rsidRPr="00166952">
        <w:rPr>
          <w:rtl/>
          <w:cs/>
          <w:lang w:bidi="bn-IN"/>
        </w:rPr>
        <w:t>নৈকট্য পেতে চায়</w:t>
      </w:r>
      <w:r w:rsidRPr="00166952">
        <w:rPr>
          <w:rtl/>
          <w:cs/>
        </w:rPr>
        <w:t xml:space="preserve">) </w:t>
      </w:r>
      <w:r w:rsidRPr="00166952">
        <w:rPr>
          <w:rtl/>
          <w:cs/>
          <w:lang w:bidi="bn-IN"/>
        </w:rPr>
        <w:t xml:space="preserve">তবে ঐ প্রতীকের মাধ্যমে তাতে পৌঁছাতে পারে। অবশ্য </w:t>
      </w:r>
      <w:r w:rsidRPr="00166952">
        <w:rPr>
          <w:rStyle w:val="libAlaemChar"/>
        </w:rPr>
        <w:t>‘</w:t>
      </w:r>
      <w:r w:rsidRPr="00166952">
        <w:rPr>
          <w:cs/>
          <w:lang w:bidi="bn-IN"/>
        </w:rPr>
        <w:t>আল্লাহর নিদর্শন</w:t>
      </w:r>
      <w:r w:rsidRPr="00166952">
        <w:rPr>
          <w:rStyle w:val="libAlaemChar"/>
        </w:rPr>
        <w:t>’</w:t>
      </w:r>
      <w:r w:rsidRPr="00166952">
        <w:t xml:space="preserve"> </w:t>
      </w:r>
      <w:r w:rsidRPr="00166952">
        <w:rPr>
          <w:cs/>
          <w:lang w:bidi="bn-IN"/>
        </w:rPr>
        <w:t>অর্থ যদি তাঁর দ্বীনের নিদর্শন বুঝায় তবে আয়াতটির অর্থ হবে যদি কেউ আল্লাহর সন্তুষ্টি লাভ করতে চায় তবে তাঁর দ্বীনের নিদর্শনসমূহের স্থান প্রদর্শনের মাধ্যমে তা অর্জন করতে হবে।</w:t>
      </w:r>
    </w:p>
    <w:p w:rsidR="006474E6" w:rsidRPr="00166952" w:rsidRDefault="006474E6" w:rsidP="00541E81">
      <w:pPr>
        <w:pStyle w:val="libNormal"/>
      </w:pPr>
    </w:p>
    <w:p w:rsidR="00302933" w:rsidRPr="006474E6" w:rsidRDefault="00302933" w:rsidP="006474E6">
      <w:pPr>
        <w:pStyle w:val="libCenterBold2"/>
      </w:pPr>
      <w:r w:rsidRPr="006474E6">
        <w:rPr>
          <w:cs/>
          <w:lang w:bidi="bn-IN"/>
        </w:rPr>
        <w:t>পবিত্র কোরআনে সাফা ও মারওয়াকে আল্লাহর নিদর্শন ও চিহ্ন বলা হয়েছে</w:t>
      </w:r>
      <w:r w:rsidR="006474E6" w:rsidRPr="006474E6">
        <w:t>:</w:t>
      </w:r>
    </w:p>
    <w:p w:rsidR="00303493" w:rsidRDefault="00CD763F" w:rsidP="00303493">
      <w:pPr>
        <w:pStyle w:val="libArAie"/>
        <w:rPr>
          <w:rStyle w:val="libAlaemChar"/>
        </w:rPr>
      </w:pPr>
      <w:r w:rsidRPr="00CD763F">
        <w:rPr>
          <w:rStyle w:val="libAlaemChar"/>
          <w:rtl/>
        </w:rPr>
        <w:t>(</w:t>
      </w:r>
      <w:r w:rsidR="00303493">
        <w:rPr>
          <w:rFonts w:hint="cs"/>
          <w:rtl/>
          <w:lang w:bidi="fa-IR"/>
        </w:rPr>
        <w:t>إِنَّ</w:t>
      </w:r>
      <w:r w:rsidR="00303493" w:rsidRPr="00303493">
        <w:rPr>
          <w:rFonts w:hint="cs"/>
          <w:rtl/>
        </w:rPr>
        <w:t xml:space="preserve"> </w:t>
      </w:r>
      <w:r w:rsidR="00303493">
        <w:rPr>
          <w:rFonts w:hint="cs"/>
          <w:rtl/>
          <w:lang w:bidi="fa-IR"/>
        </w:rPr>
        <w:t>الصَّفَا</w:t>
      </w:r>
      <w:r w:rsidR="00303493" w:rsidRPr="00303493">
        <w:rPr>
          <w:rFonts w:hint="cs"/>
          <w:rtl/>
        </w:rPr>
        <w:t xml:space="preserve"> </w:t>
      </w:r>
      <w:r w:rsidR="00303493">
        <w:rPr>
          <w:rFonts w:hint="cs"/>
          <w:rtl/>
          <w:lang w:bidi="fa-IR"/>
        </w:rPr>
        <w:t>وَالْمَرْوَةَ</w:t>
      </w:r>
      <w:r w:rsidR="00303493" w:rsidRPr="00303493">
        <w:rPr>
          <w:rFonts w:hint="cs"/>
          <w:rtl/>
        </w:rPr>
        <w:t xml:space="preserve"> </w:t>
      </w:r>
      <w:r w:rsidR="00303493">
        <w:rPr>
          <w:rFonts w:hint="cs"/>
          <w:rtl/>
          <w:lang w:bidi="fa-IR"/>
        </w:rPr>
        <w:t>مِنْ</w:t>
      </w:r>
      <w:r w:rsidR="00303493" w:rsidRPr="00303493">
        <w:rPr>
          <w:rFonts w:hint="cs"/>
          <w:rtl/>
        </w:rPr>
        <w:t xml:space="preserve"> </w:t>
      </w:r>
      <w:r w:rsidR="00303493">
        <w:rPr>
          <w:rFonts w:hint="cs"/>
          <w:rtl/>
          <w:lang w:bidi="fa-IR"/>
        </w:rPr>
        <w:t>شَعَائِرِ</w:t>
      </w:r>
      <w:r w:rsidR="00303493" w:rsidRPr="00303493">
        <w:rPr>
          <w:rFonts w:hint="cs"/>
          <w:rtl/>
        </w:rPr>
        <w:t xml:space="preserve"> </w:t>
      </w:r>
      <w:r w:rsidR="00303493">
        <w:rPr>
          <w:rFonts w:hint="cs"/>
          <w:rtl/>
          <w:lang w:bidi="fa-IR"/>
        </w:rPr>
        <w:t>اللَّهِ</w:t>
      </w:r>
      <w:r w:rsidRPr="00CD763F">
        <w:rPr>
          <w:rStyle w:val="libAlaemChar"/>
          <w:rtl/>
        </w:rPr>
        <w:t>)</w:t>
      </w:r>
      <w:r w:rsidR="00303493" w:rsidRPr="00040C2B">
        <w:rPr>
          <w:rStyle w:val="libAlaemChar"/>
        </w:rPr>
        <w:t xml:space="preserve"> </w:t>
      </w:r>
    </w:p>
    <w:p w:rsidR="00302933" w:rsidRPr="001D6EE8" w:rsidRDefault="006474E6" w:rsidP="00302933">
      <w:pPr>
        <w:pStyle w:val="libNormal"/>
      </w:pPr>
      <w:r w:rsidRPr="00BC3BC6">
        <w:rPr>
          <w:rStyle w:val="libAlaemChar"/>
        </w:rPr>
        <w:t>“</w:t>
      </w:r>
      <w:r w:rsidRPr="006474E6">
        <w:rPr>
          <w:rStyle w:val="libItalicChar"/>
          <w:rFonts w:hint="cs"/>
          <w:cs/>
          <w:lang w:bidi="bn-IN"/>
        </w:rPr>
        <w:t>নিশ্চয়ই</w:t>
      </w:r>
      <w:r w:rsidRPr="006474E6">
        <w:rPr>
          <w:rStyle w:val="libItalicChar"/>
          <w:cs/>
          <w:lang w:bidi="bn-IN"/>
        </w:rPr>
        <w:t xml:space="preserve"> </w:t>
      </w:r>
      <w:r w:rsidRPr="006474E6">
        <w:rPr>
          <w:rStyle w:val="libItalicChar"/>
          <w:rFonts w:hint="cs"/>
          <w:cs/>
          <w:lang w:bidi="bn-IN"/>
        </w:rPr>
        <w:t>সাফা</w:t>
      </w:r>
      <w:r w:rsidRPr="006474E6">
        <w:rPr>
          <w:rStyle w:val="libItalicChar"/>
          <w:cs/>
          <w:lang w:bidi="bn-IN"/>
        </w:rPr>
        <w:t xml:space="preserve"> </w:t>
      </w:r>
      <w:r w:rsidRPr="006474E6">
        <w:rPr>
          <w:rStyle w:val="libItalicChar"/>
          <w:rFonts w:hint="cs"/>
          <w:cs/>
          <w:lang w:bidi="bn-IN"/>
        </w:rPr>
        <w:t>ও</w:t>
      </w:r>
      <w:r w:rsidRPr="006474E6">
        <w:rPr>
          <w:rStyle w:val="libItalicChar"/>
          <w:cs/>
          <w:lang w:bidi="bn-IN"/>
        </w:rPr>
        <w:t xml:space="preserve"> </w:t>
      </w:r>
      <w:r w:rsidRPr="006474E6">
        <w:rPr>
          <w:rStyle w:val="libItalicChar"/>
          <w:rFonts w:hint="cs"/>
          <w:cs/>
          <w:lang w:bidi="bn-IN"/>
        </w:rPr>
        <w:t>মারওয়া</w:t>
      </w:r>
      <w:r w:rsidRPr="006474E6">
        <w:rPr>
          <w:rStyle w:val="libItalicChar"/>
          <w:cs/>
          <w:lang w:bidi="bn-IN"/>
        </w:rPr>
        <w:t xml:space="preserve"> (</w:t>
      </w:r>
      <w:r w:rsidRPr="006474E6">
        <w:rPr>
          <w:rStyle w:val="libItalicChar"/>
          <w:rFonts w:hint="cs"/>
          <w:cs/>
          <w:lang w:bidi="bn-IN"/>
        </w:rPr>
        <w:t>পর্বত</w:t>
      </w:r>
      <w:r w:rsidRPr="006474E6">
        <w:rPr>
          <w:rStyle w:val="libItalicChar"/>
          <w:cs/>
          <w:lang w:bidi="bn-IN"/>
        </w:rPr>
        <w:t xml:space="preserve"> </w:t>
      </w:r>
      <w:r w:rsidRPr="006474E6">
        <w:rPr>
          <w:rStyle w:val="libItalicChar"/>
          <w:rFonts w:hint="cs"/>
          <w:cs/>
          <w:lang w:bidi="bn-IN"/>
        </w:rPr>
        <w:t>দু</w:t>
      </w:r>
      <w:r w:rsidRPr="006474E6">
        <w:rPr>
          <w:rStyle w:val="libItalicChar"/>
          <w:rFonts w:hint="eastAsia"/>
        </w:rPr>
        <w:t>’</w:t>
      </w:r>
      <w:r w:rsidRPr="006474E6">
        <w:rPr>
          <w:rStyle w:val="libItalicChar"/>
          <w:rFonts w:hint="cs"/>
          <w:cs/>
          <w:lang w:bidi="bn-IN"/>
        </w:rPr>
        <w:t>টি</w:t>
      </w:r>
      <w:r w:rsidRPr="006474E6">
        <w:rPr>
          <w:rStyle w:val="libItalicChar"/>
          <w:cs/>
          <w:lang w:bidi="bn-IN"/>
        </w:rPr>
        <w:t xml:space="preserve">) </w:t>
      </w:r>
      <w:r w:rsidRPr="006474E6">
        <w:rPr>
          <w:rStyle w:val="libItalicChar"/>
          <w:rFonts w:hint="cs"/>
          <w:cs/>
          <w:lang w:bidi="bn-IN"/>
        </w:rPr>
        <w:t>আল্লাহর</w:t>
      </w:r>
      <w:r w:rsidRPr="006474E6">
        <w:rPr>
          <w:rStyle w:val="libItalicChar"/>
          <w:cs/>
          <w:lang w:bidi="bn-IN"/>
        </w:rPr>
        <w:t xml:space="preserve"> (</w:t>
      </w:r>
      <w:r w:rsidRPr="006474E6">
        <w:rPr>
          <w:rStyle w:val="libItalicChar"/>
          <w:rFonts w:hint="cs"/>
          <w:cs/>
          <w:lang w:bidi="bn-IN"/>
        </w:rPr>
        <w:t>দ্বীনের</w:t>
      </w:r>
      <w:r w:rsidRPr="006474E6">
        <w:rPr>
          <w:rStyle w:val="libItalicChar"/>
          <w:cs/>
          <w:lang w:bidi="bn-IN"/>
        </w:rPr>
        <w:t xml:space="preserve">) </w:t>
      </w:r>
      <w:r w:rsidRPr="006474E6">
        <w:rPr>
          <w:rStyle w:val="libItalicChar"/>
          <w:rFonts w:hint="cs"/>
          <w:cs/>
          <w:lang w:bidi="bn-IN"/>
        </w:rPr>
        <w:t>নির্দশন।</w:t>
      </w:r>
      <w:r w:rsidRPr="006474E6">
        <w:rPr>
          <w:rStyle w:val="libAlaemChar"/>
          <w:rFonts w:hint="eastAsia"/>
        </w:rPr>
        <w:t>”</w:t>
      </w:r>
      <w:r w:rsidRPr="006474E6">
        <w:rPr>
          <w:rStyle w:val="libAlaemChar"/>
        </w:rPr>
        <w:t xml:space="preserve"> </w:t>
      </w:r>
      <w:r w:rsidR="00302933" w:rsidRPr="009453E0">
        <w:rPr>
          <w:rStyle w:val="libFootnotenumChar"/>
          <w:cs/>
          <w:lang w:bidi="bn-IN"/>
        </w:rPr>
        <w:t>১৮৪</w:t>
      </w:r>
    </w:p>
    <w:p w:rsidR="00302933" w:rsidRPr="001D6EE8" w:rsidRDefault="00302933" w:rsidP="00302933">
      <w:pPr>
        <w:pStyle w:val="libNormal"/>
      </w:pPr>
      <w:r w:rsidRPr="001D6EE8">
        <w:rPr>
          <w:cs/>
          <w:lang w:bidi="bn-IN"/>
        </w:rPr>
        <w:t>কোরবানীর উদ্দেশ্যে যে উটকে মিনায় নিয়ে যাওয়া হয় তাকেও আল্লাহর নিদর্শন বলা হয়েছে</w:t>
      </w:r>
      <w:r w:rsidRPr="001D6EE8">
        <w:t>,</w:t>
      </w:r>
    </w:p>
    <w:p w:rsidR="00C30CDF" w:rsidRDefault="00CD763F" w:rsidP="00C30CDF">
      <w:pPr>
        <w:pStyle w:val="libArAie"/>
        <w:rPr>
          <w:rStyle w:val="libAlaemChar"/>
        </w:rPr>
      </w:pPr>
      <w:r w:rsidRPr="00CD763F">
        <w:rPr>
          <w:rStyle w:val="libAlaemChar"/>
          <w:rtl/>
        </w:rPr>
        <w:t>(</w:t>
      </w:r>
      <w:r w:rsidR="00C30CDF">
        <w:rPr>
          <w:rtl/>
          <w:lang w:bidi="fa-IR"/>
        </w:rPr>
        <w:t>وَالْبُدْنَ جَعَلْنَاهَا لَكُمْ مِنْ شَعَائِرِ</w:t>
      </w:r>
      <w:r w:rsidRPr="00CD763F">
        <w:rPr>
          <w:rStyle w:val="libAlaemChar"/>
          <w:rtl/>
        </w:rPr>
        <w:t>)</w:t>
      </w:r>
      <w:r w:rsidR="00C30CDF" w:rsidRPr="00040C2B">
        <w:rPr>
          <w:rStyle w:val="libAlaemChar"/>
        </w:rPr>
        <w:t xml:space="preserve"> </w:t>
      </w:r>
    </w:p>
    <w:p w:rsidR="00302933" w:rsidRPr="001D6EE8" w:rsidRDefault="00302933" w:rsidP="00302933">
      <w:pPr>
        <w:pStyle w:val="libNormal"/>
      </w:pPr>
      <w:r w:rsidRPr="00166952">
        <w:rPr>
          <w:rStyle w:val="libAlaemChar"/>
        </w:rPr>
        <w:t>“</w:t>
      </w:r>
      <w:r w:rsidRPr="00C30CDF">
        <w:rPr>
          <w:rStyle w:val="libItalicChar"/>
          <w:cs/>
          <w:lang w:bidi="bn-IN"/>
        </w:rPr>
        <w:t xml:space="preserve">আমরা কোরবানীর হৃষ্টপুষ্ট উষ্ট্রকে তোমাদের জন্য আল্লাহর </w:t>
      </w:r>
      <w:r w:rsidRPr="00C30CDF">
        <w:rPr>
          <w:rStyle w:val="libItalicChar"/>
          <w:rtl/>
          <w:cs/>
        </w:rPr>
        <w:t>(</w:t>
      </w:r>
      <w:r w:rsidRPr="00C30CDF">
        <w:rPr>
          <w:rStyle w:val="libItalicChar"/>
          <w:rtl/>
          <w:cs/>
          <w:lang w:bidi="bn-IN"/>
        </w:rPr>
        <w:t>দ্বীনের</w:t>
      </w:r>
      <w:r w:rsidRPr="00C30CDF">
        <w:rPr>
          <w:rStyle w:val="libItalicChar"/>
          <w:rtl/>
          <w:cs/>
        </w:rPr>
        <w:t xml:space="preserve">) </w:t>
      </w:r>
      <w:r w:rsidRPr="00C30CDF">
        <w:rPr>
          <w:rStyle w:val="libItalicChar"/>
          <w:rtl/>
          <w:cs/>
          <w:lang w:bidi="bn-IN"/>
        </w:rPr>
        <w:t>নিদর্শন বানিয়েছি।</w:t>
      </w:r>
      <w:r w:rsidR="003B374F" w:rsidRPr="00166952">
        <w:rPr>
          <w:rStyle w:val="libAlaemChar"/>
        </w:rPr>
        <w:t>”</w:t>
      </w:r>
      <w:r w:rsidR="003B374F">
        <w:rPr>
          <w:rStyle w:val="libAlaemChar"/>
        </w:rPr>
        <w:t xml:space="preserve"> </w:t>
      </w:r>
      <w:r w:rsidRPr="009453E0">
        <w:rPr>
          <w:rStyle w:val="libFootnotenumChar"/>
          <w:cs/>
          <w:lang w:bidi="bn-IN"/>
        </w:rPr>
        <w:t>১৮৫</w:t>
      </w:r>
    </w:p>
    <w:p w:rsidR="00302933" w:rsidRPr="001D6EE8" w:rsidRDefault="00302933" w:rsidP="00302933">
      <w:pPr>
        <w:pStyle w:val="libNormal"/>
      </w:pPr>
      <w:r w:rsidRPr="001D6EE8">
        <w:rPr>
          <w:cs/>
          <w:lang w:bidi="bn-IN"/>
        </w:rPr>
        <w:lastRenderedPageBreak/>
        <w:t>এ বিষয়গুলো ইবরাহীমের ধর্মের (দ্বীনে হানিফের) নিদর্শনসমূহরে অন্তুর্ভুক্ত। মুজদালিফাকে</w:t>
      </w:r>
      <w:r w:rsidRPr="00040C2B">
        <w:rPr>
          <w:rStyle w:val="libArChar"/>
          <w:rFonts w:hint="cs"/>
          <w:rtl/>
        </w:rPr>
        <w:t>مَشعَر</w:t>
      </w:r>
      <w:r w:rsidRPr="001D6EE8">
        <w:rPr>
          <w:cs/>
          <w:lang w:bidi="bn-IN"/>
        </w:rPr>
        <w:t xml:space="preserve"> বলা হয়</w:t>
      </w:r>
      <w:r w:rsidRPr="001D6EE8">
        <w:t>,</w:t>
      </w:r>
      <w:r w:rsidRPr="001D6EE8">
        <w:rPr>
          <w:cs/>
          <w:lang w:bidi="bn-IN"/>
        </w:rPr>
        <w:t>কারণ তা আল্লাহর দ্বীনের নিদর্শন ও প্রতীক স্বরূপ। হজ্জ্বের সকল আচারই আল্লাহর দ্বীনের নিদর্শন কারণ তা একত্ববাদী ও অবিকৃত ধর্মের প্রতীকস্বরূপ।</w:t>
      </w:r>
    </w:p>
    <w:p w:rsidR="00302933" w:rsidRPr="001D6EE8" w:rsidRDefault="00302933" w:rsidP="00302933">
      <w:pPr>
        <w:pStyle w:val="libNormal"/>
      </w:pPr>
      <w:r w:rsidRPr="001D6EE8">
        <w:rPr>
          <w:cs/>
          <w:lang w:bidi="bn-IN"/>
        </w:rPr>
        <w:t>যেহেতু এই আচারসমূহ আল্লাহর দ্বীনের নিদর্শনস্বরূপ এবং মানবজাতিকে একত্ববাদী ও অবিকৃত ঐশী দ্বীনের কথা স্মরণ করিয়ে দেয়</w:t>
      </w:r>
      <w:r w:rsidRPr="001D6EE8">
        <w:t>,</w:t>
      </w:r>
      <w:r w:rsidRPr="001D6EE8">
        <w:rPr>
          <w:cs/>
          <w:lang w:bidi="bn-IN"/>
        </w:rPr>
        <w:t>সেহেতু নিঃসন্দেহে বলা যায়</w:t>
      </w:r>
      <w:r w:rsidRPr="001D6EE8">
        <w:t>,</w:t>
      </w:r>
      <w:r w:rsidRPr="001D6EE8">
        <w:rPr>
          <w:cs/>
          <w:lang w:bidi="bn-IN"/>
        </w:rPr>
        <w:t>আল্লাহর নবী ও ওলিগণ তাঁর দ্বীনের সর্বোচ্চ নিদর্শন। কারণ তারা হলেন নিষ্পাপ</w:t>
      </w:r>
      <w:r w:rsidRPr="001D6EE8">
        <w:t>,</w:t>
      </w:r>
      <w:r w:rsidRPr="001D6EE8">
        <w:rPr>
          <w:cs/>
          <w:lang w:bidi="bn-IN"/>
        </w:rPr>
        <w:t>কখনোই অন্যায়কর্ম করেন না এবং তাদের বাণী ও কর্ম সত্যের অনুরণন। তাঁরা এমন এক আদর্শ যাদের অনুসরণে একত্ববাদ ও মহাসত্যের পথ খুঁজে পাওয়া যায়।</w:t>
      </w:r>
    </w:p>
    <w:p w:rsidR="00302933" w:rsidRPr="001D6EE8" w:rsidRDefault="00302933" w:rsidP="00302933">
      <w:pPr>
        <w:pStyle w:val="libNormal"/>
      </w:pPr>
      <w:r w:rsidRPr="001D6EE8">
        <w:rPr>
          <w:cs/>
          <w:lang w:bidi="bn-IN"/>
        </w:rPr>
        <w:t>যখন মহানবী (সা.)</w:t>
      </w:r>
      <w:r w:rsidRPr="001D6EE8">
        <w:t>,</w:t>
      </w:r>
      <w:r w:rsidRPr="001D6EE8">
        <w:rPr>
          <w:cs/>
          <w:lang w:bidi="bn-IN"/>
        </w:rPr>
        <w:t xml:space="preserve">তাঁর স্থলাভিষিক্ত </w:t>
      </w:r>
      <w:r w:rsidR="00C30CDF" w:rsidRPr="00166952">
        <w:rPr>
          <w:cs/>
          <w:lang w:bidi="bn-IN"/>
        </w:rPr>
        <w:t>প্রতিনি</w:t>
      </w:r>
      <w:r w:rsidRPr="00166952">
        <w:rPr>
          <w:cs/>
          <w:lang w:bidi="bn-IN"/>
        </w:rPr>
        <w:t>ধি</w:t>
      </w:r>
      <w:r w:rsidRPr="001D6EE8">
        <w:rPr>
          <w:cs/>
          <w:lang w:bidi="bn-IN"/>
        </w:rPr>
        <w:t xml:space="preserve"> (পবিত্র ইমামগণ) ও আল্লাহর অন্যান্য ওলিগণ এরূপ বিশেষ বৈশিষ্ট্যের অধিকারী তখন তাদের সকল স্মৃতি সংরক্ষন যেমন তাঁদের কবর</w:t>
      </w:r>
      <w:r w:rsidRPr="001D6EE8">
        <w:t>,</w:t>
      </w:r>
      <w:r w:rsidRPr="001D6EE8">
        <w:rPr>
          <w:cs/>
          <w:lang w:bidi="bn-IN"/>
        </w:rPr>
        <w:t xml:space="preserve">তা </w:t>
      </w:r>
      <w:r w:rsidRPr="00166952">
        <w:rPr>
          <w:cs/>
          <w:lang w:bidi="bn-IN"/>
        </w:rPr>
        <w:t>সংরক্ষনের</w:t>
      </w:r>
      <w:r w:rsidRPr="001D6EE8">
        <w:rPr>
          <w:cs/>
          <w:lang w:bidi="bn-IN"/>
        </w:rPr>
        <w:t xml:space="preserve"> নিমিত্তে তার উপর সৌধ ও গুম্বুজ নির্মাণ আল্লাহর নিদর্শনের প্রতি সম্মানেরই নমুনা স্বরূপ। কারণ এরূপ কর্ম সেই ব্যক্তিবর্গের প্রতি সম্মান প্রদর্শনের উদ্দেশ্যে করা হয়</w:t>
      </w:r>
      <w:r w:rsidRPr="001D6EE8">
        <w:t>,</w:t>
      </w:r>
      <w:r w:rsidRPr="001D6EE8">
        <w:rPr>
          <w:cs/>
          <w:lang w:bidi="bn-IN"/>
        </w:rPr>
        <w:t>যাদের কর্ম</w:t>
      </w:r>
      <w:r w:rsidRPr="001D6EE8">
        <w:t>,</w:t>
      </w:r>
      <w:r w:rsidRPr="001D6EE8">
        <w:rPr>
          <w:cs/>
          <w:lang w:bidi="bn-IN"/>
        </w:rPr>
        <w:t>বাণী ও নির্দেশনা মানুষকে আল্লাহর দিকে পরিচালিত করে।</w:t>
      </w:r>
    </w:p>
    <w:p w:rsidR="00302933" w:rsidRPr="001D6EE8" w:rsidRDefault="00302933" w:rsidP="00302933">
      <w:pPr>
        <w:pStyle w:val="libNormal"/>
      </w:pPr>
      <w:r w:rsidRPr="001D6EE8">
        <w:rPr>
          <w:cs/>
          <w:lang w:bidi="bn-IN"/>
        </w:rPr>
        <w:t>কুরতুবী তাঁর তাফসীর গ্রন্থে উল্লেখ করেছেন</w:t>
      </w:r>
      <w:r w:rsidRPr="001D6EE8">
        <w:t>,</w:t>
      </w:r>
      <w:r w:rsidRPr="00040C2B">
        <w:rPr>
          <w:rStyle w:val="libAlaemChar"/>
        </w:rPr>
        <w:t>‘</w:t>
      </w:r>
      <w:r w:rsidRPr="001D6EE8">
        <w:rPr>
          <w:cs/>
          <w:lang w:bidi="bn-IN"/>
        </w:rPr>
        <w:t>আল্লাহর নিদর্শন হলো এমন কিছু যা তাঁর দ্বীনের চিহ্ন ও স্মৃতি বহন করে বিশেষত যে সকল বিষয় দ্বীনের আচারের পথে সংশ্লিষ্ট।</w:t>
      </w:r>
      <w:r w:rsidRPr="009453E0">
        <w:rPr>
          <w:rStyle w:val="libFootnotenumChar"/>
          <w:cs/>
          <w:lang w:bidi="bn-IN"/>
        </w:rPr>
        <w:t>১৮৬</w:t>
      </w:r>
    </w:p>
    <w:p w:rsidR="00302933" w:rsidRPr="001D6EE8" w:rsidRDefault="00302933" w:rsidP="00302933">
      <w:pPr>
        <w:pStyle w:val="libNormal"/>
      </w:pPr>
      <w:r w:rsidRPr="001D6EE8">
        <w:rPr>
          <w:cs/>
          <w:lang w:bidi="bn-IN"/>
        </w:rPr>
        <w:t xml:space="preserve">মিশরীয় লেখক প্রফেসর আব্বাস মাহমুদ আল আক্কাদ কারবালা ও ইমাম হুসাইনের মাজার সম্পর্কে বলেছেন : </w:t>
      </w:r>
      <w:r w:rsidRPr="00040C2B">
        <w:rPr>
          <w:rStyle w:val="libAlaemChar"/>
        </w:rPr>
        <w:t>‘</w:t>
      </w:r>
      <w:r w:rsidRPr="001D6EE8">
        <w:rPr>
          <w:cs/>
          <w:lang w:bidi="bn-IN"/>
        </w:rPr>
        <w:t>কারাবালা এমন একস্থান যেখানে মুসলমানরা শিক্ষাগ্রহণ ও ইমাম হুসাইনের স্মরণের জন্য যায়। অমুসলমানরাও সেখানে দর্শনের জন্য যায়। কিন্তু যদি ঐ ভূমির প্রকৃত মর্যাদা ও অধিকার প্রতিষ্ঠা করতে হয় তবে অবশ্যই তা সেই সব ব্যক্তিদের জিয়ারতের স্থান হওয়া উচিত যারা স্বজাতির জন্য বিশেষ পবিত্রতা ও মর্যাদায় বিশ্বাসী। কারণ জিয়ারতের স্থানগুলোর মধ্যে ইমাম হুসাইনের মাজার হতে উত্তম কোন স্থানের কথা আমার জানা নেই।</w:t>
      </w:r>
      <w:r w:rsidRPr="00040C2B">
        <w:rPr>
          <w:rStyle w:val="libAlaemChar"/>
        </w:rPr>
        <w:t>’</w:t>
      </w:r>
    </w:p>
    <w:p w:rsidR="00302933" w:rsidRPr="001D6EE8" w:rsidRDefault="00302933" w:rsidP="00302933">
      <w:pPr>
        <w:pStyle w:val="libNormal"/>
      </w:pPr>
      <w:r w:rsidRPr="001D6EE8">
        <w:rPr>
          <w:cs/>
          <w:lang w:bidi="bn-IN"/>
        </w:rPr>
        <w:t>২। মহানবীর পবিত্র আহলে বাইতের সদস্যদের কবরসমূহের উপর সৌধ নির্মাণ মহানবীর নিকটাত্মীয়দের প্রতি ভালোবাসার প্রকাশ স্বরূপ।</w:t>
      </w:r>
    </w:p>
    <w:p w:rsidR="00302933" w:rsidRPr="001D6EE8" w:rsidRDefault="00302933" w:rsidP="00302933">
      <w:pPr>
        <w:pStyle w:val="libNormal"/>
      </w:pPr>
      <w:r w:rsidRPr="001D6EE8">
        <w:rPr>
          <w:cs/>
          <w:lang w:bidi="bn-IN"/>
        </w:rPr>
        <w:lastRenderedPageBreak/>
        <w:t>পবিত্র কোরআন সুস্পষ্টরূপে আল্লাহর নবীর রক্তসম্পর্কীয় নিকটাত্মীয়দের প্রতি ভালবাসা পোষণের নির্দেশ দিয়েছে</w:t>
      </w:r>
      <w:r w:rsidRPr="001D6EE8">
        <w:t xml:space="preserve">- </w:t>
      </w:r>
    </w:p>
    <w:p w:rsidR="00C30CDF" w:rsidRDefault="00CD763F" w:rsidP="00C30CDF">
      <w:pPr>
        <w:pStyle w:val="libArAie"/>
        <w:rPr>
          <w:lang w:bidi="fa-IR"/>
        </w:rPr>
      </w:pPr>
      <w:r w:rsidRPr="00CD763F">
        <w:rPr>
          <w:rStyle w:val="libAlaemChar"/>
          <w:rtl/>
        </w:rPr>
        <w:t>(</w:t>
      </w:r>
      <w:r w:rsidR="00C30CDF">
        <w:rPr>
          <w:rtl/>
          <w:lang w:bidi="fa-IR"/>
        </w:rPr>
        <w:t>قُلْ لَا أَسْأَلُكُمْ عَلَيْهِ أَجْرًا إِلَّا الْمَوَدَّة</w:t>
      </w:r>
      <w:r w:rsidRPr="00CD763F">
        <w:rPr>
          <w:rStyle w:val="libAlaemChar"/>
          <w:rtl/>
        </w:rPr>
        <w:t>)</w:t>
      </w:r>
    </w:p>
    <w:p w:rsidR="00302933" w:rsidRPr="001D6EE8" w:rsidRDefault="00302933" w:rsidP="00302933">
      <w:pPr>
        <w:pStyle w:val="libNormal"/>
      </w:pPr>
      <w:r w:rsidRPr="001D6EE8">
        <w:t xml:space="preserve"> </w:t>
      </w:r>
      <w:r w:rsidRPr="00166952">
        <w:rPr>
          <w:rStyle w:val="libAlaemChar"/>
        </w:rPr>
        <w:t>“</w:t>
      </w:r>
      <w:r w:rsidRPr="00C30CDF">
        <w:rPr>
          <w:rStyle w:val="libItalicChar"/>
          <w:cs/>
          <w:lang w:bidi="bn-IN"/>
        </w:rPr>
        <w:t xml:space="preserve">তোমাদের হতে আমি আমার </w:t>
      </w:r>
      <w:r w:rsidRPr="00C30CDF">
        <w:rPr>
          <w:rStyle w:val="libItalicChar"/>
          <w:rtl/>
          <w:cs/>
        </w:rPr>
        <w:t>(</w:t>
      </w:r>
      <w:r w:rsidRPr="00C30CDF">
        <w:rPr>
          <w:rStyle w:val="libItalicChar"/>
          <w:rtl/>
          <w:cs/>
          <w:lang w:bidi="bn-IN"/>
        </w:rPr>
        <w:t>রিসালাতের দায়িত্বের</w:t>
      </w:r>
      <w:r w:rsidRPr="00C30CDF">
        <w:rPr>
          <w:rStyle w:val="libItalicChar"/>
          <w:rtl/>
          <w:cs/>
        </w:rPr>
        <w:t xml:space="preserve">) </w:t>
      </w:r>
      <w:r w:rsidRPr="00C30CDF">
        <w:rPr>
          <w:rStyle w:val="libItalicChar"/>
          <w:rtl/>
          <w:cs/>
          <w:lang w:bidi="bn-IN"/>
        </w:rPr>
        <w:t>কোন বিনিময় চাই না কেবল আমার অতিনিকটাত্মীয়দের প্র</w:t>
      </w:r>
      <w:r w:rsidRPr="00C30CDF">
        <w:rPr>
          <w:rStyle w:val="libItalicChar"/>
          <w:cs/>
          <w:lang w:bidi="bn-IN"/>
        </w:rPr>
        <w:t>তি ভালোবাসা ছাড়া</w:t>
      </w:r>
      <w:r w:rsidRPr="001D6EE8">
        <w:rPr>
          <w:cs/>
          <w:lang w:bidi="hi-IN"/>
        </w:rPr>
        <w:t>।</w:t>
      </w:r>
      <w:r w:rsidRPr="009453E0">
        <w:rPr>
          <w:rStyle w:val="libFootnotenumChar"/>
          <w:cs/>
          <w:lang w:bidi="bn-IN"/>
        </w:rPr>
        <w:t>১৮৭</w:t>
      </w:r>
      <w:r w:rsidRPr="001D6EE8">
        <w:rPr>
          <w:cs/>
          <w:lang w:bidi="bn-IN"/>
        </w:rPr>
        <w:t xml:space="preserve"> </w:t>
      </w:r>
    </w:p>
    <w:p w:rsidR="00302933" w:rsidRPr="001D6EE8" w:rsidRDefault="00302933" w:rsidP="00302933">
      <w:pPr>
        <w:pStyle w:val="libNormal"/>
      </w:pPr>
      <w:r w:rsidRPr="001D6EE8">
        <w:rPr>
          <w:cs/>
          <w:lang w:bidi="bn-IN"/>
        </w:rPr>
        <w:t>নিঃসন্দেহে মহানবীর অতিনিকটাত্মীয়দের কবর সংরক্ষণের নিমিত্তে তার উপর সৌধ নির্মাণ করে জিয়ারতকারীদের জন্য তা চিহ্ন হিসেবে উপস্থাপন তাঁদের প্রতি ভালোবাসার প্রকাশ স্বরূপ। কারণ প্রতিটি ভালোবাসারই প্রকাশ আছে এবং শুধু তাঁদের আনুগত্য করা ও তাঁদের প্রতি আন্তরিক ভালবাসা পোষণ করাই ভালোবাসার নিদর্শন নয়</w:t>
      </w:r>
      <w:r w:rsidRPr="001D6EE8">
        <w:t>,</w:t>
      </w:r>
      <w:r w:rsidRPr="001D6EE8">
        <w:rPr>
          <w:cs/>
          <w:lang w:bidi="bn-IN"/>
        </w:rPr>
        <w:t>বরং সৌধ নির্মাণের মাধ্যমে তাঁদের কবর সংরক্ষণও তাঁদের প্রতি ভালোবাসার নিদর্শন</w:t>
      </w:r>
      <w:r w:rsidRPr="001D6EE8">
        <w:t>,</w:t>
      </w:r>
      <w:r w:rsidRPr="001D6EE8">
        <w:rPr>
          <w:cs/>
          <w:lang w:bidi="bn-IN"/>
        </w:rPr>
        <w:t>যেহেতু এরূপ কর্ম কোন সূত্রেই নিষিদ্ধ করা হয় নি। (আবুশ শুহাদা</w:t>
      </w:r>
      <w:r w:rsidRPr="001D6EE8">
        <w:t>,</w:t>
      </w:r>
      <w:r w:rsidRPr="001D6EE8">
        <w:rPr>
          <w:cs/>
          <w:lang w:bidi="bn-IN"/>
        </w:rPr>
        <w:t>পৃ. ৫৬)</w:t>
      </w:r>
    </w:p>
    <w:p w:rsidR="00302933" w:rsidRPr="001D6EE8" w:rsidRDefault="00302933" w:rsidP="00302933">
      <w:pPr>
        <w:pStyle w:val="libNormal"/>
      </w:pPr>
      <w:r w:rsidRPr="001D6EE8">
        <w:rPr>
          <w:cs/>
          <w:lang w:bidi="bn-IN"/>
        </w:rPr>
        <w:t>৩। আল্লাহর ওলীদের কবরের উপর সৌধ নির্মাণ পবিত্র গৃহসমূহকে সমুন্নত রাখার নির্দেশের অন্তর্ভুক্ত</w:t>
      </w:r>
      <w:r w:rsidRPr="001D6EE8">
        <w:t>,</w:t>
      </w:r>
      <w:r w:rsidRPr="001D6EE8">
        <w:rPr>
          <w:cs/>
          <w:lang w:bidi="bn-IN"/>
        </w:rPr>
        <w:t>মহান আল্লাহ পবিত্র কোরআনে অনুমতি দিয়েছেন যেসকল গৃহে আল্লাহর নাম স্মরণ করা হয় তা সমুন্নত করার।</w:t>
      </w:r>
    </w:p>
    <w:p w:rsidR="00302933" w:rsidRPr="001D6EE8" w:rsidRDefault="00CD763F" w:rsidP="003637F0">
      <w:pPr>
        <w:pStyle w:val="libArAie"/>
      </w:pPr>
      <w:r w:rsidRPr="00CD763F">
        <w:rPr>
          <w:rStyle w:val="libAlaemChar"/>
          <w:rFonts w:hint="cs"/>
          <w:rtl/>
        </w:rPr>
        <w:t>(</w:t>
      </w:r>
      <w:r w:rsidR="00302933" w:rsidRPr="001D6EE8">
        <w:t xml:space="preserve"> </w:t>
      </w:r>
      <w:r w:rsidR="003637F0">
        <w:rPr>
          <w:rtl/>
          <w:lang w:bidi="fa-IR"/>
        </w:rPr>
        <w:t>فِي بُيُوتٍ أَذِنَ اللَّهُ أَنْ تُرْفَعَ وَيُذْكَرَ فِيهَا اسْمُهُ يُسَبِّحُ لَهُ فِيهَا بِالْغُدُوِّ وَالْآصَالِ</w:t>
      </w:r>
      <w:r w:rsidRPr="00CD763F">
        <w:rPr>
          <w:rStyle w:val="libAlaemChar"/>
          <w:rFonts w:hint="cs"/>
          <w:rtl/>
        </w:rPr>
        <w:t>)</w:t>
      </w:r>
      <w:r w:rsidR="003637F0" w:rsidRPr="003637F0">
        <w:rPr>
          <w:rtl/>
          <w:lang w:bidi="fa-IR"/>
        </w:rPr>
        <w:t xml:space="preserve"> </w:t>
      </w:r>
      <w:r w:rsidRPr="00CD763F">
        <w:rPr>
          <w:rStyle w:val="libAlaemChar"/>
          <w:rtl/>
        </w:rPr>
        <w:t>(</w:t>
      </w:r>
      <w:r w:rsidR="003637F0">
        <w:rPr>
          <w:rtl/>
          <w:lang w:bidi="fa-IR"/>
        </w:rPr>
        <w:t>رِجَالٌ لَا تُلْهِيهِمْ تِجَارَةٌ وَلَا بَيْعٌ عَنْ ذِكْرِ اللَّهِ</w:t>
      </w:r>
      <w:r w:rsidRPr="00CD763F">
        <w:rPr>
          <w:rStyle w:val="libAlaemChar"/>
          <w:rtl/>
        </w:rPr>
        <w:t>)</w:t>
      </w:r>
    </w:p>
    <w:p w:rsidR="00302933" w:rsidRPr="001D6EE8" w:rsidRDefault="00302933" w:rsidP="00D57DD6">
      <w:pPr>
        <w:pStyle w:val="libNormal"/>
      </w:pPr>
      <w:r w:rsidRPr="00D57DD6">
        <w:rPr>
          <w:rStyle w:val="libItalicChar"/>
        </w:rPr>
        <w:t xml:space="preserve"> </w:t>
      </w:r>
      <w:r w:rsidR="00D57DD6" w:rsidRPr="00101F5B">
        <w:rPr>
          <w:rStyle w:val="libAlaemChar"/>
        </w:rPr>
        <w:t>“</w:t>
      </w:r>
      <w:r w:rsidR="00D57DD6" w:rsidRPr="00D57DD6">
        <w:rPr>
          <w:rStyle w:val="libItalicChar"/>
          <w:rFonts w:hint="cs"/>
          <w:cs/>
          <w:lang w:bidi="bn-IN"/>
        </w:rPr>
        <w:t>আল্লাহ</w:t>
      </w:r>
      <w:r w:rsidR="00D57DD6" w:rsidRPr="00D57DD6">
        <w:rPr>
          <w:rStyle w:val="libItalicChar"/>
          <w:cs/>
          <w:lang w:bidi="bn-IN"/>
        </w:rPr>
        <w:t xml:space="preserve"> </w:t>
      </w:r>
      <w:r w:rsidR="00D57DD6" w:rsidRPr="00D57DD6">
        <w:rPr>
          <w:rStyle w:val="libItalicChar"/>
          <w:rFonts w:hint="cs"/>
          <w:cs/>
          <w:lang w:bidi="bn-IN"/>
        </w:rPr>
        <w:t>যেসব</w:t>
      </w:r>
      <w:r w:rsidR="00D57DD6" w:rsidRPr="00D57DD6">
        <w:rPr>
          <w:rStyle w:val="libItalicChar"/>
          <w:cs/>
          <w:lang w:bidi="bn-IN"/>
        </w:rPr>
        <w:t xml:space="preserve"> </w:t>
      </w:r>
      <w:r w:rsidR="00D57DD6" w:rsidRPr="00D57DD6">
        <w:rPr>
          <w:rStyle w:val="libItalicChar"/>
          <w:rFonts w:hint="cs"/>
          <w:cs/>
          <w:lang w:bidi="bn-IN"/>
        </w:rPr>
        <w:t>গৃহকে</w:t>
      </w:r>
      <w:r w:rsidR="00D57DD6" w:rsidRPr="00D57DD6">
        <w:rPr>
          <w:rStyle w:val="libItalicChar"/>
          <w:cs/>
          <w:lang w:bidi="bn-IN"/>
        </w:rPr>
        <w:t xml:space="preserve"> (</w:t>
      </w:r>
      <w:r w:rsidR="00D57DD6" w:rsidRPr="00D57DD6">
        <w:rPr>
          <w:rStyle w:val="libItalicChar"/>
          <w:rFonts w:hint="cs"/>
          <w:cs/>
          <w:lang w:bidi="bn-IN"/>
        </w:rPr>
        <w:t>যাতে</w:t>
      </w:r>
      <w:r w:rsidR="00D57DD6" w:rsidRPr="00D57DD6">
        <w:rPr>
          <w:rStyle w:val="libItalicChar"/>
          <w:cs/>
          <w:lang w:bidi="bn-IN"/>
        </w:rPr>
        <w:t xml:space="preserve"> </w:t>
      </w:r>
      <w:r w:rsidR="00D57DD6" w:rsidRPr="00D57DD6">
        <w:rPr>
          <w:rStyle w:val="libItalicChar"/>
          <w:rFonts w:hint="cs"/>
          <w:cs/>
          <w:lang w:bidi="bn-IN"/>
        </w:rPr>
        <w:t>তাঁর</w:t>
      </w:r>
      <w:r w:rsidR="00D57DD6" w:rsidRPr="00D57DD6">
        <w:rPr>
          <w:rStyle w:val="libItalicChar"/>
          <w:cs/>
          <w:lang w:bidi="bn-IN"/>
        </w:rPr>
        <w:t xml:space="preserve"> </w:t>
      </w:r>
      <w:r w:rsidR="00D57DD6" w:rsidRPr="00D57DD6">
        <w:rPr>
          <w:rStyle w:val="libItalicChar"/>
          <w:rFonts w:hint="cs"/>
          <w:cs/>
          <w:lang w:bidi="bn-IN"/>
        </w:rPr>
        <w:t>নূর</w:t>
      </w:r>
      <w:r w:rsidR="00D57DD6" w:rsidRPr="00D57DD6">
        <w:rPr>
          <w:rStyle w:val="libItalicChar"/>
          <w:cs/>
          <w:lang w:bidi="bn-IN"/>
        </w:rPr>
        <w:t xml:space="preserve"> </w:t>
      </w:r>
      <w:r w:rsidR="00D57DD6" w:rsidRPr="00D57DD6">
        <w:rPr>
          <w:rStyle w:val="libItalicChar"/>
          <w:rFonts w:hint="cs"/>
          <w:cs/>
          <w:lang w:bidi="bn-IN"/>
        </w:rPr>
        <w:t>রয়েছে</w:t>
      </w:r>
      <w:r w:rsidR="00D57DD6" w:rsidRPr="00D57DD6">
        <w:rPr>
          <w:rStyle w:val="libItalicChar"/>
          <w:cs/>
          <w:lang w:bidi="bn-IN"/>
        </w:rPr>
        <w:t xml:space="preserve">) </w:t>
      </w:r>
      <w:r w:rsidR="00D57DD6" w:rsidRPr="00D57DD6">
        <w:rPr>
          <w:rStyle w:val="libItalicChar"/>
          <w:rFonts w:hint="cs"/>
          <w:cs/>
          <w:lang w:bidi="bn-IN"/>
        </w:rPr>
        <w:t>মর্যাদায়</w:t>
      </w:r>
      <w:r w:rsidR="00D57DD6" w:rsidRPr="00D57DD6">
        <w:rPr>
          <w:rStyle w:val="libItalicChar"/>
          <w:cs/>
          <w:lang w:bidi="bn-IN"/>
        </w:rPr>
        <w:t xml:space="preserve"> </w:t>
      </w:r>
      <w:r w:rsidR="00D57DD6" w:rsidRPr="00D57DD6">
        <w:rPr>
          <w:rStyle w:val="libItalicChar"/>
          <w:rFonts w:hint="cs"/>
          <w:cs/>
          <w:lang w:bidi="bn-IN"/>
        </w:rPr>
        <w:t>উন্নীত</w:t>
      </w:r>
      <w:r w:rsidR="00D57DD6" w:rsidRPr="00D57DD6">
        <w:rPr>
          <w:rStyle w:val="libItalicChar"/>
          <w:cs/>
          <w:lang w:bidi="bn-IN"/>
        </w:rPr>
        <w:t xml:space="preserve"> </w:t>
      </w:r>
      <w:r w:rsidR="00D57DD6" w:rsidRPr="00D57DD6">
        <w:rPr>
          <w:rStyle w:val="libItalicChar"/>
          <w:rFonts w:hint="cs"/>
          <w:cs/>
          <w:lang w:bidi="bn-IN"/>
        </w:rPr>
        <w:t>করার</w:t>
      </w:r>
      <w:r w:rsidR="00D57DD6" w:rsidRPr="00D57DD6">
        <w:rPr>
          <w:rStyle w:val="libItalicChar"/>
          <w:cs/>
          <w:lang w:bidi="bn-IN"/>
        </w:rPr>
        <w:t xml:space="preserve"> </w:t>
      </w:r>
      <w:r w:rsidR="00D57DD6" w:rsidRPr="00D57DD6">
        <w:rPr>
          <w:rStyle w:val="libItalicChar"/>
          <w:rFonts w:hint="cs"/>
          <w:cs/>
          <w:lang w:bidi="bn-IN"/>
        </w:rPr>
        <w:t>এবং</w:t>
      </w:r>
      <w:r w:rsidR="00D57DD6" w:rsidRPr="00D57DD6">
        <w:rPr>
          <w:rStyle w:val="libItalicChar"/>
          <w:cs/>
          <w:lang w:bidi="bn-IN"/>
        </w:rPr>
        <w:t xml:space="preserve"> </w:t>
      </w:r>
      <w:r w:rsidR="00D57DD6" w:rsidRPr="00D57DD6">
        <w:rPr>
          <w:rStyle w:val="libItalicChar"/>
          <w:rFonts w:hint="cs"/>
          <w:cs/>
          <w:lang w:bidi="bn-IN"/>
        </w:rPr>
        <w:t>সেগুলোতে</w:t>
      </w:r>
      <w:r w:rsidR="00D57DD6" w:rsidRPr="00D57DD6">
        <w:rPr>
          <w:rStyle w:val="libItalicChar"/>
          <w:cs/>
          <w:lang w:bidi="bn-IN"/>
        </w:rPr>
        <w:t xml:space="preserve"> </w:t>
      </w:r>
      <w:r w:rsidR="00D57DD6" w:rsidRPr="00D57DD6">
        <w:rPr>
          <w:rStyle w:val="libItalicChar"/>
          <w:rFonts w:hint="cs"/>
          <w:cs/>
          <w:lang w:bidi="bn-IN"/>
        </w:rPr>
        <w:t>তাঁর</w:t>
      </w:r>
      <w:r w:rsidR="00D57DD6" w:rsidRPr="00D57DD6">
        <w:rPr>
          <w:rStyle w:val="libItalicChar"/>
          <w:cs/>
          <w:lang w:bidi="bn-IN"/>
        </w:rPr>
        <w:t xml:space="preserve"> </w:t>
      </w:r>
      <w:r w:rsidR="00D57DD6" w:rsidRPr="00D57DD6">
        <w:rPr>
          <w:rStyle w:val="libItalicChar"/>
          <w:rFonts w:hint="cs"/>
          <w:cs/>
          <w:lang w:bidi="bn-IN"/>
        </w:rPr>
        <w:t>নাম</w:t>
      </w:r>
      <w:r w:rsidR="00D57DD6" w:rsidRPr="00D57DD6">
        <w:rPr>
          <w:rStyle w:val="libItalicChar"/>
          <w:cs/>
          <w:lang w:bidi="bn-IN"/>
        </w:rPr>
        <w:t xml:space="preserve"> </w:t>
      </w:r>
      <w:r w:rsidR="00D57DD6" w:rsidRPr="00D57DD6">
        <w:rPr>
          <w:rStyle w:val="libItalicChar"/>
          <w:rFonts w:hint="cs"/>
          <w:cs/>
          <w:lang w:bidi="bn-IN"/>
        </w:rPr>
        <w:t>উচ্চারণ</w:t>
      </w:r>
      <w:r w:rsidR="00D57DD6" w:rsidRPr="00D57DD6">
        <w:rPr>
          <w:rStyle w:val="libItalicChar"/>
          <w:cs/>
          <w:lang w:bidi="bn-IN"/>
        </w:rPr>
        <w:t xml:space="preserve"> </w:t>
      </w:r>
      <w:r w:rsidR="00D57DD6" w:rsidRPr="00D57DD6">
        <w:rPr>
          <w:rStyle w:val="libItalicChar"/>
          <w:rFonts w:hint="cs"/>
          <w:cs/>
          <w:lang w:bidi="bn-IN"/>
        </w:rPr>
        <w:t>করার</w:t>
      </w:r>
      <w:r w:rsidR="00D57DD6" w:rsidRPr="00D57DD6">
        <w:rPr>
          <w:rStyle w:val="libItalicChar"/>
          <w:cs/>
          <w:lang w:bidi="bn-IN"/>
        </w:rPr>
        <w:t xml:space="preserve"> </w:t>
      </w:r>
      <w:r w:rsidR="00D57DD6" w:rsidRPr="00D57DD6">
        <w:rPr>
          <w:rStyle w:val="libItalicChar"/>
          <w:rFonts w:hint="cs"/>
          <w:cs/>
          <w:lang w:bidi="bn-IN"/>
        </w:rPr>
        <w:t>আদেশ</w:t>
      </w:r>
      <w:r w:rsidR="00D57DD6" w:rsidRPr="00D57DD6">
        <w:rPr>
          <w:rStyle w:val="libItalicChar"/>
          <w:cs/>
          <w:lang w:bidi="bn-IN"/>
        </w:rPr>
        <w:t xml:space="preserve"> </w:t>
      </w:r>
      <w:r w:rsidR="00D57DD6" w:rsidRPr="00D57DD6">
        <w:rPr>
          <w:rStyle w:val="libItalicChar"/>
          <w:rFonts w:hint="cs"/>
          <w:cs/>
          <w:lang w:bidi="bn-IN"/>
        </w:rPr>
        <w:t>দিয়েছেন</w:t>
      </w:r>
      <w:r w:rsidR="00D57DD6" w:rsidRPr="00D57DD6">
        <w:rPr>
          <w:rStyle w:val="libItalicChar"/>
        </w:rPr>
        <w:t>,</w:t>
      </w:r>
      <w:r w:rsidR="00D57DD6" w:rsidRPr="00D57DD6">
        <w:rPr>
          <w:rStyle w:val="libItalicChar"/>
          <w:rFonts w:hint="cs"/>
          <w:cs/>
          <w:lang w:bidi="bn-IN"/>
        </w:rPr>
        <w:t>সেখানে</w:t>
      </w:r>
      <w:r w:rsidR="00D57DD6" w:rsidRPr="00D57DD6">
        <w:rPr>
          <w:rStyle w:val="libItalicChar"/>
          <w:cs/>
          <w:lang w:bidi="bn-IN"/>
        </w:rPr>
        <w:t xml:space="preserve"> </w:t>
      </w:r>
      <w:r w:rsidR="00D57DD6" w:rsidRPr="00D57DD6">
        <w:rPr>
          <w:rStyle w:val="libItalicChar"/>
          <w:rFonts w:hint="cs"/>
          <w:cs/>
          <w:lang w:bidi="bn-IN"/>
        </w:rPr>
        <w:t>সকাল</w:t>
      </w:r>
      <w:r w:rsidR="00D57DD6" w:rsidRPr="00D57DD6">
        <w:rPr>
          <w:rStyle w:val="libItalicChar"/>
          <w:cs/>
          <w:lang w:bidi="bn-IN"/>
        </w:rPr>
        <w:t xml:space="preserve"> </w:t>
      </w:r>
      <w:r w:rsidR="00D57DD6" w:rsidRPr="00D57DD6">
        <w:rPr>
          <w:rStyle w:val="libItalicChar"/>
          <w:rFonts w:hint="cs"/>
          <w:cs/>
          <w:lang w:bidi="bn-IN"/>
        </w:rPr>
        <w:t>ও</w:t>
      </w:r>
      <w:r w:rsidR="00D57DD6" w:rsidRPr="00D57DD6">
        <w:rPr>
          <w:rStyle w:val="libItalicChar"/>
          <w:cs/>
          <w:lang w:bidi="bn-IN"/>
        </w:rPr>
        <w:t xml:space="preserve"> </w:t>
      </w:r>
      <w:r w:rsidR="00D57DD6" w:rsidRPr="00D57DD6">
        <w:rPr>
          <w:rStyle w:val="libItalicChar"/>
          <w:rFonts w:hint="cs"/>
          <w:cs/>
          <w:lang w:bidi="bn-IN"/>
        </w:rPr>
        <w:t>সন্ধ্যায়</w:t>
      </w:r>
      <w:r w:rsidR="00D57DD6" w:rsidRPr="00D57DD6">
        <w:rPr>
          <w:rStyle w:val="libItalicChar"/>
          <w:cs/>
          <w:lang w:bidi="bn-IN"/>
        </w:rPr>
        <w:t xml:space="preserve"> </w:t>
      </w:r>
      <w:r w:rsidR="00D57DD6" w:rsidRPr="00D57DD6">
        <w:rPr>
          <w:rStyle w:val="libItalicChar"/>
          <w:rFonts w:hint="cs"/>
          <w:cs/>
          <w:lang w:bidi="bn-IN"/>
        </w:rPr>
        <w:t>তাঁর</w:t>
      </w:r>
      <w:r w:rsidR="00D57DD6" w:rsidRPr="00D57DD6">
        <w:rPr>
          <w:rStyle w:val="libItalicChar"/>
          <w:cs/>
          <w:lang w:bidi="bn-IN"/>
        </w:rPr>
        <w:t xml:space="preserve"> </w:t>
      </w:r>
      <w:r w:rsidR="00D57DD6" w:rsidRPr="00D57DD6">
        <w:rPr>
          <w:rStyle w:val="libItalicChar"/>
          <w:rFonts w:hint="cs"/>
          <w:cs/>
          <w:lang w:bidi="bn-IN"/>
        </w:rPr>
        <w:t>পবিত্রতা</w:t>
      </w:r>
      <w:r w:rsidR="00D57DD6" w:rsidRPr="00D57DD6">
        <w:rPr>
          <w:rStyle w:val="libItalicChar"/>
          <w:cs/>
          <w:lang w:bidi="bn-IN"/>
        </w:rPr>
        <w:t xml:space="preserve"> </w:t>
      </w:r>
      <w:r w:rsidR="00D57DD6" w:rsidRPr="00D57DD6">
        <w:rPr>
          <w:rStyle w:val="libItalicChar"/>
          <w:rFonts w:hint="cs"/>
          <w:cs/>
          <w:lang w:bidi="bn-IN"/>
        </w:rPr>
        <w:t>ও</w:t>
      </w:r>
      <w:r w:rsidR="00D57DD6" w:rsidRPr="00D57DD6">
        <w:rPr>
          <w:rStyle w:val="libItalicChar"/>
          <w:cs/>
          <w:lang w:bidi="bn-IN"/>
        </w:rPr>
        <w:t xml:space="preserve"> </w:t>
      </w:r>
      <w:r w:rsidR="00D57DD6" w:rsidRPr="00D57DD6">
        <w:rPr>
          <w:rStyle w:val="libItalicChar"/>
          <w:rFonts w:hint="cs"/>
          <w:cs/>
          <w:lang w:bidi="bn-IN"/>
        </w:rPr>
        <w:t>মহিমা</w:t>
      </w:r>
      <w:r w:rsidR="00D57DD6" w:rsidRPr="00D57DD6">
        <w:rPr>
          <w:rStyle w:val="libItalicChar"/>
          <w:cs/>
          <w:lang w:bidi="bn-IN"/>
        </w:rPr>
        <w:t xml:space="preserve"> </w:t>
      </w:r>
      <w:r w:rsidR="00D57DD6" w:rsidRPr="00D57DD6">
        <w:rPr>
          <w:rStyle w:val="libItalicChar"/>
          <w:rFonts w:hint="cs"/>
          <w:cs/>
          <w:lang w:bidi="bn-IN"/>
        </w:rPr>
        <w:t>ঘোষণা</w:t>
      </w:r>
      <w:r w:rsidR="00D57DD6" w:rsidRPr="00D57DD6">
        <w:rPr>
          <w:rStyle w:val="libItalicChar"/>
          <w:cs/>
          <w:lang w:bidi="bn-IN"/>
        </w:rPr>
        <w:t xml:space="preserve"> </w:t>
      </w:r>
      <w:r w:rsidR="00D57DD6" w:rsidRPr="00D57DD6">
        <w:rPr>
          <w:rStyle w:val="libItalicChar"/>
          <w:rFonts w:hint="cs"/>
          <w:cs/>
          <w:lang w:bidi="bn-IN"/>
        </w:rPr>
        <w:t>করে</w:t>
      </w:r>
      <w:r w:rsidR="00D57DD6" w:rsidRPr="00D57DD6">
        <w:rPr>
          <w:rStyle w:val="libItalicChar"/>
          <w:cs/>
          <w:lang w:bidi="bn-IN"/>
        </w:rPr>
        <w:t xml:space="preserve"> </w:t>
      </w:r>
      <w:r w:rsidR="00D57DD6" w:rsidRPr="00D57DD6">
        <w:rPr>
          <w:rStyle w:val="libItalicChar"/>
          <w:rFonts w:hint="cs"/>
          <w:cs/>
          <w:lang w:bidi="bn-IN"/>
        </w:rPr>
        <w:t>এমন</w:t>
      </w:r>
      <w:r w:rsidR="00D57DD6" w:rsidRPr="00D57DD6">
        <w:rPr>
          <w:rStyle w:val="libItalicChar"/>
          <w:cs/>
          <w:lang w:bidi="bn-IN"/>
        </w:rPr>
        <w:t xml:space="preserve"> </w:t>
      </w:r>
      <w:r w:rsidR="00D57DD6" w:rsidRPr="00D57DD6">
        <w:rPr>
          <w:rStyle w:val="libItalicChar"/>
          <w:rFonts w:hint="cs"/>
          <w:cs/>
          <w:lang w:bidi="bn-IN"/>
        </w:rPr>
        <w:t>লোকেরা</w:t>
      </w:r>
      <w:r w:rsidR="00D57DD6" w:rsidRPr="00D57DD6">
        <w:rPr>
          <w:rStyle w:val="libItalicChar"/>
          <w:cs/>
          <w:lang w:bidi="bn-IN"/>
        </w:rPr>
        <w:t xml:space="preserve"> </w:t>
      </w:r>
      <w:r w:rsidR="00D57DD6" w:rsidRPr="00D57DD6">
        <w:rPr>
          <w:rStyle w:val="libItalicChar"/>
          <w:rFonts w:hint="cs"/>
          <w:cs/>
          <w:lang w:bidi="bn-IN"/>
        </w:rPr>
        <w:t>যাদের</w:t>
      </w:r>
      <w:r w:rsidR="00D57DD6" w:rsidRPr="00D57DD6">
        <w:rPr>
          <w:rStyle w:val="libItalicChar"/>
          <w:cs/>
          <w:lang w:bidi="bn-IN"/>
        </w:rPr>
        <w:t xml:space="preserve"> </w:t>
      </w:r>
      <w:r w:rsidR="00D57DD6" w:rsidRPr="00D57DD6">
        <w:rPr>
          <w:rStyle w:val="libItalicChar"/>
          <w:rFonts w:hint="cs"/>
          <w:cs/>
          <w:lang w:bidi="bn-IN"/>
        </w:rPr>
        <w:t>ব্যবসা</w:t>
      </w:r>
      <w:r w:rsidR="00D57DD6" w:rsidRPr="00D57DD6">
        <w:rPr>
          <w:rStyle w:val="libItalicChar"/>
          <w:cs/>
          <w:lang w:bidi="bn-IN"/>
        </w:rPr>
        <w:t>-</w:t>
      </w:r>
      <w:r w:rsidR="00D57DD6" w:rsidRPr="00D57DD6">
        <w:rPr>
          <w:rStyle w:val="libItalicChar"/>
          <w:rFonts w:hint="cs"/>
          <w:cs/>
          <w:lang w:bidi="bn-IN"/>
        </w:rPr>
        <w:t>বাণিজ্য</w:t>
      </w:r>
      <w:r w:rsidR="00D57DD6" w:rsidRPr="00D57DD6">
        <w:rPr>
          <w:rStyle w:val="libItalicChar"/>
          <w:cs/>
          <w:lang w:bidi="bn-IN"/>
        </w:rPr>
        <w:t xml:space="preserve"> </w:t>
      </w:r>
      <w:r w:rsidR="00D57DD6" w:rsidRPr="00D57DD6">
        <w:rPr>
          <w:rStyle w:val="libItalicChar"/>
          <w:rFonts w:hint="cs"/>
          <w:cs/>
          <w:lang w:bidi="bn-IN"/>
        </w:rPr>
        <w:t>ও</w:t>
      </w:r>
      <w:r w:rsidR="00D57DD6" w:rsidRPr="00D57DD6">
        <w:rPr>
          <w:rStyle w:val="libItalicChar"/>
          <w:cs/>
          <w:lang w:bidi="bn-IN"/>
        </w:rPr>
        <w:t xml:space="preserve"> </w:t>
      </w:r>
      <w:r w:rsidR="00D57DD6" w:rsidRPr="00D57DD6">
        <w:rPr>
          <w:rStyle w:val="libItalicChar"/>
          <w:rFonts w:hint="cs"/>
          <w:cs/>
          <w:lang w:bidi="bn-IN"/>
        </w:rPr>
        <w:t>ক্রয়</w:t>
      </w:r>
      <w:r w:rsidR="00D57DD6" w:rsidRPr="00D57DD6">
        <w:rPr>
          <w:rStyle w:val="libItalicChar"/>
          <w:cs/>
          <w:lang w:bidi="bn-IN"/>
        </w:rPr>
        <w:t>-</w:t>
      </w:r>
      <w:r w:rsidR="00D57DD6" w:rsidRPr="00D57DD6">
        <w:rPr>
          <w:rStyle w:val="libItalicChar"/>
          <w:rFonts w:hint="cs"/>
          <w:cs/>
          <w:lang w:bidi="bn-IN"/>
        </w:rPr>
        <w:t>বিক্রয়</w:t>
      </w:r>
      <w:r w:rsidR="00D57DD6" w:rsidRPr="00D57DD6">
        <w:rPr>
          <w:rStyle w:val="libItalicChar"/>
          <w:cs/>
          <w:lang w:bidi="bn-IN"/>
        </w:rPr>
        <w:t xml:space="preserve"> </w:t>
      </w:r>
      <w:r w:rsidR="00D57DD6" w:rsidRPr="00D57DD6">
        <w:rPr>
          <w:rStyle w:val="libItalicChar"/>
          <w:rFonts w:hint="cs"/>
          <w:cs/>
          <w:lang w:bidi="bn-IN"/>
        </w:rPr>
        <w:t>আল্লাহর</w:t>
      </w:r>
      <w:r w:rsidR="00D57DD6" w:rsidRPr="00D57DD6">
        <w:rPr>
          <w:rStyle w:val="libItalicChar"/>
          <w:cs/>
          <w:lang w:bidi="bn-IN"/>
        </w:rPr>
        <w:t xml:space="preserve"> </w:t>
      </w:r>
      <w:r w:rsidR="00D57DD6" w:rsidRPr="00D57DD6">
        <w:rPr>
          <w:rStyle w:val="libItalicChar"/>
          <w:rFonts w:hint="cs"/>
          <w:cs/>
          <w:lang w:bidi="bn-IN"/>
        </w:rPr>
        <w:t>স্মরণ</w:t>
      </w:r>
      <w:r w:rsidR="00D57DD6" w:rsidRPr="00D57DD6">
        <w:rPr>
          <w:rStyle w:val="libItalicChar"/>
          <w:cs/>
          <w:lang w:bidi="bn-IN"/>
        </w:rPr>
        <w:t xml:space="preserve"> </w:t>
      </w:r>
      <w:r w:rsidR="00D57DD6" w:rsidRPr="00D57DD6">
        <w:rPr>
          <w:rStyle w:val="libItalicChar"/>
          <w:rFonts w:hint="cs"/>
          <w:cs/>
          <w:lang w:bidi="bn-IN"/>
        </w:rPr>
        <w:t>থেকে</w:t>
      </w:r>
      <w:r w:rsidR="00D57DD6" w:rsidRPr="00D57DD6">
        <w:rPr>
          <w:rStyle w:val="libItalicChar"/>
        </w:rPr>
        <w:t>,</w:t>
      </w:r>
      <w:r w:rsidR="00D57DD6" w:rsidRPr="00D57DD6">
        <w:rPr>
          <w:rStyle w:val="libItalicChar"/>
          <w:rFonts w:hint="cs"/>
          <w:cs/>
          <w:lang w:bidi="bn-IN"/>
        </w:rPr>
        <w:t>নামাজ</w:t>
      </w:r>
      <w:r w:rsidR="00D57DD6" w:rsidRPr="00D57DD6">
        <w:rPr>
          <w:rStyle w:val="libItalicChar"/>
          <w:cs/>
          <w:lang w:bidi="bn-IN"/>
        </w:rPr>
        <w:t xml:space="preserve"> </w:t>
      </w:r>
      <w:r w:rsidR="00D57DD6" w:rsidRPr="00D57DD6">
        <w:rPr>
          <w:rStyle w:val="libItalicChar"/>
          <w:rFonts w:hint="cs"/>
          <w:cs/>
          <w:lang w:bidi="bn-IN"/>
        </w:rPr>
        <w:t>প্রতিষ্ঠা</w:t>
      </w:r>
      <w:r w:rsidR="00D57DD6" w:rsidRPr="00D57DD6">
        <w:rPr>
          <w:rStyle w:val="libItalicChar"/>
          <w:cs/>
          <w:lang w:bidi="bn-IN"/>
        </w:rPr>
        <w:t xml:space="preserve"> </w:t>
      </w:r>
      <w:r w:rsidR="00D57DD6" w:rsidRPr="00D57DD6">
        <w:rPr>
          <w:rStyle w:val="libItalicChar"/>
          <w:rFonts w:hint="cs"/>
          <w:cs/>
          <w:lang w:bidi="bn-IN"/>
        </w:rPr>
        <w:t>করা</w:t>
      </w:r>
      <w:r w:rsidR="00D57DD6" w:rsidRPr="00D57DD6">
        <w:rPr>
          <w:rStyle w:val="libItalicChar"/>
          <w:cs/>
          <w:lang w:bidi="bn-IN"/>
        </w:rPr>
        <w:t xml:space="preserve"> </w:t>
      </w:r>
      <w:r w:rsidR="00D57DD6" w:rsidRPr="00D57DD6">
        <w:rPr>
          <w:rStyle w:val="libItalicChar"/>
          <w:rFonts w:hint="cs"/>
          <w:cs/>
          <w:lang w:bidi="bn-IN"/>
        </w:rPr>
        <w:t>থেকে</w:t>
      </w:r>
      <w:r w:rsidR="00D57DD6" w:rsidRPr="00D57DD6">
        <w:rPr>
          <w:rStyle w:val="libItalicChar"/>
          <w:cs/>
          <w:lang w:bidi="bn-IN"/>
        </w:rPr>
        <w:t xml:space="preserve"> </w:t>
      </w:r>
      <w:r w:rsidR="00D57DD6" w:rsidRPr="00D57DD6">
        <w:rPr>
          <w:rStyle w:val="libItalicChar"/>
          <w:rFonts w:hint="cs"/>
          <w:cs/>
          <w:lang w:bidi="bn-IN"/>
        </w:rPr>
        <w:t>এবং</w:t>
      </w:r>
      <w:r w:rsidR="00D57DD6" w:rsidRPr="00D57DD6">
        <w:rPr>
          <w:rStyle w:val="libItalicChar"/>
          <w:cs/>
          <w:lang w:bidi="bn-IN"/>
        </w:rPr>
        <w:t xml:space="preserve"> </w:t>
      </w:r>
      <w:r w:rsidR="00D57DD6" w:rsidRPr="00D57DD6">
        <w:rPr>
          <w:rStyle w:val="libItalicChar"/>
          <w:rFonts w:hint="cs"/>
          <w:cs/>
          <w:lang w:bidi="bn-IN"/>
        </w:rPr>
        <w:t>জাকাত</w:t>
      </w:r>
      <w:r w:rsidR="00D57DD6" w:rsidRPr="00D57DD6">
        <w:rPr>
          <w:rStyle w:val="libItalicChar"/>
          <w:cs/>
          <w:lang w:bidi="bn-IN"/>
        </w:rPr>
        <w:t xml:space="preserve"> </w:t>
      </w:r>
      <w:r w:rsidR="00D57DD6" w:rsidRPr="00D57DD6">
        <w:rPr>
          <w:rStyle w:val="libItalicChar"/>
          <w:rFonts w:hint="cs"/>
          <w:cs/>
          <w:lang w:bidi="bn-IN"/>
        </w:rPr>
        <w:t>প্রদান</w:t>
      </w:r>
      <w:r w:rsidR="00D57DD6" w:rsidRPr="00D57DD6">
        <w:rPr>
          <w:rStyle w:val="libItalicChar"/>
          <w:cs/>
          <w:lang w:bidi="bn-IN"/>
        </w:rPr>
        <w:t xml:space="preserve"> </w:t>
      </w:r>
      <w:r w:rsidR="00D57DD6" w:rsidRPr="00D57DD6">
        <w:rPr>
          <w:rStyle w:val="libItalicChar"/>
          <w:rFonts w:hint="cs"/>
          <w:cs/>
          <w:lang w:bidi="bn-IN"/>
        </w:rPr>
        <w:t>করা</w:t>
      </w:r>
      <w:r w:rsidR="00D57DD6" w:rsidRPr="00D57DD6">
        <w:rPr>
          <w:rStyle w:val="libItalicChar"/>
          <w:cs/>
          <w:lang w:bidi="bn-IN"/>
        </w:rPr>
        <w:t xml:space="preserve"> </w:t>
      </w:r>
      <w:r w:rsidR="00D57DD6" w:rsidRPr="00D57DD6">
        <w:rPr>
          <w:rStyle w:val="libItalicChar"/>
          <w:rFonts w:hint="cs"/>
          <w:cs/>
          <w:lang w:bidi="bn-IN"/>
        </w:rPr>
        <w:t>থেকে</w:t>
      </w:r>
      <w:r w:rsidR="00D57DD6" w:rsidRPr="00D57DD6">
        <w:rPr>
          <w:rStyle w:val="libItalicChar"/>
          <w:cs/>
          <w:lang w:bidi="bn-IN"/>
        </w:rPr>
        <w:t xml:space="preserve"> </w:t>
      </w:r>
      <w:r w:rsidR="00D57DD6" w:rsidRPr="00D57DD6">
        <w:rPr>
          <w:rStyle w:val="libItalicChar"/>
          <w:rFonts w:hint="cs"/>
          <w:cs/>
          <w:lang w:bidi="bn-IN"/>
        </w:rPr>
        <w:t>বিরত</w:t>
      </w:r>
      <w:r w:rsidR="00D57DD6" w:rsidRPr="00D57DD6">
        <w:rPr>
          <w:rStyle w:val="libItalicChar"/>
          <w:cs/>
          <w:lang w:bidi="bn-IN"/>
        </w:rPr>
        <w:t xml:space="preserve"> </w:t>
      </w:r>
      <w:r w:rsidR="00D57DD6" w:rsidRPr="00D57DD6">
        <w:rPr>
          <w:rStyle w:val="libItalicChar"/>
          <w:rFonts w:hint="cs"/>
          <w:cs/>
          <w:lang w:bidi="bn-IN"/>
        </w:rPr>
        <w:t>রাখে</w:t>
      </w:r>
      <w:r w:rsidR="00D57DD6" w:rsidRPr="00D57DD6">
        <w:rPr>
          <w:rStyle w:val="libItalicChar"/>
          <w:cs/>
          <w:lang w:bidi="bn-IN"/>
        </w:rPr>
        <w:t xml:space="preserve"> </w:t>
      </w:r>
      <w:r w:rsidR="00D57DD6" w:rsidRPr="00D57DD6">
        <w:rPr>
          <w:rStyle w:val="libItalicChar"/>
          <w:rFonts w:hint="cs"/>
          <w:cs/>
          <w:lang w:bidi="bn-IN"/>
        </w:rPr>
        <w:t>না।</w:t>
      </w:r>
      <w:r w:rsidR="00D57DD6" w:rsidRPr="00D57DD6">
        <w:rPr>
          <w:rStyle w:val="libItalicChar"/>
          <w:rFonts w:hint="eastAsia"/>
        </w:rPr>
        <w:t>”</w:t>
      </w:r>
      <w:r w:rsidR="00D57DD6" w:rsidRPr="00D57DD6">
        <w:rPr>
          <w:rStyle w:val="libItalicChar"/>
        </w:rPr>
        <w:t xml:space="preserve"> </w:t>
      </w:r>
      <w:r w:rsidRPr="001D6EE8">
        <w:t>(</w:t>
      </w:r>
      <w:r w:rsidRPr="001D6EE8">
        <w:rPr>
          <w:cs/>
          <w:lang w:bidi="bn-IN"/>
        </w:rPr>
        <w:t>সূরা নূর : ৩৬-৩৭)</w:t>
      </w:r>
    </w:p>
    <w:p w:rsidR="00302933" w:rsidRPr="001D6EE8" w:rsidRDefault="00302933" w:rsidP="00302933">
      <w:pPr>
        <w:pStyle w:val="libNormal"/>
      </w:pPr>
      <w:r w:rsidRPr="001D6EE8">
        <w:rPr>
          <w:cs/>
          <w:lang w:bidi="bn-IN"/>
        </w:rPr>
        <w:t>উপরিউক্ত আয়াত হতে আমাদের বক্তব্যের সপক্ষে দু</w:t>
      </w:r>
      <w:r w:rsidRPr="00040C2B">
        <w:rPr>
          <w:rStyle w:val="libAlaemChar"/>
        </w:rPr>
        <w:t>’</w:t>
      </w:r>
      <w:r w:rsidRPr="001D6EE8">
        <w:rPr>
          <w:cs/>
          <w:lang w:bidi="bn-IN"/>
        </w:rPr>
        <w:t>টি প্রমাণ উপস্থাপন করা যায়।</w:t>
      </w:r>
    </w:p>
    <w:p w:rsidR="00302933" w:rsidRPr="001D6EE8" w:rsidRDefault="00302933" w:rsidP="00302933">
      <w:pPr>
        <w:pStyle w:val="libNormal"/>
      </w:pPr>
      <w:r w:rsidRPr="001D6EE8">
        <w:rPr>
          <w:cs/>
          <w:lang w:bidi="bn-IN"/>
        </w:rPr>
        <w:t>প্রথমত উপরিউক্ত আয়াতে গৃহ বলতে শুধু মসজিদ বুঝানো হয়নি</w:t>
      </w:r>
      <w:r w:rsidRPr="001D6EE8">
        <w:t>,</w:t>
      </w:r>
      <w:r w:rsidRPr="001D6EE8">
        <w:rPr>
          <w:cs/>
          <w:lang w:bidi="bn-IN"/>
        </w:rPr>
        <w:t>বরং আয়াতের উদ্দেশ্য মসজিদসহ যে কোন স্থান যেখানে আল্লাহর নাম স্মরণ করা হয়</w:t>
      </w:r>
      <w:r w:rsidRPr="001D6EE8">
        <w:t>,</w:t>
      </w:r>
      <w:r w:rsidRPr="001D6EE8">
        <w:rPr>
          <w:cs/>
          <w:lang w:bidi="bn-IN"/>
        </w:rPr>
        <w:t xml:space="preserve">যেমন নবিগণ ও তাঁদের </w:t>
      </w:r>
      <w:r w:rsidRPr="001D6EE8">
        <w:rPr>
          <w:cs/>
          <w:lang w:bidi="bn-IN"/>
        </w:rPr>
        <w:lastRenderedPageBreak/>
        <w:t>স্থলাভিষিক্ত পবিত্র প্রতিনিধিদের গৃহ। এমনকি এ দাবীও সত্য যে</w:t>
      </w:r>
      <w:r w:rsidRPr="001D6EE8">
        <w:t>,</w:t>
      </w:r>
      <w:r w:rsidRPr="001D6EE8">
        <w:rPr>
          <w:cs/>
          <w:lang w:bidi="bn-IN"/>
        </w:rPr>
        <w:t>উপরিউক্ত আয়াতটিতে মসজিদ ভিন্ন অন্য গৃহের বা গৃহসমূহের কথা বলা হয়েছে। কারণ গৃহ বলতে যে কোন চার দেয়াল ও ছাদ বিশিষ্ট স্থানকে বুঝানো হয়। যেমন পবিত্র কোরআনে বলা হয়েছে :</w:t>
      </w:r>
    </w:p>
    <w:p w:rsidR="00302933" w:rsidRPr="001D6EE8" w:rsidRDefault="00CD763F" w:rsidP="000649C6">
      <w:pPr>
        <w:pStyle w:val="libArAie"/>
      </w:pPr>
      <w:r w:rsidRPr="00CD763F">
        <w:rPr>
          <w:rStyle w:val="libAlaemChar"/>
          <w:rtl/>
        </w:rPr>
        <w:t>(</w:t>
      </w:r>
      <w:r w:rsidR="00302933" w:rsidRPr="001D6EE8">
        <w:t xml:space="preserve"> </w:t>
      </w:r>
      <w:r w:rsidR="000649C6">
        <w:rPr>
          <w:rtl/>
          <w:lang w:bidi="fa-IR"/>
        </w:rPr>
        <w:t>وَلَوْلَا أَنْ يَكُونَ النَّاسُ أُمَّةً وَاحِدَةً لَجَعَلْنَا لِمَنْ يَكْفُرُ بِالرَّحْمَنِ لِبُيُوتِهِمْ سُقُفًا مِنْ فِضَّةٍ وَمَعَارِجَ عَلَيْهَا يَظْهَرُونَ</w:t>
      </w:r>
      <w:r w:rsidRPr="00CD763F">
        <w:rPr>
          <w:rStyle w:val="libAlaemChar"/>
          <w:rtl/>
        </w:rPr>
        <w:t>)</w:t>
      </w:r>
    </w:p>
    <w:p w:rsidR="00302933" w:rsidRPr="001D6EE8" w:rsidRDefault="002870F2" w:rsidP="00302933">
      <w:pPr>
        <w:pStyle w:val="libNormal"/>
      </w:pPr>
      <w:r w:rsidRPr="002870F2">
        <w:rPr>
          <w:rStyle w:val="libAlaemChar"/>
        </w:rPr>
        <w:t>“</w:t>
      </w:r>
      <w:r w:rsidRPr="002870F2">
        <w:rPr>
          <w:rStyle w:val="libItalicChar"/>
          <w:rFonts w:hint="cs"/>
          <w:cs/>
          <w:lang w:bidi="bn-IN"/>
        </w:rPr>
        <w:t>যদি</w:t>
      </w:r>
      <w:r w:rsidRPr="002870F2">
        <w:rPr>
          <w:rStyle w:val="libItalicChar"/>
          <w:cs/>
          <w:lang w:bidi="bn-IN"/>
        </w:rPr>
        <w:t xml:space="preserve"> </w:t>
      </w:r>
      <w:r w:rsidRPr="002870F2">
        <w:rPr>
          <w:rStyle w:val="libItalicChar"/>
          <w:rFonts w:hint="cs"/>
          <w:cs/>
          <w:lang w:bidi="bn-IN"/>
        </w:rPr>
        <w:t>সব</w:t>
      </w:r>
      <w:r w:rsidRPr="002870F2">
        <w:rPr>
          <w:rStyle w:val="libItalicChar"/>
          <w:cs/>
          <w:lang w:bidi="bn-IN"/>
        </w:rPr>
        <w:t xml:space="preserve"> </w:t>
      </w:r>
      <w:r w:rsidRPr="002870F2">
        <w:rPr>
          <w:rStyle w:val="libItalicChar"/>
          <w:rFonts w:hint="cs"/>
          <w:cs/>
          <w:lang w:bidi="bn-IN"/>
        </w:rPr>
        <w:t>মানুষের</w:t>
      </w:r>
      <w:r w:rsidRPr="002870F2">
        <w:rPr>
          <w:rStyle w:val="libItalicChar"/>
          <w:cs/>
          <w:lang w:bidi="bn-IN"/>
        </w:rPr>
        <w:t xml:space="preserve"> </w:t>
      </w:r>
      <w:r w:rsidRPr="002870F2">
        <w:rPr>
          <w:rStyle w:val="libItalicChar"/>
          <w:rFonts w:hint="cs"/>
          <w:cs/>
          <w:lang w:bidi="bn-IN"/>
        </w:rPr>
        <w:t>এক</w:t>
      </w:r>
      <w:r w:rsidRPr="002870F2">
        <w:rPr>
          <w:rStyle w:val="libItalicChar"/>
          <w:cs/>
          <w:lang w:bidi="bn-IN"/>
        </w:rPr>
        <w:t xml:space="preserve"> </w:t>
      </w:r>
      <w:r w:rsidRPr="002870F2">
        <w:rPr>
          <w:rStyle w:val="libItalicChar"/>
          <w:rFonts w:hint="cs"/>
          <w:cs/>
          <w:lang w:bidi="bn-IN"/>
        </w:rPr>
        <w:t>মতাবলম্বী</w:t>
      </w:r>
      <w:r w:rsidRPr="002870F2">
        <w:rPr>
          <w:rStyle w:val="libItalicChar"/>
          <w:cs/>
          <w:lang w:bidi="bn-IN"/>
        </w:rPr>
        <w:t xml:space="preserve"> (</w:t>
      </w:r>
      <w:r w:rsidRPr="002870F2">
        <w:rPr>
          <w:rStyle w:val="libItalicChar"/>
          <w:rFonts w:hint="cs"/>
          <w:cs/>
          <w:lang w:bidi="bn-IN"/>
        </w:rPr>
        <w:t>কাফের</w:t>
      </w:r>
      <w:r w:rsidRPr="002870F2">
        <w:rPr>
          <w:rStyle w:val="libItalicChar"/>
          <w:cs/>
          <w:lang w:bidi="bn-IN"/>
        </w:rPr>
        <w:t xml:space="preserve">) </w:t>
      </w:r>
      <w:r w:rsidRPr="002870F2">
        <w:rPr>
          <w:rStyle w:val="libItalicChar"/>
          <w:rFonts w:hint="cs"/>
          <w:cs/>
          <w:lang w:bidi="bn-IN"/>
        </w:rPr>
        <w:t>হয়ে</w:t>
      </w:r>
      <w:r w:rsidRPr="002870F2">
        <w:rPr>
          <w:rStyle w:val="libItalicChar"/>
          <w:cs/>
          <w:lang w:bidi="bn-IN"/>
        </w:rPr>
        <w:t xml:space="preserve"> </w:t>
      </w:r>
      <w:r w:rsidRPr="002870F2">
        <w:rPr>
          <w:rStyle w:val="libItalicChar"/>
          <w:rFonts w:hint="cs"/>
          <w:cs/>
          <w:lang w:bidi="bn-IN"/>
        </w:rPr>
        <w:t>যাওয়ার</w:t>
      </w:r>
      <w:r w:rsidRPr="002870F2">
        <w:rPr>
          <w:rStyle w:val="libItalicChar"/>
          <w:cs/>
          <w:lang w:bidi="bn-IN"/>
        </w:rPr>
        <w:t xml:space="preserve"> </w:t>
      </w:r>
      <w:r w:rsidRPr="002870F2">
        <w:rPr>
          <w:rStyle w:val="libItalicChar"/>
          <w:rFonts w:hint="cs"/>
          <w:cs/>
          <w:lang w:bidi="bn-IN"/>
        </w:rPr>
        <w:t>আশংকা</w:t>
      </w:r>
      <w:r w:rsidRPr="002870F2">
        <w:rPr>
          <w:rStyle w:val="libItalicChar"/>
          <w:cs/>
          <w:lang w:bidi="bn-IN"/>
        </w:rPr>
        <w:t xml:space="preserve"> </w:t>
      </w:r>
      <w:r w:rsidRPr="002870F2">
        <w:rPr>
          <w:rStyle w:val="libItalicChar"/>
          <w:rFonts w:hint="cs"/>
          <w:cs/>
          <w:lang w:bidi="bn-IN"/>
        </w:rPr>
        <w:t>না</w:t>
      </w:r>
      <w:r w:rsidRPr="002870F2">
        <w:rPr>
          <w:rStyle w:val="libItalicChar"/>
          <w:cs/>
          <w:lang w:bidi="bn-IN"/>
        </w:rPr>
        <w:t xml:space="preserve"> </w:t>
      </w:r>
      <w:r w:rsidRPr="002870F2">
        <w:rPr>
          <w:rStyle w:val="libItalicChar"/>
          <w:rFonts w:hint="cs"/>
          <w:cs/>
          <w:lang w:bidi="bn-IN"/>
        </w:rPr>
        <w:t>থাকত</w:t>
      </w:r>
      <w:r w:rsidRPr="002870F2">
        <w:rPr>
          <w:rStyle w:val="libItalicChar"/>
          <w:cs/>
          <w:lang w:bidi="bn-IN"/>
        </w:rPr>
        <w:t xml:space="preserve"> </w:t>
      </w:r>
      <w:r w:rsidRPr="002870F2">
        <w:rPr>
          <w:rStyle w:val="libItalicChar"/>
          <w:rFonts w:hint="cs"/>
          <w:cs/>
          <w:lang w:bidi="bn-IN"/>
        </w:rPr>
        <w:t>তবে</w:t>
      </w:r>
      <w:r w:rsidRPr="002870F2">
        <w:rPr>
          <w:rStyle w:val="libItalicChar"/>
          <w:cs/>
          <w:lang w:bidi="bn-IN"/>
        </w:rPr>
        <w:t xml:space="preserve"> </w:t>
      </w:r>
      <w:r w:rsidRPr="002870F2">
        <w:rPr>
          <w:rStyle w:val="libItalicChar"/>
          <w:rFonts w:hint="cs"/>
          <w:cs/>
          <w:lang w:bidi="bn-IN"/>
        </w:rPr>
        <w:t>যারা</w:t>
      </w:r>
      <w:r w:rsidRPr="002870F2">
        <w:rPr>
          <w:rStyle w:val="libItalicChar"/>
          <w:cs/>
          <w:lang w:bidi="bn-IN"/>
        </w:rPr>
        <w:t xml:space="preserve"> </w:t>
      </w:r>
      <w:r w:rsidRPr="002870F2">
        <w:rPr>
          <w:rStyle w:val="libItalicChar"/>
          <w:rFonts w:hint="cs"/>
          <w:cs/>
          <w:lang w:bidi="bn-IN"/>
        </w:rPr>
        <w:t>দয়াময়কে</w:t>
      </w:r>
      <w:r w:rsidRPr="002870F2">
        <w:rPr>
          <w:rStyle w:val="libItalicChar"/>
          <w:cs/>
          <w:lang w:bidi="bn-IN"/>
        </w:rPr>
        <w:t xml:space="preserve"> (</w:t>
      </w:r>
      <w:r w:rsidRPr="002870F2">
        <w:rPr>
          <w:rStyle w:val="libItalicChar"/>
          <w:rFonts w:hint="cs"/>
          <w:cs/>
          <w:lang w:bidi="bn-IN"/>
        </w:rPr>
        <w:t>আল্লাহকে</w:t>
      </w:r>
      <w:r w:rsidRPr="002870F2">
        <w:rPr>
          <w:rStyle w:val="libItalicChar"/>
          <w:cs/>
          <w:lang w:bidi="bn-IN"/>
        </w:rPr>
        <w:t xml:space="preserve">) </w:t>
      </w:r>
      <w:r w:rsidRPr="002870F2">
        <w:rPr>
          <w:rStyle w:val="libItalicChar"/>
          <w:rFonts w:hint="cs"/>
          <w:cs/>
          <w:lang w:bidi="bn-IN"/>
        </w:rPr>
        <w:t>অস্বীকার</w:t>
      </w:r>
      <w:r w:rsidRPr="002870F2">
        <w:rPr>
          <w:rStyle w:val="libItalicChar"/>
          <w:cs/>
          <w:lang w:bidi="bn-IN"/>
        </w:rPr>
        <w:t xml:space="preserve"> </w:t>
      </w:r>
      <w:r w:rsidRPr="002870F2">
        <w:rPr>
          <w:rStyle w:val="libItalicChar"/>
          <w:rFonts w:hint="cs"/>
          <w:cs/>
          <w:lang w:bidi="bn-IN"/>
        </w:rPr>
        <w:t>করে</w:t>
      </w:r>
      <w:r w:rsidRPr="002870F2">
        <w:rPr>
          <w:rStyle w:val="libItalicChar"/>
          <w:cs/>
          <w:lang w:bidi="bn-IN"/>
        </w:rPr>
        <w:t xml:space="preserve"> </w:t>
      </w:r>
      <w:r w:rsidRPr="002870F2">
        <w:rPr>
          <w:rStyle w:val="libItalicChar"/>
          <w:rFonts w:hint="cs"/>
          <w:cs/>
          <w:lang w:bidi="bn-IN"/>
        </w:rPr>
        <w:t>তাদের</w:t>
      </w:r>
      <w:r w:rsidRPr="002870F2">
        <w:rPr>
          <w:rStyle w:val="libItalicChar"/>
          <w:cs/>
          <w:lang w:bidi="bn-IN"/>
        </w:rPr>
        <w:t xml:space="preserve"> </w:t>
      </w:r>
      <w:r w:rsidRPr="002870F2">
        <w:rPr>
          <w:rStyle w:val="libItalicChar"/>
          <w:rFonts w:hint="cs"/>
          <w:cs/>
          <w:lang w:bidi="bn-IN"/>
        </w:rPr>
        <w:t>গৃহসমূহের</w:t>
      </w:r>
      <w:r w:rsidRPr="002870F2">
        <w:rPr>
          <w:rStyle w:val="libItalicChar"/>
          <w:cs/>
          <w:lang w:bidi="bn-IN"/>
        </w:rPr>
        <w:t xml:space="preserve"> </w:t>
      </w:r>
      <w:r w:rsidRPr="002870F2">
        <w:rPr>
          <w:rStyle w:val="libItalicChar"/>
          <w:rFonts w:hint="cs"/>
          <w:cs/>
          <w:lang w:bidi="bn-IN"/>
        </w:rPr>
        <w:t>ছাদ</w:t>
      </w:r>
      <w:r w:rsidRPr="002870F2">
        <w:rPr>
          <w:rStyle w:val="libItalicChar"/>
          <w:cs/>
          <w:lang w:bidi="bn-IN"/>
        </w:rPr>
        <w:t xml:space="preserve"> </w:t>
      </w:r>
      <w:r w:rsidRPr="002870F2">
        <w:rPr>
          <w:rStyle w:val="libItalicChar"/>
          <w:rFonts w:hint="cs"/>
          <w:cs/>
          <w:lang w:bidi="bn-IN"/>
        </w:rPr>
        <w:t>ও</w:t>
      </w:r>
      <w:r w:rsidRPr="002870F2">
        <w:rPr>
          <w:rStyle w:val="libItalicChar"/>
          <w:cs/>
          <w:lang w:bidi="bn-IN"/>
        </w:rPr>
        <w:t xml:space="preserve"> </w:t>
      </w:r>
      <w:r w:rsidRPr="002870F2">
        <w:rPr>
          <w:rStyle w:val="libItalicChar"/>
          <w:rFonts w:hint="cs"/>
          <w:cs/>
          <w:lang w:bidi="bn-IN"/>
        </w:rPr>
        <w:t>সিঁড়িকে</w:t>
      </w:r>
      <w:r w:rsidRPr="002870F2">
        <w:rPr>
          <w:rStyle w:val="libItalicChar"/>
          <w:cs/>
          <w:lang w:bidi="bn-IN"/>
        </w:rPr>
        <w:t xml:space="preserve"> </w:t>
      </w:r>
      <w:r w:rsidRPr="002870F2">
        <w:rPr>
          <w:rStyle w:val="libItalicChar"/>
          <w:rFonts w:hint="cs"/>
          <w:cs/>
          <w:lang w:bidi="bn-IN"/>
        </w:rPr>
        <w:t>যা</w:t>
      </w:r>
      <w:r w:rsidRPr="002870F2">
        <w:rPr>
          <w:rStyle w:val="libItalicChar"/>
          <w:cs/>
          <w:lang w:bidi="bn-IN"/>
        </w:rPr>
        <w:t xml:space="preserve"> </w:t>
      </w:r>
      <w:r w:rsidRPr="002870F2">
        <w:rPr>
          <w:rStyle w:val="libItalicChar"/>
          <w:rFonts w:hint="cs"/>
          <w:cs/>
          <w:lang w:bidi="bn-IN"/>
        </w:rPr>
        <w:t>দ্বারা</w:t>
      </w:r>
      <w:r w:rsidRPr="002870F2">
        <w:rPr>
          <w:rStyle w:val="libItalicChar"/>
          <w:cs/>
          <w:lang w:bidi="bn-IN"/>
        </w:rPr>
        <w:t xml:space="preserve"> </w:t>
      </w:r>
      <w:r w:rsidRPr="002870F2">
        <w:rPr>
          <w:rStyle w:val="libItalicChar"/>
          <w:rFonts w:hint="cs"/>
          <w:cs/>
          <w:lang w:bidi="bn-IN"/>
        </w:rPr>
        <w:t>তারা</w:t>
      </w:r>
      <w:r w:rsidRPr="002870F2">
        <w:rPr>
          <w:rStyle w:val="libItalicChar"/>
          <w:cs/>
          <w:lang w:bidi="bn-IN"/>
        </w:rPr>
        <w:t xml:space="preserve"> </w:t>
      </w:r>
      <w:r w:rsidRPr="002870F2">
        <w:rPr>
          <w:rStyle w:val="libItalicChar"/>
          <w:rFonts w:hint="cs"/>
          <w:cs/>
          <w:lang w:bidi="bn-IN"/>
        </w:rPr>
        <w:t>উপরে</w:t>
      </w:r>
      <w:r w:rsidRPr="002870F2">
        <w:rPr>
          <w:rStyle w:val="libItalicChar"/>
          <w:cs/>
          <w:lang w:bidi="bn-IN"/>
        </w:rPr>
        <w:t xml:space="preserve"> </w:t>
      </w:r>
      <w:r w:rsidRPr="002870F2">
        <w:rPr>
          <w:rStyle w:val="libItalicChar"/>
          <w:rFonts w:hint="cs"/>
          <w:cs/>
          <w:lang w:bidi="bn-IN"/>
        </w:rPr>
        <w:t>যেত</w:t>
      </w:r>
      <w:r w:rsidRPr="002870F2">
        <w:rPr>
          <w:rStyle w:val="libItalicChar"/>
          <w:cs/>
          <w:lang w:bidi="bn-IN"/>
        </w:rPr>
        <w:t xml:space="preserve"> </w:t>
      </w:r>
      <w:r w:rsidRPr="002870F2">
        <w:rPr>
          <w:rStyle w:val="libItalicChar"/>
          <w:rFonts w:hint="cs"/>
          <w:cs/>
          <w:lang w:bidi="bn-IN"/>
        </w:rPr>
        <w:t>আমি</w:t>
      </w:r>
      <w:r w:rsidRPr="002870F2">
        <w:rPr>
          <w:rStyle w:val="libItalicChar"/>
          <w:cs/>
          <w:lang w:bidi="bn-IN"/>
        </w:rPr>
        <w:t xml:space="preserve"> </w:t>
      </w:r>
      <w:r w:rsidRPr="002870F2">
        <w:rPr>
          <w:rStyle w:val="libItalicChar"/>
          <w:rFonts w:hint="cs"/>
          <w:cs/>
          <w:lang w:bidi="bn-IN"/>
        </w:rPr>
        <w:t>রৌপ্য</w:t>
      </w:r>
      <w:r w:rsidRPr="002870F2">
        <w:rPr>
          <w:rStyle w:val="libItalicChar"/>
          <w:cs/>
          <w:lang w:bidi="bn-IN"/>
        </w:rPr>
        <w:t xml:space="preserve"> </w:t>
      </w:r>
      <w:r w:rsidRPr="002870F2">
        <w:rPr>
          <w:rStyle w:val="libItalicChar"/>
          <w:rFonts w:hint="cs"/>
          <w:cs/>
          <w:lang w:bidi="bn-IN"/>
        </w:rPr>
        <w:t>নির্মিত</w:t>
      </w:r>
      <w:r w:rsidRPr="002870F2">
        <w:rPr>
          <w:rStyle w:val="libItalicChar"/>
          <w:cs/>
          <w:lang w:bidi="bn-IN"/>
        </w:rPr>
        <w:t xml:space="preserve"> </w:t>
      </w:r>
      <w:r w:rsidRPr="002870F2">
        <w:rPr>
          <w:rStyle w:val="libItalicChar"/>
          <w:rFonts w:hint="cs"/>
          <w:cs/>
          <w:lang w:bidi="bn-IN"/>
        </w:rPr>
        <w:t>করে</w:t>
      </w:r>
      <w:r w:rsidRPr="002870F2">
        <w:rPr>
          <w:rStyle w:val="libItalicChar"/>
          <w:cs/>
          <w:lang w:bidi="bn-IN"/>
        </w:rPr>
        <w:t xml:space="preserve"> </w:t>
      </w:r>
      <w:r w:rsidRPr="002870F2">
        <w:rPr>
          <w:rStyle w:val="libItalicChar"/>
          <w:rFonts w:hint="cs"/>
          <w:cs/>
          <w:lang w:bidi="bn-IN"/>
        </w:rPr>
        <w:t>দিতাম।</w:t>
      </w:r>
      <w:r w:rsidRPr="002870F2">
        <w:rPr>
          <w:rStyle w:val="libItalicChar"/>
          <w:rFonts w:hint="eastAsia"/>
        </w:rPr>
        <w:t>”</w:t>
      </w:r>
      <w:r w:rsidRPr="002870F2">
        <w:rPr>
          <w:rStyle w:val="libAlaemChar"/>
        </w:rPr>
        <w:t xml:space="preserve"> </w:t>
      </w:r>
      <w:r w:rsidR="00302933" w:rsidRPr="009453E0">
        <w:rPr>
          <w:rStyle w:val="libFootnotenumChar"/>
          <w:cs/>
          <w:lang w:bidi="bn-IN"/>
        </w:rPr>
        <w:t>১৮৮</w:t>
      </w:r>
    </w:p>
    <w:p w:rsidR="00302933" w:rsidRPr="001D6EE8" w:rsidRDefault="00302933" w:rsidP="00302933">
      <w:pPr>
        <w:pStyle w:val="libNormal"/>
      </w:pPr>
      <w:r w:rsidRPr="001D6EE8">
        <w:rPr>
          <w:cs/>
          <w:lang w:bidi="bn-IN"/>
        </w:rPr>
        <w:t>উপরিউক্ত আয়াত হতে বোঝা যায় আরবী ভাষায় যে</w:t>
      </w:r>
      <w:r w:rsidRPr="001D6EE8">
        <w:t>,</w:t>
      </w:r>
      <w:r w:rsidRPr="001D6EE8">
        <w:rPr>
          <w:cs/>
          <w:lang w:bidi="bn-IN"/>
        </w:rPr>
        <w:t xml:space="preserve">কোন ছাদ বিশিষ্ট কক্ষকেই গৃহ </w:t>
      </w:r>
      <w:r w:rsidRPr="002B75E0">
        <w:rPr>
          <w:rStyle w:val="libArChar"/>
          <w:rtl/>
          <w:cs/>
        </w:rPr>
        <w:t>((</w:t>
      </w:r>
      <w:r w:rsidRPr="002B75E0">
        <w:rPr>
          <w:rStyle w:val="libArChar"/>
          <w:rFonts w:hint="cs"/>
          <w:rtl/>
        </w:rPr>
        <w:t>بیت</w:t>
      </w:r>
      <w:r w:rsidRPr="002B75E0">
        <w:rPr>
          <w:rStyle w:val="libArChar"/>
          <w:rtl/>
          <w:cs/>
        </w:rPr>
        <w:t>))</w:t>
      </w:r>
      <w:r w:rsidRPr="001D6EE8">
        <w:rPr>
          <w:cs/>
          <w:lang w:bidi="bn-IN"/>
        </w:rPr>
        <w:t xml:space="preserve"> বলা হয়</w:t>
      </w:r>
      <w:r w:rsidRPr="001D6EE8">
        <w:rPr>
          <w:cs/>
          <w:lang w:bidi="hi-IN"/>
        </w:rPr>
        <w:t xml:space="preserve">। </w:t>
      </w:r>
      <w:r w:rsidRPr="001D6EE8">
        <w:rPr>
          <w:cs/>
          <w:lang w:bidi="bn-IN"/>
        </w:rPr>
        <w:t>তদুপরি হাদীসসমূহে বলা হয়েছে মসজিদ ছাদবিহীন হওয়া মুস্তাহাব। তাই উল্লিখিত আয়াতে গৃহ বলতে মসজিদ ভিন্ন অন্য গৃহের কথা বলা হয়েছে। উপরন্তু রাসূলের আহলে বাইতের সূত্রে ইমাম বাকির (আ.) হতে বর্ণিত হয়েছে যে</w:t>
      </w:r>
      <w:r w:rsidRPr="001D6EE8">
        <w:t>,</w:t>
      </w:r>
      <w:r w:rsidRPr="001D6EE8">
        <w:rPr>
          <w:cs/>
          <w:lang w:bidi="bn-IN"/>
        </w:rPr>
        <w:t xml:space="preserve">উপরিউক্ত আয়াতে গৃহ বলতে নবিগণ ও হযরত আলীর গৃহের প্রতি ইঙ্গিত করা হয়েছে। </w:t>
      </w:r>
      <w:r w:rsidRPr="009453E0">
        <w:rPr>
          <w:rStyle w:val="libFootnotenumChar"/>
          <w:cs/>
          <w:lang w:bidi="bn-IN"/>
        </w:rPr>
        <w:t>১৮৯</w:t>
      </w:r>
    </w:p>
    <w:p w:rsidR="00302933" w:rsidRPr="00BC3BC6" w:rsidRDefault="00302933" w:rsidP="00BC3BC6">
      <w:pPr>
        <w:pStyle w:val="libNormal"/>
      </w:pPr>
      <w:r w:rsidRPr="00BC3BC6">
        <w:rPr>
          <w:cs/>
          <w:lang w:bidi="bn-IN"/>
        </w:rPr>
        <w:t>পবিত্র কাবাগৃহকে বাইতুল্লাহ্ বলা হয়</w:t>
      </w:r>
      <w:r w:rsidRPr="00BC3BC6">
        <w:t>,</w:t>
      </w:r>
      <w:r w:rsidRPr="00BC3BC6">
        <w:rPr>
          <w:cs/>
          <w:lang w:bidi="bn-IN"/>
        </w:rPr>
        <w:t>কারণ তার ছাদ রয়েছে।</w:t>
      </w:r>
    </w:p>
    <w:p w:rsidR="00302933" w:rsidRPr="001D6EE8" w:rsidRDefault="00302933" w:rsidP="00302933">
      <w:pPr>
        <w:pStyle w:val="libNormal"/>
      </w:pPr>
      <w:r w:rsidRPr="001D6EE8">
        <w:rPr>
          <w:cs/>
          <w:lang w:bidi="bn-IN"/>
        </w:rPr>
        <w:t>দ্বিতীয়ত আয়াতে যে সমুন্নত করার কথা বলা হয়েছে তার দু</w:t>
      </w:r>
      <w:r w:rsidRPr="00040C2B">
        <w:rPr>
          <w:rStyle w:val="libAlaemChar"/>
        </w:rPr>
        <w:t>’</w:t>
      </w:r>
      <w:r w:rsidRPr="001D6EE8">
        <w:rPr>
          <w:cs/>
          <w:lang w:bidi="bn-IN"/>
        </w:rPr>
        <w:t>রকম অর্থ হতে পারে :</w:t>
      </w:r>
    </w:p>
    <w:p w:rsidR="00302933" w:rsidRPr="001D6EE8" w:rsidRDefault="00302933" w:rsidP="00302933">
      <w:pPr>
        <w:pStyle w:val="libNormal"/>
        <w:rPr>
          <w:cs/>
          <w:lang w:bidi="bn-IN"/>
        </w:rPr>
      </w:pPr>
      <w:r w:rsidRPr="001D6EE8">
        <w:rPr>
          <w:cs/>
          <w:lang w:bidi="bn-IN"/>
        </w:rPr>
        <w:t xml:space="preserve">ক) গৃহের প্রতি সম্মান প্রদর্শন ও আধ্যাত্মিক মর্যাদা দান যেমনটি আমরা এ আয়াতটিতে পড়ি </w:t>
      </w:r>
    </w:p>
    <w:p w:rsidR="00DC0C91" w:rsidRDefault="00CD763F" w:rsidP="00166952">
      <w:pPr>
        <w:pStyle w:val="libArAie"/>
      </w:pPr>
      <w:r w:rsidRPr="00CD763F">
        <w:rPr>
          <w:rStyle w:val="libAlaemChar"/>
          <w:rFonts w:hint="cs"/>
          <w:rtl/>
        </w:rPr>
        <w:t>(</w:t>
      </w:r>
      <w:r w:rsidR="00DC0C91" w:rsidRPr="00166952">
        <w:rPr>
          <w:rFonts w:hint="cs"/>
          <w:rtl/>
        </w:rPr>
        <w:t>وَرَفَعْنَاهُ مَكَانًا عَلِيًّا</w:t>
      </w:r>
      <w:r w:rsidRPr="00CD763F">
        <w:rPr>
          <w:rStyle w:val="libAlaemChar"/>
          <w:rFonts w:hint="cs"/>
          <w:rtl/>
        </w:rPr>
        <w:t>)</w:t>
      </w:r>
      <w:r w:rsidR="00302933" w:rsidRPr="001D6EE8">
        <w:t xml:space="preserve"> </w:t>
      </w:r>
    </w:p>
    <w:p w:rsidR="00302933" w:rsidRPr="001D6EE8" w:rsidRDefault="00302933" w:rsidP="00302933">
      <w:pPr>
        <w:pStyle w:val="libNormal"/>
      </w:pPr>
      <w:r w:rsidRPr="00040C2B">
        <w:rPr>
          <w:rStyle w:val="libAlaemChar"/>
        </w:rPr>
        <w:t>“</w:t>
      </w:r>
      <w:r w:rsidRPr="00DC0C91">
        <w:rPr>
          <w:rStyle w:val="libItalicChar"/>
          <w:cs/>
          <w:lang w:bidi="bn-IN"/>
        </w:rPr>
        <w:t>আমরা তার মর্যাদাকে সমুন্নত করেছি।</w:t>
      </w:r>
      <w:r w:rsidR="003B374F">
        <w:rPr>
          <w:rStyle w:val="libAlaemChar"/>
        </w:rPr>
        <w:t xml:space="preserve">” </w:t>
      </w:r>
      <w:r w:rsidRPr="009453E0">
        <w:rPr>
          <w:rStyle w:val="libFootnotenumChar"/>
          <w:cs/>
          <w:lang w:bidi="bn-IN"/>
        </w:rPr>
        <w:t>১৯০</w:t>
      </w:r>
    </w:p>
    <w:p w:rsidR="00302933" w:rsidRPr="001D6EE8" w:rsidRDefault="00302933" w:rsidP="00302933">
      <w:pPr>
        <w:pStyle w:val="libNormal"/>
      </w:pPr>
      <w:r w:rsidRPr="001D6EE8">
        <w:rPr>
          <w:cs/>
          <w:lang w:bidi="bn-IN"/>
        </w:rPr>
        <w:t>খ) আয়াতের লক্ষ্য বাহ্যিক ও বস্তুগত উন্নয়ন অর্থাৎ ঐরূপ গৃহ বা স্থানের যেমন ওলীদের কবরের উপর সৌধ নির্মাণের মাধ্যমে গৃহ বা কবরকে উন্নীত করা।</w:t>
      </w:r>
    </w:p>
    <w:p w:rsidR="00302933" w:rsidRPr="001D6EE8" w:rsidRDefault="00302933" w:rsidP="00302933">
      <w:pPr>
        <w:pStyle w:val="libNormal"/>
      </w:pPr>
      <w:r w:rsidRPr="001D6EE8">
        <w:rPr>
          <w:cs/>
          <w:lang w:bidi="bn-IN"/>
        </w:rPr>
        <w:t>জামাখশারী তাঁর তাফসীর গ্রন্থে বলেছেন : গৃহকে উন্নীত করার অর্থ গৃহের কাঠামোকে উচ্চ করা যেমনটি নিম্নোক্ত আয়াতে বলা হয়েছে</w:t>
      </w:r>
      <w:r w:rsidRPr="001D6EE8">
        <w:t>-</w:t>
      </w:r>
    </w:p>
    <w:p w:rsidR="00DC0C91" w:rsidRPr="00DC0C91" w:rsidRDefault="00CD763F" w:rsidP="00DC0C91">
      <w:pPr>
        <w:pStyle w:val="libArAie"/>
      </w:pPr>
      <w:r w:rsidRPr="00CD763F">
        <w:rPr>
          <w:rStyle w:val="libAlaemChar"/>
          <w:rtl/>
        </w:rPr>
        <w:t>(</w:t>
      </w:r>
      <w:r w:rsidR="00DC0C91" w:rsidRPr="00DC0C91">
        <w:rPr>
          <w:rtl/>
        </w:rPr>
        <w:t>وَإِذْ يَرْفَعُ إِبْرَاهِيمُ الْقَوَاعِدَ مِنَ الْبَيْتِ وَإِسْمَاعِيلُ</w:t>
      </w:r>
      <w:r w:rsidRPr="00CD763F">
        <w:rPr>
          <w:rStyle w:val="libAlaemChar"/>
          <w:rtl/>
        </w:rPr>
        <w:t>)</w:t>
      </w:r>
      <w:r w:rsidR="00302933" w:rsidRPr="00DC0C91">
        <w:t xml:space="preserve"> </w:t>
      </w:r>
    </w:p>
    <w:p w:rsidR="002B75E0" w:rsidRPr="00BC3BC6" w:rsidRDefault="002B75E0" w:rsidP="002B75E0">
      <w:pPr>
        <w:pStyle w:val="libNormal"/>
      </w:pPr>
      <w:r w:rsidRPr="00BC3BC6">
        <w:rPr>
          <w:rStyle w:val="libAlaemChar"/>
        </w:rPr>
        <w:lastRenderedPageBreak/>
        <w:t>“</w:t>
      </w:r>
      <w:r w:rsidRPr="002B75E0">
        <w:rPr>
          <w:rStyle w:val="libItalicChar"/>
        </w:rPr>
        <w:t>(</w:t>
      </w:r>
      <w:r w:rsidRPr="002B75E0">
        <w:rPr>
          <w:rStyle w:val="libItalicChar"/>
          <w:rFonts w:hint="cs"/>
          <w:cs/>
          <w:lang w:bidi="bn-IN"/>
        </w:rPr>
        <w:t>স্মরণ</w:t>
      </w:r>
      <w:r w:rsidRPr="002B75E0">
        <w:rPr>
          <w:rStyle w:val="libItalicChar"/>
          <w:cs/>
          <w:lang w:bidi="bn-IN"/>
        </w:rPr>
        <w:t xml:space="preserve"> </w:t>
      </w:r>
      <w:r w:rsidRPr="002B75E0">
        <w:rPr>
          <w:rStyle w:val="libItalicChar"/>
          <w:rFonts w:hint="cs"/>
          <w:cs/>
          <w:lang w:bidi="bn-IN"/>
        </w:rPr>
        <w:t>কর</w:t>
      </w:r>
      <w:r w:rsidRPr="002B75E0">
        <w:rPr>
          <w:rStyle w:val="libItalicChar"/>
          <w:cs/>
          <w:lang w:bidi="bn-IN"/>
        </w:rPr>
        <w:t xml:space="preserve">) </w:t>
      </w:r>
      <w:r w:rsidRPr="002B75E0">
        <w:rPr>
          <w:rStyle w:val="libItalicChar"/>
          <w:rFonts w:hint="cs"/>
          <w:cs/>
          <w:lang w:bidi="bn-IN"/>
        </w:rPr>
        <w:t>যখন</w:t>
      </w:r>
      <w:r w:rsidRPr="002B75E0">
        <w:rPr>
          <w:rStyle w:val="libItalicChar"/>
          <w:cs/>
          <w:lang w:bidi="bn-IN"/>
        </w:rPr>
        <w:t xml:space="preserve"> </w:t>
      </w:r>
      <w:r w:rsidRPr="002B75E0">
        <w:rPr>
          <w:rStyle w:val="libItalicChar"/>
          <w:rFonts w:hint="cs"/>
          <w:cs/>
          <w:lang w:bidi="bn-IN"/>
        </w:rPr>
        <w:t>ইবরাহীম</w:t>
      </w:r>
      <w:r w:rsidRPr="002B75E0">
        <w:rPr>
          <w:rStyle w:val="libItalicChar"/>
          <w:cs/>
          <w:lang w:bidi="bn-IN"/>
        </w:rPr>
        <w:t xml:space="preserve"> </w:t>
      </w:r>
      <w:r w:rsidRPr="002B75E0">
        <w:rPr>
          <w:rStyle w:val="libItalicChar"/>
          <w:rFonts w:hint="cs"/>
          <w:cs/>
          <w:lang w:bidi="bn-IN"/>
        </w:rPr>
        <w:t>ও</w:t>
      </w:r>
      <w:r w:rsidRPr="002B75E0">
        <w:rPr>
          <w:rStyle w:val="libItalicChar"/>
          <w:cs/>
          <w:lang w:bidi="bn-IN"/>
        </w:rPr>
        <w:t xml:space="preserve"> </w:t>
      </w:r>
      <w:r w:rsidRPr="002B75E0">
        <w:rPr>
          <w:rStyle w:val="libItalicChar"/>
          <w:rFonts w:hint="cs"/>
          <w:cs/>
          <w:lang w:bidi="bn-IN"/>
        </w:rPr>
        <w:t>ইসমাঈল</w:t>
      </w:r>
      <w:r w:rsidRPr="002B75E0">
        <w:rPr>
          <w:rStyle w:val="libItalicChar"/>
          <w:cs/>
          <w:lang w:bidi="bn-IN"/>
        </w:rPr>
        <w:t xml:space="preserve"> </w:t>
      </w:r>
      <w:r w:rsidRPr="002B75E0">
        <w:rPr>
          <w:rStyle w:val="libItalicChar"/>
          <w:rFonts w:hint="cs"/>
          <w:cs/>
          <w:lang w:bidi="bn-IN"/>
        </w:rPr>
        <w:t>কাবাগৃহের</w:t>
      </w:r>
      <w:r w:rsidRPr="002B75E0">
        <w:rPr>
          <w:rStyle w:val="libItalicChar"/>
          <w:cs/>
          <w:lang w:bidi="bn-IN"/>
        </w:rPr>
        <w:t xml:space="preserve"> </w:t>
      </w:r>
      <w:r w:rsidRPr="002B75E0">
        <w:rPr>
          <w:rStyle w:val="libItalicChar"/>
          <w:rFonts w:hint="cs"/>
          <w:cs/>
          <w:lang w:bidi="bn-IN"/>
        </w:rPr>
        <w:t>ভিত্তিকে</w:t>
      </w:r>
      <w:r w:rsidRPr="002B75E0">
        <w:rPr>
          <w:rStyle w:val="libItalicChar"/>
          <w:cs/>
          <w:lang w:bidi="bn-IN"/>
        </w:rPr>
        <w:t xml:space="preserve"> </w:t>
      </w:r>
      <w:r w:rsidRPr="002B75E0">
        <w:rPr>
          <w:rStyle w:val="libItalicChar"/>
          <w:rFonts w:hint="cs"/>
          <w:cs/>
          <w:lang w:bidi="bn-IN"/>
        </w:rPr>
        <w:t>উন্নীত</w:t>
      </w:r>
      <w:r w:rsidRPr="002B75E0">
        <w:rPr>
          <w:rStyle w:val="libItalicChar"/>
          <w:cs/>
          <w:lang w:bidi="bn-IN"/>
        </w:rPr>
        <w:t xml:space="preserve"> </w:t>
      </w:r>
      <w:r w:rsidRPr="002B75E0">
        <w:rPr>
          <w:rStyle w:val="libItalicChar"/>
          <w:rFonts w:hint="cs"/>
          <w:cs/>
          <w:lang w:bidi="bn-IN"/>
        </w:rPr>
        <w:t>করেছিল।</w:t>
      </w:r>
      <w:r w:rsidRPr="002B75E0">
        <w:rPr>
          <w:rStyle w:val="libItalicChar"/>
          <w:rFonts w:hint="eastAsia"/>
        </w:rPr>
        <w:t>”</w:t>
      </w:r>
      <w:r w:rsidRPr="002B75E0">
        <w:t xml:space="preserve"> </w:t>
      </w:r>
      <w:r w:rsidRPr="002B75E0">
        <w:rPr>
          <w:rFonts w:hint="cs"/>
          <w:cs/>
          <w:lang w:bidi="bn-IN"/>
        </w:rPr>
        <w:t>অথবা</w:t>
      </w:r>
      <w:r w:rsidRPr="002B75E0">
        <w:rPr>
          <w:cs/>
          <w:lang w:bidi="bn-IN"/>
        </w:rPr>
        <w:t xml:space="preserve"> </w:t>
      </w:r>
      <w:r w:rsidRPr="002B75E0">
        <w:rPr>
          <w:rFonts w:hint="cs"/>
          <w:cs/>
          <w:lang w:bidi="bn-IN"/>
        </w:rPr>
        <w:t>কাবাগৃহের</w:t>
      </w:r>
      <w:r w:rsidRPr="002B75E0">
        <w:rPr>
          <w:cs/>
          <w:lang w:bidi="bn-IN"/>
        </w:rPr>
        <w:t xml:space="preserve"> </w:t>
      </w:r>
      <w:r w:rsidRPr="002B75E0">
        <w:rPr>
          <w:rFonts w:hint="cs"/>
          <w:cs/>
          <w:lang w:bidi="bn-IN"/>
        </w:rPr>
        <w:t>প্রতি</w:t>
      </w:r>
      <w:r w:rsidRPr="002B75E0">
        <w:rPr>
          <w:cs/>
          <w:lang w:bidi="bn-IN"/>
        </w:rPr>
        <w:t xml:space="preserve"> </w:t>
      </w:r>
      <w:r w:rsidRPr="002B75E0">
        <w:rPr>
          <w:rFonts w:hint="cs"/>
          <w:cs/>
          <w:lang w:bidi="bn-IN"/>
        </w:rPr>
        <w:t>মর্যাদা</w:t>
      </w:r>
      <w:r w:rsidRPr="002B75E0">
        <w:rPr>
          <w:cs/>
          <w:lang w:bidi="bn-IN"/>
        </w:rPr>
        <w:t xml:space="preserve"> </w:t>
      </w:r>
      <w:r w:rsidRPr="002B75E0">
        <w:rPr>
          <w:rFonts w:hint="cs"/>
          <w:cs/>
          <w:lang w:bidi="bn-IN"/>
        </w:rPr>
        <w:t>দেখানোও</w:t>
      </w:r>
      <w:r w:rsidRPr="002B75E0">
        <w:rPr>
          <w:cs/>
          <w:lang w:bidi="bn-IN"/>
        </w:rPr>
        <w:t xml:space="preserve"> </w:t>
      </w:r>
      <w:r w:rsidRPr="002B75E0">
        <w:rPr>
          <w:rFonts w:hint="cs"/>
          <w:cs/>
          <w:lang w:bidi="bn-IN"/>
        </w:rPr>
        <w:t>সম্মান</w:t>
      </w:r>
      <w:r w:rsidRPr="002B75E0">
        <w:rPr>
          <w:cs/>
          <w:lang w:bidi="bn-IN"/>
        </w:rPr>
        <w:t xml:space="preserve"> </w:t>
      </w:r>
      <w:r w:rsidRPr="002B75E0">
        <w:rPr>
          <w:rFonts w:hint="cs"/>
          <w:cs/>
          <w:lang w:bidi="bn-IN"/>
        </w:rPr>
        <w:t>প্রদর্শন।</w:t>
      </w:r>
      <w:r w:rsidRPr="002B75E0">
        <w:rPr>
          <w:cs/>
          <w:lang w:bidi="bn-IN"/>
        </w:rPr>
        <w:t>"</w:t>
      </w:r>
      <w:r w:rsidRPr="00BC3BC6">
        <w:rPr>
          <w:cs/>
          <w:lang w:bidi="bn-IN"/>
        </w:rPr>
        <w:t xml:space="preserve"> </w:t>
      </w:r>
      <w:r w:rsidRPr="009453E0">
        <w:rPr>
          <w:rStyle w:val="libFootnotenumChar"/>
          <w:rFonts w:hint="cs"/>
          <w:cs/>
          <w:lang w:bidi="bn-IN"/>
        </w:rPr>
        <w:t>১৯১</w:t>
      </w:r>
      <w:r w:rsidRPr="00BC3BC6">
        <w:rPr>
          <w:cs/>
          <w:lang w:bidi="bn-IN"/>
        </w:rPr>
        <w:t xml:space="preserve"> </w:t>
      </w:r>
    </w:p>
    <w:p w:rsidR="00302933" w:rsidRPr="001D6EE8" w:rsidRDefault="00302933" w:rsidP="002B75E0">
      <w:pPr>
        <w:pStyle w:val="libNormal"/>
      </w:pPr>
      <w:r w:rsidRPr="001D6EE8">
        <w:rPr>
          <w:cs/>
          <w:lang w:bidi="bn-IN"/>
        </w:rPr>
        <w:t xml:space="preserve">তাফসীরে রুহুল বায়ানে বলা হয়েছে </w:t>
      </w:r>
      <w:r w:rsidRPr="002B75E0">
        <w:rPr>
          <w:rStyle w:val="libArChar"/>
          <w:rtl/>
          <w:cs/>
        </w:rPr>
        <w:t>(</w:t>
      </w:r>
      <w:r w:rsidRPr="002B75E0">
        <w:rPr>
          <w:rStyle w:val="libArChar"/>
          <w:rFonts w:hint="cs"/>
          <w:rtl/>
        </w:rPr>
        <w:t>أن</w:t>
      </w:r>
      <w:r w:rsidRPr="002B75E0">
        <w:rPr>
          <w:rStyle w:val="libArChar"/>
          <w:rtl/>
        </w:rPr>
        <w:t xml:space="preserve"> </w:t>
      </w:r>
      <w:r w:rsidRPr="002B75E0">
        <w:rPr>
          <w:rStyle w:val="libArChar"/>
          <w:rFonts w:hint="cs"/>
          <w:rtl/>
        </w:rPr>
        <w:t>ترفع</w:t>
      </w:r>
      <w:r w:rsidRPr="002B75E0">
        <w:rPr>
          <w:rStyle w:val="libArChar"/>
          <w:rtl/>
          <w:cs/>
        </w:rPr>
        <w:t>)</w:t>
      </w:r>
      <w:r w:rsidRPr="001D6EE8">
        <w:rPr>
          <w:cs/>
          <w:lang w:bidi="bn-IN"/>
        </w:rPr>
        <w:t xml:space="preserve"> উন্নীত করার অর্থ উচ্চ করা অথবা সেগুলোর মর্যাদাকে বৃদ্ধি করা।</w:t>
      </w:r>
      <w:r w:rsidRPr="009453E0">
        <w:rPr>
          <w:rStyle w:val="libFootnotenumChar"/>
          <w:cs/>
          <w:lang w:bidi="bn-IN"/>
        </w:rPr>
        <w:t>১৯২</w:t>
      </w:r>
    </w:p>
    <w:p w:rsidR="00302933" w:rsidRPr="001D6EE8" w:rsidRDefault="00302933" w:rsidP="00302933">
      <w:pPr>
        <w:pStyle w:val="libNormal"/>
      </w:pPr>
      <w:r w:rsidRPr="001D6EE8">
        <w:rPr>
          <w:cs/>
          <w:lang w:bidi="bn-IN"/>
        </w:rPr>
        <w:t>যদি আয়াতটিতে উন্নীত করার অর্থ বাহ্যিক ও কাঠামোগত উন্নয়নের কথা বলা হয়ে থাকে তবে তা সুস্পষ্টভাবে আল্লাহর নবী ও ওলীদের কবরকে উন্নীত করণের দলিল হবে। বিশেষত যখন মহানবী (সা.) সহ তাঁর আহলে বাইতের কয়েকজন ইমাম তাঁদের গৃহেই সমাধিস্থ হয়েছিলেন। আর যদি উন্নীত করণের অর্থ মর্যাদা দান ও অবস্তুগত উন্নয়ন হয়ে থাকে তবে তার অর্থ হবে নবী ও আল্লাহর ওলীদের গৃহ ও কবরসমূহের প্রতি সম্মান প্রদর্শনের নিমিত্তে তা সংরক্ষন করা</w:t>
      </w:r>
      <w:r w:rsidRPr="001D6EE8">
        <w:t>,</w:t>
      </w:r>
      <w:r w:rsidRPr="001D6EE8">
        <w:rPr>
          <w:cs/>
          <w:lang w:bidi="bn-IN"/>
        </w:rPr>
        <w:t>সৌধ নির্মাণ ও তার মেরামত করার অনুমতি দেয়া হয়েছে। আল্লামা সুয়ূতী আনাস ইবনে মালিক ও কুরাইদা হতে বর্ণনা করেছেন যে</w:t>
      </w:r>
      <w:r w:rsidRPr="001D6EE8">
        <w:t>,</w:t>
      </w:r>
      <w:r w:rsidRPr="001D6EE8">
        <w:rPr>
          <w:cs/>
          <w:lang w:bidi="bn-IN"/>
        </w:rPr>
        <w:t xml:space="preserve">মহানবী (সা.) </w:t>
      </w:r>
      <w:r w:rsidRPr="00040C2B">
        <w:rPr>
          <w:rStyle w:val="libArChar"/>
          <w:rFonts w:hint="cs"/>
          <w:rtl/>
        </w:rPr>
        <w:t>فی</w:t>
      </w:r>
      <w:r w:rsidRPr="001D6EE8">
        <w:rPr>
          <w:rtl/>
        </w:rPr>
        <w:t xml:space="preserve"> </w:t>
      </w:r>
      <w:r w:rsidRPr="00040C2B">
        <w:rPr>
          <w:rStyle w:val="libArChar"/>
          <w:rFonts w:hint="cs"/>
          <w:rtl/>
        </w:rPr>
        <w:t>بیوت</w:t>
      </w:r>
      <w:r w:rsidRPr="001D6EE8">
        <w:rPr>
          <w:rtl/>
        </w:rPr>
        <w:t xml:space="preserve"> </w:t>
      </w:r>
      <w:r w:rsidRPr="00040C2B">
        <w:rPr>
          <w:rStyle w:val="libArChar"/>
          <w:rFonts w:hint="cs"/>
          <w:rtl/>
        </w:rPr>
        <w:t>اذن</w:t>
      </w:r>
      <w:r w:rsidRPr="001D6EE8">
        <w:rPr>
          <w:rtl/>
        </w:rPr>
        <w:t xml:space="preserve"> </w:t>
      </w:r>
      <w:r w:rsidRPr="00040C2B">
        <w:rPr>
          <w:rStyle w:val="libArChar"/>
          <w:rFonts w:hint="cs"/>
          <w:rtl/>
        </w:rPr>
        <w:t>أن</w:t>
      </w:r>
      <w:r w:rsidRPr="001D6EE8">
        <w:rPr>
          <w:rtl/>
        </w:rPr>
        <w:t xml:space="preserve"> </w:t>
      </w:r>
      <w:r w:rsidRPr="00040C2B">
        <w:rPr>
          <w:rStyle w:val="libArChar"/>
          <w:rFonts w:hint="cs"/>
          <w:rtl/>
        </w:rPr>
        <w:t>ترفع</w:t>
      </w:r>
      <w:r w:rsidRPr="001D6EE8">
        <w:rPr>
          <w:cs/>
          <w:lang w:bidi="bn-IN"/>
        </w:rPr>
        <w:t xml:space="preserve"> আয়াতটি পাঠ করলে একব্যক্তি তাঁকে জিজ্ঞেস করল : </w:t>
      </w:r>
      <w:r w:rsidRPr="00040C2B">
        <w:rPr>
          <w:rStyle w:val="libAlaemChar"/>
        </w:rPr>
        <w:t>‘</w:t>
      </w:r>
      <w:r w:rsidRPr="001D6EE8">
        <w:rPr>
          <w:cs/>
          <w:lang w:bidi="bn-IN"/>
        </w:rPr>
        <w:t>এখানে কোন গৃহসমূহের কথা বলা হয়েছে</w:t>
      </w:r>
      <w:r w:rsidRPr="001D6EE8">
        <w:t>?</w:t>
      </w:r>
      <w:r w:rsidRPr="00040C2B">
        <w:rPr>
          <w:rStyle w:val="libAlaemChar"/>
        </w:rPr>
        <w:t>’</w:t>
      </w:r>
    </w:p>
    <w:p w:rsidR="00DC0C91" w:rsidRPr="009453E0" w:rsidRDefault="00302933" w:rsidP="00460ADB">
      <w:pPr>
        <w:pStyle w:val="libNormal"/>
        <w:rPr>
          <w:cs/>
          <w:lang w:bidi="bn-IN"/>
        </w:rPr>
      </w:pPr>
      <w:r w:rsidRPr="001D6EE8">
        <w:rPr>
          <w:cs/>
          <w:lang w:bidi="bn-IN"/>
        </w:rPr>
        <w:t xml:space="preserve">রাসূল (সা.) বললেন : </w:t>
      </w:r>
      <w:r w:rsidRPr="00040C2B">
        <w:rPr>
          <w:rStyle w:val="libAlaemChar"/>
        </w:rPr>
        <w:t>‘</w:t>
      </w:r>
      <w:r w:rsidRPr="001D6EE8">
        <w:rPr>
          <w:cs/>
          <w:lang w:bidi="bn-IN"/>
        </w:rPr>
        <w:t>নবিগণের গৃহসমূহ</w:t>
      </w:r>
      <w:r w:rsidRPr="00040C2B">
        <w:rPr>
          <w:rStyle w:val="libAlaemChar"/>
        </w:rPr>
        <w:t>’</w:t>
      </w:r>
      <w:r w:rsidRPr="001D6EE8">
        <w:rPr>
          <w:cs/>
          <w:lang w:bidi="hi-IN"/>
        </w:rPr>
        <w:t>।</w:t>
      </w:r>
      <w:r w:rsidRPr="001D6EE8">
        <w:rPr>
          <w:cs/>
          <w:lang w:bidi="bn-IN"/>
        </w:rPr>
        <w:t xml:space="preserve"> হযরত আবু বকর রাসূলকে তখন হযরত আলী ও ফাতিমার গৃহের দিকে ইঙ্গিত করে জিজ্ঞেস করলেন : </w:t>
      </w:r>
      <w:r w:rsidRPr="00040C2B">
        <w:rPr>
          <w:rStyle w:val="libAlaemChar"/>
        </w:rPr>
        <w:t>‘</w:t>
      </w:r>
      <w:r w:rsidRPr="001D6EE8">
        <w:rPr>
          <w:cs/>
          <w:lang w:bidi="bn-IN"/>
        </w:rPr>
        <w:t>হে আল্লাহর রাসূল! এই গৃহটিও কি ঐসব গৃহের অন্তর্ভুক্ত</w:t>
      </w:r>
      <w:r w:rsidRPr="001D6EE8">
        <w:t>,</w:t>
      </w:r>
      <w:r w:rsidRPr="001D6EE8">
        <w:rPr>
          <w:cs/>
          <w:lang w:bidi="bn-IN"/>
        </w:rPr>
        <w:t>আল্লাহ ও আপনার দৃষ্টিতে যার প্রতি মর্যাদা প্রদর্শন করা উচিত।</w:t>
      </w:r>
      <w:r w:rsidRPr="00040C2B">
        <w:rPr>
          <w:rStyle w:val="libAlaemChar"/>
        </w:rPr>
        <w:t>’</w:t>
      </w:r>
      <w:r w:rsidRPr="001D6EE8">
        <w:rPr>
          <w:cs/>
          <w:lang w:bidi="bn-IN"/>
        </w:rPr>
        <w:t xml:space="preserve">তিনি বললেন : </w:t>
      </w:r>
      <w:r w:rsidRPr="00040C2B">
        <w:rPr>
          <w:rStyle w:val="libAlaemChar"/>
        </w:rPr>
        <w:t>‘</w:t>
      </w:r>
      <w:r w:rsidRPr="001D6EE8">
        <w:rPr>
          <w:cs/>
          <w:lang w:bidi="bn-IN"/>
        </w:rPr>
        <w:t>এই গৃহটি ঐ গৃহসমূহের মধ্যে সর্বশ্রেষ্ঠ।</w:t>
      </w:r>
      <w:r w:rsidRPr="00040C2B">
        <w:rPr>
          <w:rStyle w:val="libAlaemChar"/>
        </w:rPr>
        <w:t>’</w:t>
      </w:r>
      <w:r w:rsidRPr="00460ADB">
        <w:rPr>
          <w:rStyle w:val="libFootnotenumChar"/>
          <w:cs/>
        </w:rPr>
        <w:t>১৯৩</w:t>
      </w:r>
    </w:p>
    <w:p w:rsidR="00DC0C91" w:rsidRPr="009453E0" w:rsidRDefault="00DC0C91" w:rsidP="009453E0">
      <w:pPr>
        <w:pStyle w:val="libFootnotenum"/>
        <w:rPr>
          <w:cs/>
          <w:lang w:bidi="bn-IN"/>
        </w:rPr>
      </w:pPr>
      <w:r w:rsidRPr="009453E0">
        <w:rPr>
          <w:cs/>
          <w:lang w:bidi="bn-IN"/>
        </w:rPr>
        <w:br w:type="page"/>
      </w:r>
    </w:p>
    <w:p w:rsidR="00302933" w:rsidRDefault="00302933" w:rsidP="002B75E0">
      <w:pPr>
        <w:pStyle w:val="libCenterBold1"/>
        <w:rPr>
          <w:cs/>
          <w:lang w:bidi="bn-IN"/>
        </w:rPr>
      </w:pPr>
      <w:r w:rsidRPr="001D6EE8">
        <w:rPr>
          <w:cs/>
          <w:lang w:bidi="bn-IN"/>
        </w:rPr>
        <w:lastRenderedPageBreak/>
        <w:t>প্রাথমিক যুগের অনুসরণীয় মুসলমানদের কর্ম ধারায় কবরের উপর স্মৃতিসৌধ নির্মাণ</w:t>
      </w:r>
    </w:p>
    <w:p w:rsidR="00DC0C91" w:rsidRPr="001D6EE8" w:rsidRDefault="00DC0C91" w:rsidP="00DC0C91">
      <w:pPr>
        <w:pStyle w:val="libBold1"/>
      </w:pPr>
    </w:p>
    <w:p w:rsidR="00302933" w:rsidRPr="001D6EE8" w:rsidRDefault="00302933" w:rsidP="00302933">
      <w:pPr>
        <w:pStyle w:val="libNormal"/>
      </w:pPr>
      <w:r w:rsidRPr="001D6EE8">
        <w:rPr>
          <w:cs/>
          <w:lang w:bidi="bn-IN"/>
        </w:rPr>
        <w:t>ইসলামের ইতিহাসের প্রতি লক্ষ্য করলে আমরা দেখি</w:t>
      </w:r>
      <w:r w:rsidRPr="001D6EE8">
        <w:t>,</w:t>
      </w:r>
      <w:r w:rsidRPr="001D6EE8">
        <w:rPr>
          <w:cs/>
          <w:lang w:bidi="bn-IN"/>
        </w:rPr>
        <w:t xml:space="preserve">ইসলামের আবির্ভাবের যুগ থেকেই মুসলমানদের মধ্যে কবরের উপর সৌধ নির্মাণের প্রচলন ছিল এবং এ বিষয়টি কখনোই সাহাবী ও তাবেয়ীদের প্রতিবাদের মুখোমুখি হয় নি। ইতিহাসের পরিক্রমায় প্রথমবারের মত ওয়াহাবীরা এ রীতির বিরুদ্ধে মৌখিক ও ব্যবহারিকভাবে প্রতিবাদ শুরু করে। মুসলমানদের মধ্যে প্রচলিত এ রীতির কিছু উদাহরণ এখানে উল্লেখ করছি :  </w:t>
      </w:r>
    </w:p>
    <w:p w:rsidR="00302933" w:rsidRPr="001D6EE8" w:rsidRDefault="00302933" w:rsidP="00302933">
      <w:pPr>
        <w:pStyle w:val="libNormal"/>
      </w:pPr>
      <w:r w:rsidRPr="001D6EE8">
        <w:rPr>
          <w:cs/>
          <w:lang w:bidi="bn-IN"/>
        </w:rPr>
        <w:t>১। মুসলমানগণ রাসূলের পবিত্র দেহ মোবারককে ছাদ বিশিষ্ট গৃহে দাফন করেন। তখন থেকেই তা সাহাবাদের সম্মানের স্থান হিসেবে পরিগণিত হতো।</w:t>
      </w:r>
    </w:p>
    <w:p w:rsidR="00302933" w:rsidRPr="001D6EE8" w:rsidRDefault="00302933" w:rsidP="00302933">
      <w:pPr>
        <w:pStyle w:val="libNormal"/>
      </w:pPr>
      <w:r w:rsidRPr="001D6EE8">
        <w:rPr>
          <w:cs/>
          <w:lang w:bidi="bn-IN"/>
        </w:rPr>
        <w:t>হুসাইন ইবনে আহমান ইবনে মুহাম্মদ যিনি আবিল খাজ্জাজ বাগদাদী নামে প্রসিদ্ধ তৃতীয় ও চতুর্থ শতাব্দীর একজন কবি যিনি হযরত আলীর প্রশংসায় রচিত উচ্চমানের কাসীদা যা তিনি তাঁর পবিত্র রওজার সন্নিকটে রচনা করেছেন তাতে আমিরুল মুমিনিনের কবরের উপর নির্মিত সাদা গুম্বুজের প্রতি ইঙ্গিত করে বলেছেন :</w:t>
      </w:r>
    </w:p>
    <w:p w:rsidR="00302933" w:rsidRPr="001D6EE8" w:rsidRDefault="00302933" w:rsidP="00DC0C91">
      <w:pPr>
        <w:pStyle w:val="libCenter"/>
      </w:pPr>
      <w:r w:rsidRPr="00040C2B">
        <w:rPr>
          <w:rStyle w:val="libArChar"/>
          <w:rFonts w:hint="cs"/>
          <w:rtl/>
        </w:rPr>
        <w:t>يا</w:t>
      </w:r>
      <w:r w:rsidRPr="001D6EE8">
        <w:rPr>
          <w:rtl/>
        </w:rPr>
        <w:t xml:space="preserve"> </w:t>
      </w:r>
      <w:r w:rsidRPr="00040C2B">
        <w:rPr>
          <w:rStyle w:val="libArChar"/>
          <w:rFonts w:hint="cs"/>
          <w:rtl/>
        </w:rPr>
        <w:t>صاحب</w:t>
      </w:r>
      <w:r w:rsidRPr="001D6EE8">
        <w:rPr>
          <w:rtl/>
        </w:rPr>
        <w:t xml:space="preserve"> </w:t>
      </w:r>
      <w:r w:rsidRPr="00040C2B">
        <w:rPr>
          <w:rStyle w:val="libArChar"/>
          <w:rFonts w:hint="cs"/>
          <w:rtl/>
        </w:rPr>
        <w:t>القبة</w:t>
      </w:r>
      <w:r w:rsidRPr="001D6EE8">
        <w:rPr>
          <w:rtl/>
        </w:rPr>
        <w:t xml:space="preserve"> </w:t>
      </w:r>
      <w:r w:rsidRPr="00040C2B">
        <w:rPr>
          <w:rStyle w:val="libArChar"/>
          <w:rFonts w:hint="cs"/>
          <w:rtl/>
        </w:rPr>
        <w:t>البيضاء</w:t>
      </w:r>
      <w:r w:rsidRPr="001D6EE8">
        <w:rPr>
          <w:rtl/>
        </w:rPr>
        <w:t xml:space="preserve"> </w:t>
      </w:r>
      <w:r w:rsidRPr="00040C2B">
        <w:rPr>
          <w:rStyle w:val="libArChar"/>
          <w:rFonts w:hint="cs"/>
          <w:rtl/>
        </w:rPr>
        <w:t>على</w:t>
      </w:r>
      <w:r w:rsidRPr="001D6EE8">
        <w:rPr>
          <w:rtl/>
        </w:rPr>
        <w:t xml:space="preserve"> </w:t>
      </w:r>
      <w:r w:rsidRPr="00040C2B">
        <w:rPr>
          <w:rStyle w:val="libArChar"/>
          <w:rFonts w:hint="cs"/>
          <w:rtl/>
        </w:rPr>
        <w:t>النجف</w:t>
      </w:r>
    </w:p>
    <w:p w:rsidR="00302933" w:rsidRPr="001D6EE8" w:rsidRDefault="00302933" w:rsidP="00DC0C91">
      <w:pPr>
        <w:pStyle w:val="libCenter"/>
      </w:pPr>
      <w:r w:rsidRPr="00040C2B">
        <w:rPr>
          <w:rStyle w:val="libArChar"/>
          <w:rFonts w:hint="cs"/>
          <w:rtl/>
        </w:rPr>
        <w:t>من</w:t>
      </w:r>
      <w:r w:rsidRPr="001D6EE8">
        <w:rPr>
          <w:rtl/>
        </w:rPr>
        <w:t xml:space="preserve"> </w:t>
      </w:r>
      <w:r w:rsidRPr="00040C2B">
        <w:rPr>
          <w:rStyle w:val="libArChar"/>
          <w:rFonts w:hint="cs"/>
          <w:rtl/>
        </w:rPr>
        <w:t>زار</w:t>
      </w:r>
      <w:r w:rsidRPr="001D6EE8">
        <w:rPr>
          <w:rtl/>
        </w:rPr>
        <w:t xml:space="preserve"> </w:t>
      </w:r>
      <w:r w:rsidRPr="00040C2B">
        <w:rPr>
          <w:rStyle w:val="libArChar"/>
          <w:rFonts w:hint="cs"/>
          <w:rtl/>
        </w:rPr>
        <w:t>قبرك</w:t>
      </w:r>
      <w:r w:rsidRPr="001D6EE8">
        <w:rPr>
          <w:rtl/>
        </w:rPr>
        <w:t xml:space="preserve"> </w:t>
      </w:r>
      <w:r w:rsidRPr="00040C2B">
        <w:rPr>
          <w:rStyle w:val="libArChar"/>
          <w:rFonts w:hint="cs"/>
          <w:rtl/>
        </w:rPr>
        <w:t>واستشفى</w:t>
      </w:r>
      <w:r w:rsidRPr="001D6EE8">
        <w:rPr>
          <w:rtl/>
        </w:rPr>
        <w:t xml:space="preserve"> </w:t>
      </w:r>
      <w:r w:rsidRPr="00040C2B">
        <w:rPr>
          <w:rStyle w:val="libArChar"/>
          <w:rFonts w:hint="cs"/>
          <w:rtl/>
        </w:rPr>
        <w:t>لديك</w:t>
      </w:r>
      <w:r w:rsidRPr="001D6EE8">
        <w:rPr>
          <w:rtl/>
        </w:rPr>
        <w:t xml:space="preserve"> </w:t>
      </w:r>
      <w:r w:rsidRPr="00040C2B">
        <w:rPr>
          <w:rStyle w:val="libArChar"/>
          <w:rFonts w:hint="cs"/>
          <w:rtl/>
        </w:rPr>
        <w:t>شفى</w:t>
      </w:r>
    </w:p>
    <w:p w:rsidR="00302933" w:rsidRPr="001D6EE8" w:rsidRDefault="00302933" w:rsidP="00DC0C91">
      <w:pPr>
        <w:pStyle w:val="libCenter"/>
      </w:pPr>
      <w:r w:rsidRPr="00040C2B">
        <w:rPr>
          <w:rStyle w:val="libArChar"/>
          <w:rFonts w:hint="cs"/>
          <w:rtl/>
        </w:rPr>
        <w:t>زوروا</w:t>
      </w:r>
      <w:r w:rsidRPr="001D6EE8">
        <w:rPr>
          <w:rtl/>
        </w:rPr>
        <w:t xml:space="preserve"> </w:t>
      </w:r>
      <w:r w:rsidRPr="00040C2B">
        <w:rPr>
          <w:rStyle w:val="libArChar"/>
          <w:rFonts w:hint="cs"/>
          <w:rtl/>
        </w:rPr>
        <w:t>ابا</w:t>
      </w:r>
      <w:r w:rsidRPr="001D6EE8">
        <w:rPr>
          <w:rtl/>
        </w:rPr>
        <w:t xml:space="preserve"> </w:t>
      </w:r>
      <w:r w:rsidRPr="00040C2B">
        <w:rPr>
          <w:rStyle w:val="libArChar"/>
          <w:rFonts w:hint="cs"/>
          <w:rtl/>
        </w:rPr>
        <w:t>الحسن</w:t>
      </w:r>
      <w:r w:rsidRPr="001D6EE8">
        <w:rPr>
          <w:rtl/>
        </w:rPr>
        <w:t xml:space="preserve"> </w:t>
      </w:r>
      <w:r w:rsidRPr="00040C2B">
        <w:rPr>
          <w:rStyle w:val="libArChar"/>
          <w:rFonts w:hint="cs"/>
          <w:rtl/>
        </w:rPr>
        <w:t>الهادى</w:t>
      </w:r>
      <w:r w:rsidRPr="001D6EE8">
        <w:rPr>
          <w:rtl/>
        </w:rPr>
        <w:t xml:space="preserve"> </w:t>
      </w:r>
      <w:r w:rsidRPr="00040C2B">
        <w:rPr>
          <w:rStyle w:val="libArChar"/>
          <w:rFonts w:hint="cs"/>
          <w:rtl/>
        </w:rPr>
        <w:t>لعلكم</w:t>
      </w:r>
    </w:p>
    <w:p w:rsidR="00302933" w:rsidRPr="001D6EE8" w:rsidRDefault="00302933" w:rsidP="00DC0C91">
      <w:pPr>
        <w:pStyle w:val="libCenter"/>
      </w:pPr>
      <w:r w:rsidRPr="00040C2B">
        <w:rPr>
          <w:rStyle w:val="libArChar"/>
          <w:rFonts w:hint="cs"/>
          <w:rtl/>
        </w:rPr>
        <w:t>تحظون</w:t>
      </w:r>
      <w:r w:rsidRPr="001D6EE8">
        <w:rPr>
          <w:rtl/>
        </w:rPr>
        <w:t xml:space="preserve"> </w:t>
      </w:r>
      <w:r w:rsidRPr="00040C2B">
        <w:rPr>
          <w:rStyle w:val="libArChar"/>
          <w:rFonts w:hint="cs"/>
          <w:rtl/>
        </w:rPr>
        <w:t>بالاجر</w:t>
      </w:r>
      <w:r w:rsidRPr="001D6EE8">
        <w:rPr>
          <w:rtl/>
        </w:rPr>
        <w:t xml:space="preserve"> </w:t>
      </w:r>
      <w:r w:rsidRPr="00040C2B">
        <w:rPr>
          <w:rStyle w:val="libArChar"/>
          <w:rFonts w:hint="cs"/>
          <w:rtl/>
        </w:rPr>
        <w:t>و</w:t>
      </w:r>
      <w:r w:rsidRPr="001D6EE8">
        <w:rPr>
          <w:rtl/>
        </w:rPr>
        <w:t xml:space="preserve"> </w:t>
      </w:r>
      <w:r w:rsidRPr="00040C2B">
        <w:rPr>
          <w:rStyle w:val="libArChar"/>
          <w:rFonts w:hint="cs"/>
          <w:rtl/>
        </w:rPr>
        <w:t>الاقبال</w:t>
      </w:r>
      <w:r w:rsidRPr="001D6EE8">
        <w:rPr>
          <w:rtl/>
        </w:rPr>
        <w:t xml:space="preserve"> </w:t>
      </w:r>
      <w:r w:rsidRPr="00040C2B">
        <w:rPr>
          <w:rStyle w:val="libArChar"/>
          <w:rFonts w:hint="cs"/>
          <w:rtl/>
        </w:rPr>
        <w:t>و</w:t>
      </w:r>
      <w:r w:rsidRPr="001D6EE8">
        <w:rPr>
          <w:rtl/>
        </w:rPr>
        <w:t xml:space="preserve"> </w:t>
      </w:r>
      <w:r w:rsidRPr="00040C2B">
        <w:rPr>
          <w:rStyle w:val="libArChar"/>
          <w:rFonts w:hint="cs"/>
          <w:rtl/>
        </w:rPr>
        <w:t>الزلف</w:t>
      </w:r>
    </w:p>
    <w:p w:rsidR="00302933" w:rsidRPr="001D6EE8" w:rsidRDefault="00302933" w:rsidP="00302933">
      <w:pPr>
        <w:pStyle w:val="libNormal"/>
      </w:pPr>
      <w:r w:rsidRPr="00040C2B">
        <w:rPr>
          <w:rStyle w:val="libAlaemChar"/>
        </w:rPr>
        <w:t>‘</w:t>
      </w:r>
      <w:r w:rsidRPr="001D6EE8">
        <w:rPr>
          <w:cs/>
          <w:lang w:bidi="bn-IN"/>
        </w:rPr>
        <w:t>হে নাজাফের সাদা গম্বুজের অধিকারী</w:t>
      </w:r>
      <w:r w:rsidRPr="001D6EE8">
        <w:t>,</w:t>
      </w:r>
    </w:p>
    <w:p w:rsidR="00302933" w:rsidRPr="001D6EE8" w:rsidRDefault="00302933" w:rsidP="00302933">
      <w:pPr>
        <w:pStyle w:val="libNormal"/>
      </w:pPr>
      <w:r w:rsidRPr="001D6EE8">
        <w:rPr>
          <w:cs/>
          <w:lang w:bidi="bn-IN"/>
        </w:rPr>
        <w:t>যে আপনাকে জিয়ারত করে শাফা (আরোগ্য) চায় সে শাফা লাভ করে</w:t>
      </w:r>
      <w:r w:rsidRPr="001D6EE8">
        <w:t>,</w:t>
      </w:r>
    </w:p>
    <w:p w:rsidR="00302933" w:rsidRPr="001D6EE8" w:rsidRDefault="00302933" w:rsidP="00302933">
      <w:pPr>
        <w:pStyle w:val="libNormal"/>
      </w:pPr>
      <w:r w:rsidRPr="001D6EE8">
        <w:rPr>
          <w:cs/>
          <w:lang w:bidi="bn-IN"/>
        </w:rPr>
        <w:t>তোমরা হেদায়েতকারী আবুল হাসানের (আলীর) কবর জিয়ারত কর</w:t>
      </w:r>
      <w:r w:rsidRPr="001D6EE8">
        <w:t>,</w:t>
      </w:r>
    </w:p>
    <w:p w:rsidR="00302933" w:rsidRPr="001D6EE8" w:rsidRDefault="00302933" w:rsidP="00302933">
      <w:pPr>
        <w:pStyle w:val="libNormal"/>
      </w:pPr>
      <w:r w:rsidRPr="001D6EE8">
        <w:rPr>
          <w:cs/>
          <w:lang w:bidi="bn-IN"/>
        </w:rPr>
        <w:t>যাতে পুরস্কার</w:t>
      </w:r>
      <w:r w:rsidRPr="001D6EE8">
        <w:t>,</w:t>
      </w:r>
      <w:r w:rsidRPr="001D6EE8">
        <w:rPr>
          <w:cs/>
          <w:lang w:bidi="bn-IN"/>
        </w:rPr>
        <w:t>সৌভাগ্য ও নৈকট্যের অধিকারী হতে পার।</w:t>
      </w:r>
      <w:r w:rsidRPr="00040C2B">
        <w:rPr>
          <w:rStyle w:val="libAlaemChar"/>
        </w:rPr>
        <w:t>’</w:t>
      </w:r>
      <w:r w:rsidRPr="009453E0">
        <w:rPr>
          <w:rStyle w:val="libFootnotenumChar"/>
          <w:cs/>
          <w:lang w:bidi="bn-IN"/>
        </w:rPr>
        <w:t>১৯৪</w:t>
      </w:r>
    </w:p>
    <w:p w:rsidR="00302933" w:rsidRPr="001D6EE8" w:rsidRDefault="00302933" w:rsidP="00302933">
      <w:pPr>
        <w:pStyle w:val="libNormal"/>
      </w:pPr>
      <w:r w:rsidRPr="001D6EE8">
        <w:rPr>
          <w:cs/>
          <w:lang w:bidi="bn-IN"/>
        </w:rPr>
        <w:lastRenderedPageBreak/>
        <w:t>৩। বুখারী তাঁর সহীহ্তে বর্ণনা করেছেন যে</w:t>
      </w:r>
      <w:r w:rsidRPr="001D6EE8">
        <w:t>,</w:t>
      </w:r>
      <w:r w:rsidRPr="001D6EE8">
        <w:rPr>
          <w:cs/>
          <w:lang w:bidi="bn-IN"/>
        </w:rPr>
        <w:t>হাসান ইবনে হাসান ইবনে আলী (আঃ) মৃত্যুবরণ করলে তাঁর স্ত্রী তাঁর কবরের উপর ছাউনী দিয়ে তাঁর নিকট বসে একবছর নিয়মিত ক্রন্দন করেছিল।</w:t>
      </w:r>
      <w:r w:rsidRPr="009453E0">
        <w:rPr>
          <w:rStyle w:val="libFootnotenumChar"/>
          <w:cs/>
          <w:lang w:bidi="bn-IN"/>
        </w:rPr>
        <w:t>১৯৫</w:t>
      </w:r>
      <w:r w:rsidRPr="001D6EE8">
        <w:rPr>
          <w:cs/>
          <w:lang w:bidi="bn-IN"/>
        </w:rPr>
        <w:t xml:space="preserve"> </w:t>
      </w:r>
    </w:p>
    <w:p w:rsidR="00302933" w:rsidRPr="001D6EE8" w:rsidRDefault="00302933" w:rsidP="00302933">
      <w:pPr>
        <w:pStyle w:val="libNormal"/>
      </w:pPr>
      <w:r w:rsidRPr="001D6EE8">
        <w:rPr>
          <w:cs/>
          <w:lang w:bidi="bn-IN"/>
        </w:rPr>
        <w:t xml:space="preserve">মোল্লা আলী কারী উক্ত হাদীসের ব্যাখ্যায় বলেছেন: </w:t>
      </w:r>
      <w:r w:rsidRPr="00040C2B">
        <w:rPr>
          <w:rStyle w:val="libAlaemChar"/>
        </w:rPr>
        <w:t>‘</w:t>
      </w:r>
      <w:r w:rsidRPr="001D6EE8">
        <w:rPr>
          <w:cs/>
          <w:lang w:bidi="bn-IN"/>
        </w:rPr>
        <w:t>বাহ্যিকভাবে বোঝা যায় কবরের উপর ছাউনী এ উদ্দেশ্যে দেয়া হয়েছিল যে</w:t>
      </w:r>
      <w:r w:rsidRPr="001D6EE8">
        <w:t>,</w:t>
      </w:r>
      <w:r w:rsidRPr="001D6EE8">
        <w:rPr>
          <w:cs/>
          <w:lang w:bidi="bn-IN"/>
        </w:rPr>
        <w:t>যাতে করে তার বন্ধু ও শুভাকাঙ্ক্ষীরা তার কবরের নিকট এসে কোরআন তেলাওয়াত</w:t>
      </w:r>
      <w:r w:rsidRPr="001D6EE8">
        <w:t>,</w:t>
      </w:r>
      <w:r w:rsidRPr="001D6EE8">
        <w:rPr>
          <w:cs/>
          <w:lang w:bidi="bn-IN"/>
        </w:rPr>
        <w:t>জিকির করতে পারে এবং তার সঙ্গীরা তার জন্য দোয়া ও মাগফেরাত কামনার জন্য সেখানে যায়।</w:t>
      </w:r>
      <w:r w:rsidRPr="00040C2B">
        <w:rPr>
          <w:rStyle w:val="libAlaemChar"/>
        </w:rPr>
        <w:t>’</w:t>
      </w:r>
    </w:p>
    <w:p w:rsidR="00302933" w:rsidRPr="001D6EE8" w:rsidRDefault="00302933" w:rsidP="00302933">
      <w:pPr>
        <w:pStyle w:val="libNormal"/>
      </w:pPr>
      <w:r w:rsidRPr="001D6EE8">
        <w:rPr>
          <w:cs/>
          <w:lang w:bidi="bn-IN"/>
        </w:rPr>
        <w:t xml:space="preserve">৪। সাইয়্যেদ বাকরী বলেছেন : </w:t>
      </w:r>
      <w:r w:rsidRPr="00040C2B">
        <w:rPr>
          <w:rStyle w:val="libAlaemChar"/>
        </w:rPr>
        <w:t>‘</w:t>
      </w:r>
      <w:r w:rsidRPr="001D6EE8">
        <w:rPr>
          <w:cs/>
          <w:lang w:bidi="bn-IN"/>
        </w:rPr>
        <w:t>কবরের উপর সৌধ নির্মাণের নিষেধাজ্ঞা হতে নবিগণ</w:t>
      </w:r>
      <w:r w:rsidRPr="001D6EE8">
        <w:t>,</w:t>
      </w:r>
      <w:r w:rsidRPr="001D6EE8">
        <w:rPr>
          <w:cs/>
          <w:lang w:bidi="bn-IN"/>
        </w:rPr>
        <w:t>শহীদ ও সৎকর্মশীল বান্দারা বহির্ভূত।</w:t>
      </w:r>
      <w:r w:rsidRPr="00040C2B">
        <w:rPr>
          <w:rStyle w:val="libAlaemChar"/>
        </w:rPr>
        <w:t>’</w:t>
      </w:r>
      <w:r w:rsidRPr="009453E0">
        <w:rPr>
          <w:rStyle w:val="libFootnotenumChar"/>
          <w:cs/>
          <w:lang w:bidi="bn-IN"/>
        </w:rPr>
        <w:t>১৯৬</w:t>
      </w:r>
    </w:p>
    <w:p w:rsidR="00302933" w:rsidRPr="001D6EE8" w:rsidRDefault="00302933" w:rsidP="00302933">
      <w:pPr>
        <w:pStyle w:val="libNormal"/>
      </w:pPr>
      <w:r w:rsidRPr="001D6EE8">
        <w:rPr>
          <w:cs/>
          <w:lang w:bidi="bn-IN"/>
        </w:rPr>
        <w:t>৫। ইবনে শাবাহ বর্ণনা করেছেন</w:t>
      </w:r>
      <w:r w:rsidRPr="001D6EE8">
        <w:t>,</w:t>
      </w:r>
      <w:r w:rsidRPr="00040C2B">
        <w:rPr>
          <w:rStyle w:val="libAlaemChar"/>
        </w:rPr>
        <w:t>‘</w:t>
      </w:r>
      <w:r w:rsidRPr="001D6EE8">
        <w:rPr>
          <w:cs/>
          <w:lang w:bidi="bn-IN"/>
        </w:rPr>
        <w:t>আকীল ইবনে আবি তালিব তার নিজগৃহে কূপ খনন করার সময় একটি পাথরের সন্ধান পান যাতে লেখা ছিল : এই কবরটি সাখর ইবনে হারবের কন্যা হাবীবার। আকীল তখন কবরটি ঢেকে দিয়ে তার উপর একটি গৃহ নির্মাণ করলেন।</w:t>
      </w:r>
      <w:r w:rsidRPr="00040C2B">
        <w:rPr>
          <w:rStyle w:val="libAlaemChar"/>
        </w:rPr>
        <w:t>’</w:t>
      </w:r>
      <w:r w:rsidRPr="009453E0">
        <w:rPr>
          <w:rStyle w:val="libFootnotenumChar"/>
          <w:cs/>
          <w:lang w:bidi="bn-IN"/>
        </w:rPr>
        <w:t>১৯৭</w:t>
      </w:r>
    </w:p>
    <w:p w:rsidR="00302933" w:rsidRPr="001D6EE8" w:rsidRDefault="00302933" w:rsidP="00302933">
      <w:pPr>
        <w:pStyle w:val="libNormal"/>
      </w:pPr>
      <w:r w:rsidRPr="001D6EE8">
        <w:rPr>
          <w:cs/>
          <w:lang w:bidi="bn-IN"/>
        </w:rPr>
        <w:t xml:space="preserve">৬। সামহুদী হযরত হামজা ইবনে আবদুল মুত্তালিবের কবরের বর্ণনা দিয়ে বলেন : </w:t>
      </w:r>
      <w:r w:rsidRPr="00040C2B">
        <w:rPr>
          <w:rStyle w:val="libAlaemChar"/>
        </w:rPr>
        <w:t>‘</w:t>
      </w:r>
      <w:r w:rsidRPr="001D6EE8">
        <w:rPr>
          <w:cs/>
          <w:lang w:bidi="bn-IN"/>
        </w:rPr>
        <w:t>তার কবরের উপর সুন্দর</w:t>
      </w:r>
      <w:r w:rsidRPr="001D6EE8">
        <w:t>,</w:t>
      </w:r>
      <w:r w:rsidR="00E5506A">
        <w:rPr>
          <w:cs/>
          <w:lang w:bidi="bn-IN"/>
        </w:rPr>
        <w:t>মজবুত ও উঁচু একটি গম্বুজ রয়েছে</w:t>
      </w:r>
      <w:r w:rsidRPr="001D6EE8">
        <w:rPr>
          <w:cs/>
          <w:lang w:bidi="bn-IN"/>
        </w:rPr>
        <w:t xml:space="preserve">. আব্বাসীয় খলিফা নাসিরুদ্দীনের (৫৭৫-৬২২) শাসনামলে তা নির্মিত হয়েছে। </w:t>
      </w:r>
      <w:r w:rsidRPr="009453E0">
        <w:rPr>
          <w:rStyle w:val="libFootnotenumChar"/>
          <w:cs/>
          <w:lang w:bidi="bn-IN"/>
        </w:rPr>
        <w:t>১৯৮</w:t>
      </w:r>
    </w:p>
    <w:p w:rsidR="00302933" w:rsidRPr="001D6EE8" w:rsidRDefault="00302933" w:rsidP="00302933">
      <w:pPr>
        <w:pStyle w:val="libNormal"/>
      </w:pPr>
      <w:r w:rsidRPr="001D6EE8">
        <w:rPr>
          <w:cs/>
          <w:lang w:bidi="bn-IN"/>
        </w:rPr>
        <w:t>৭। ইবনে সা</w:t>
      </w:r>
      <w:r w:rsidRPr="00040C2B">
        <w:rPr>
          <w:rStyle w:val="libAlaemChar"/>
        </w:rPr>
        <w:t>’</w:t>
      </w:r>
      <w:r w:rsidRPr="001D6EE8">
        <w:rPr>
          <w:cs/>
          <w:lang w:bidi="bn-IN"/>
        </w:rPr>
        <w:t>দ তার তাবাকাত গ্রন্থে বর্ণনা করেছেন</w:t>
      </w:r>
      <w:r w:rsidRPr="001D6EE8">
        <w:t>,</w:t>
      </w:r>
      <w:r w:rsidRPr="00040C2B">
        <w:rPr>
          <w:rStyle w:val="libAlaemChar"/>
        </w:rPr>
        <w:t>‘</w:t>
      </w:r>
      <w:r w:rsidRPr="001D6EE8">
        <w:rPr>
          <w:cs/>
          <w:lang w:bidi="bn-IN"/>
        </w:rPr>
        <w:t xml:space="preserve">উসমান ইবনে মাজউনের মৃত্যুর পর জান্নাতুল বাকীতে তাকে দাফনের পর রাসূল (সা.) তার কবরের উপর স্থায়ী কিছু স্থাপন করলেন এবং বললেন : </w:t>
      </w:r>
      <w:r w:rsidRPr="00040C2B">
        <w:rPr>
          <w:rStyle w:val="libAlaemChar"/>
        </w:rPr>
        <w:t>‘</w:t>
      </w:r>
      <w:r w:rsidRPr="001D6EE8">
        <w:rPr>
          <w:cs/>
          <w:lang w:bidi="bn-IN"/>
        </w:rPr>
        <w:t>এটি তার কবরের চিহ্ন</w:t>
      </w:r>
      <w:r w:rsidRPr="001D6EE8">
        <w:rPr>
          <w:cs/>
          <w:lang w:bidi="hi-IN"/>
        </w:rPr>
        <w:t>।</w:t>
      </w:r>
      <w:r w:rsidRPr="00040C2B">
        <w:rPr>
          <w:rStyle w:val="libAlaemChar"/>
        </w:rPr>
        <w:t>’</w:t>
      </w:r>
      <w:r w:rsidRPr="009453E0">
        <w:rPr>
          <w:rStyle w:val="libFootnotenumChar"/>
          <w:cs/>
          <w:lang w:bidi="bn-IN"/>
        </w:rPr>
        <w:t>১৯৯</w:t>
      </w:r>
    </w:p>
    <w:p w:rsidR="00302933" w:rsidRPr="001D6EE8" w:rsidRDefault="00302933" w:rsidP="00302933">
      <w:pPr>
        <w:pStyle w:val="libNormal"/>
      </w:pPr>
      <w:r w:rsidRPr="001D6EE8">
        <w:rPr>
          <w:cs/>
          <w:lang w:bidi="bn-IN"/>
        </w:rPr>
        <w:t xml:space="preserve">আমর ইবনে হাজম বলেছেন : </w:t>
      </w:r>
      <w:r w:rsidRPr="00040C2B">
        <w:rPr>
          <w:rStyle w:val="libAlaemChar"/>
        </w:rPr>
        <w:t>‘</w:t>
      </w:r>
      <w:r w:rsidRPr="001D6EE8">
        <w:rPr>
          <w:cs/>
          <w:lang w:bidi="bn-IN"/>
        </w:rPr>
        <w:t>উসমান ইবনে মাজউনের কবরের নিকট উঁচু কিছু স্থাপিত দেখলাম যা প্রতীকের মত ছিল।</w:t>
      </w:r>
      <w:r w:rsidRPr="00040C2B">
        <w:rPr>
          <w:rStyle w:val="libAlaemChar"/>
        </w:rPr>
        <w:t>’</w:t>
      </w:r>
      <w:r w:rsidRPr="009453E0">
        <w:rPr>
          <w:rStyle w:val="libFootnotenumChar"/>
          <w:cs/>
          <w:lang w:bidi="bn-IN"/>
        </w:rPr>
        <w:t>২০০</w:t>
      </w:r>
    </w:p>
    <w:p w:rsidR="00302933" w:rsidRPr="001D6EE8" w:rsidRDefault="00302933" w:rsidP="00302933">
      <w:pPr>
        <w:pStyle w:val="libNormal"/>
      </w:pPr>
      <w:r w:rsidRPr="001D6EE8">
        <w:rPr>
          <w:cs/>
          <w:lang w:bidi="bn-IN"/>
        </w:rPr>
        <w:t>মুতাল্লাব বর্ণনা করেছেন</w:t>
      </w:r>
      <w:r w:rsidRPr="001D6EE8">
        <w:t>,</w:t>
      </w:r>
      <w:r w:rsidRPr="00040C2B">
        <w:rPr>
          <w:rStyle w:val="libAlaemChar"/>
        </w:rPr>
        <w:t>‘</w:t>
      </w:r>
      <w:r w:rsidRPr="001D6EE8">
        <w:rPr>
          <w:cs/>
          <w:lang w:bidi="bn-IN"/>
        </w:rPr>
        <w:t xml:space="preserve">উসমান ইবনে মাজউনের মৃত্যু ও দাফনের পর মহানবী (সা.) নির্দেশ দিলেন পাথর জাতীয় কিছু আনার। একব্যক্তি ভারী একটি পাথর আনার চেষ্টা করে ব্যর্থ </w:t>
      </w:r>
      <w:r w:rsidRPr="001D6EE8">
        <w:rPr>
          <w:cs/>
          <w:lang w:bidi="bn-IN"/>
        </w:rPr>
        <w:lastRenderedPageBreak/>
        <w:t xml:space="preserve">হলে মহানবী (সা.) আস্তিন গুটিয়ে পাথরটি উঠালেন ও উসমান ইবনে মাজউনের কবরের নিকট স্থাপন করলেন এবং বললেন : </w:t>
      </w:r>
      <w:r w:rsidRPr="00040C2B">
        <w:rPr>
          <w:rStyle w:val="libAlaemChar"/>
        </w:rPr>
        <w:t>‘</w:t>
      </w:r>
      <w:r w:rsidRPr="001D6EE8">
        <w:rPr>
          <w:cs/>
          <w:lang w:bidi="bn-IN"/>
        </w:rPr>
        <w:t>তার কবরের চিহ্ন রাখতে চাই।</w:t>
      </w:r>
      <w:r w:rsidRPr="00040C2B">
        <w:rPr>
          <w:rStyle w:val="libAlaemChar"/>
        </w:rPr>
        <w:t>’</w:t>
      </w:r>
      <w:r w:rsidRPr="009453E0">
        <w:rPr>
          <w:rStyle w:val="libFootnotenumChar"/>
          <w:cs/>
          <w:lang w:bidi="bn-IN"/>
        </w:rPr>
        <w:t>২০১</w:t>
      </w:r>
    </w:p>
    <w:p w:rsidR="00302933" w:rsidRPr="001D6EE8" w:rsidRDefault="00302933" w:rsidP="00302933">
      <w:pPr>
        <w:pStyle w:val="libNormal"/>
      </w:pPr>
      <w:r w:rsidRPr="001D6EE8">
        <w:rPr>
          <w:cs/>
          <w:lang w:bidi="bn-IN"/>
        </w:rPr>
        <w:t>৮। ইবনে সা</w:t>
      </w:r>
      <w:r w:rsidRPr="00040C2B">
        <w:rPr>
          <w:rStyle w:val="libAlaemChar"/>
        </w:rPr>
        <w:t>’</w:t>
      </w:r>
      <w:r w:rsidRPr="001D6EE8">
        <w:rPr>
          <w:cs/>
          <w:lang w:bidi="bn-IN"/>
        </w:rPr>
        <w:t>দ ইমাম বাকির (আ.) হতে বর্ণনা করেছে</w:t>
      </w:r>
      <w:r w:rsidRPr="001D6EE8">
        <w:t>,</w:t>
      </w:r>
      <w:r w:rsidRPr="00040C2B">
        <w:rPr>
          <w:rStyle w:val="libAlaemChar"/>
        </w:rPr>
        <w:t>‘</w:t>
      </w:r>
      <w:r w:rsidRPr="001D6EE8">
        <w:rPr>
          <w:cs/>
          <w:lang w:bidi="bn-IN"/>
        </w:rPr>
        <w:t>রাসূলের কন্যা ফাতিমা হযরত হামজার কবরের নিকট যেতেন ও তা পরিপাটি ও সংস্কার করতেন।</w:t>
      </w:r>
      <w:r w:rsidRPr="00040C2B">
        <w:rPr>
          <w:rStyle w:val="libAlaemChar"/>
        </w:rPr>
        <w:t>’</w:t>
      </w:r>
      <w:r w:rsidRPr="009453E0">
        <w:rPr>
          <w:rStyle w:val="libFootnotenumChar"/>
          <w:cs/>
          <w:lang w:bidi="bn-IN"/>
        </w:rPr>
        <w:t>২০২</w:t>
      </w:r>
    </w:p>
    <w:p w:rsidR="00302933" w:rsidRPr="001D6EE8" w:rsidRDefault="00302933" w:rsidP="00302933">
      <w:pPr>
        <w:pStyle w:val="libNormal"/>
      </w:pPr>
      <w:r w:rsidRPr="001D6EE8">
        <w:rPr>
          <w:cs/>
          <w:lang w:bidi="bn-IN"/>
        </w:rPr>
        <w:t>৯। বুখারী বর্ণনা করেছেন যে</w:t>
      </w:r>
      <w:r w:rsidRPr="001D6EE8">
        <w:t>,</w:t>
      </w:r>
      <w:r w:rsidRPr="001D6EE8">
        <w:rPr>
          <w:cs/>
          <w:lang w:bidi="bn-IN"/>
        </w:rPr>
        <w:t>আবদুর রহমান ইবনে আবি বাকরের মৃত্যুর পর হযরত আয়েশা নির্দেশ দিয়েছিলেন তার কবরের উপর তাঁবু স্থাপনের এবং একজনের উপর তা দেখাশোনার দায়িত্ব আরোপ করেন।</w:t>
      </w:r>
      <w:r w:rsidRPr="009453E0">
        <w:rPr>
          <w:rStyle w:val="libFootnotenumChar"/>
          <w:cs/>
          <w:lang w:bidi="bn-IN"/>
        </w:rPr>
        <w:t>২০৩</w:t>
      </w:r>
      <w:r w:rsidRPr="001D6EE8">
        <w:rPr>
          <w:cs/>
          <w:lang w:bidi="bn-IN"/>
        </w:rPr>
        <w:t xml:space="preserve"> </w:t>
      </w:r>
    </w:p>
    <w:p w:rsidR="00DC0C91" w:rsidRDefault="00302933" w:rsidP="00302933">
      <w:pPr>
        <w:pStyle w:val="libNormal"/>
        <w:rPr>
          <w:cs/>
          <w:lang w:bidi="bn-IN"/>
        </w:rPr>
      </w:pPr>
      <w:r w:rsidRPr="001D6EE8">
        <w:rPr>
          <w:cs/>
          <w:lang w:bidi="bn-IN"/>
        </w:rPr>
        <w:t>১০। হযরত উমর রাসূলের স্ত্রী জয়নাব বিনতে জাহাশের কবরের উপর তাঁবু নির্মাণের নির্দেশ দেন এবং কেউ তার এ কাজে বাধা দেয় নি।</w:t>
      </w:r>
      <w:r w:rsidRPr="009453E0">
        <w:rPr>
          <w:rStyle w:val="libFootnotenumChar"/>
          <w:cs/>
          <w:lang w:bidi="bn-IN"/>
        </w:rPr>
        <w:t>২০৪</w:t>
      </w:r>
      <w:r w:rsidRPr="001D6EE8">
        <w:rPr>
          <w:cs/>
          <w:lang w:bidi="bn-IN"/>
        </w:rPr>
        <w:t xml:space="preserve"> </w:t>
      </w:r>
    </w:p>
    <w:p w:rsidR="00DC0C91" w:rsidRPr="00166952" w:rsidRDefault="00DC0C91" w:rsidP="00166952">
      <w:pPr>
        <w:rPr>
          <w:rtl/>
          <w:cs/>
        </w:rPr>
      </w:pPr>
      <w:r>
        <w:rPr>
          <w:cs/>
          <w:lang w:bidi="bn-IN"/>
        </w:rPr>
        <w:br w:type="page"/>
      </w:r>
    </w:p>
    <w:p w:rsidR="00302933" w:rsidRPr="001D6EE8" w:rsidRDefault="00302933" w:rsidP="00DC0C91">
      <w:pPr>
        <w:pStyle w:val="libCenterBold1"/>
      </w:pPr>
      <w:r w:rsidRPr="001D6EE8">
        <w:rPr>
          <w:cs/>
          <w:lang w:bidi="bn-IN"/>
        </w:rPr>
        <w:lastRenderedPageBreak/>
        <w:t>ওয়াহাবীদের দলিল সমূহের পর্যালোচনা</w:t>
      </w:r>
    </w:p>
    <w:p w:rsidR="00302933" w:rsidRPr="001D6EE8" w:rsidRDefault="00302933" w:rsidP="00302933">
      <w:pPr>
        <w:pStyle w:val="libNormal"/>
      </w:pPr>
      <w:r w:rsidRPr="001D6EE8">
        <w:rPr>
          <w:cs/>
          <w:lang w:bidi="bn-IN"/>
        </w:rPr>
        <w:t>ওয়াহাবিগণ কবরের উপর সৌধ নির্মাণ হারাম হওয়ার সপক্ষে যে দলিল উপস্থাপন করেছে আমরা এখানে তার উত্তর দান করব।</w:t>
      </w:r>
    </w:p>
    <w:p w:rsidR="00302933" w:rsidRPr="001D6EE8" w:rsidRDefault="00302933" w:rsidP="003C0207">
      <w:pPr>
        <w:pStyle w:val="libBold2"/>
      </w:pPr>
      <w:r w:rsidRPr="001D6EE8">
        <w:rPr>
          <w:cs/>
          <w:lang w:bidi="bn-IN"/>
        </w:rPr>
        <w:t xml:space="preserve">১। কবরের উপর সৌধ নির্মাণ শিরকের অন্যতম দৃষ্টান্ত অথবা শিরকের দিকে মানুষকে ধাবিত করে। </w:t>
      </w:r>
    </w:p>
    <w:p w:rsidR="00302933" w:rsidRPr="001D6EE8" w:rsidRDefault="003C0207" w:rsidP="00302933">
      <w:pPr>
        <w:pStyle w:val="libNormal"/>
      </w:pPr>
      <w:r>
        <w:rPr>
          <w:cs/>
          <w:lang w:bidi="bn-IN"/>
        </w:rPr>
        <w:t xml:space="preserve">আমরা তাদের এ কথার জবাবে বলব : </w:t>
      </w:r>
      <w:r w:rsidR="00302933" w:rsidRPr="001D6EE8">
        <w:rPr>
          <w:cs/>
          <w:lang w:bidi="bn-IN"/>
        </w:rPr>
        <w:t>প্রথমত আমরা অন্যত্র তাওহীদ ও শিরকের আলোচনায় উল্লেখ করেছি শিরকের দু</w:t>
      </w:r>
      <w:r w:rsidR="00302933" w:rsidRPr="00040C2B">
        <w:rPr>
          <w:rStyle w:val="libAlaemChar"/>
        </w:rPr>
        <w:t>’</w:t>
      </w:r>
      <w:r w:rsidR="00302933" w:rsidRPr="001D6EE8">
        <w:rPr>
          <w:cs/>
          <w:lang w:bidi="bn-IN"/>
        </w:rPr>
        <w:t>টি দিক রয়েছে</w:t>
      </w:r>
      <w:r>
        <w:t>-</w:t>
      </w:r>
      <w:r w:rsidR="00302933" w:rsidRPr="001D6EE8">
        <w:rPr>
          <w:cs/>
          <w:lang w:bidi="bn-IN"/>
        </w:rPr>
        <w:t>মানুষ এমন কোন কাজ করবে যা কারো প্রতি অবনত হওয়ার পরিচায়ক এবং যার প্রতি অবনত হয় তার উপাস্য ও প্রতিপালক হওয়ার বিশ্বাস রাখে। শিরকের এই দু</w:t>
      </w:r>
      <w:r w:rsidR="00302933" w:rsidRPr="00040C2B">
        <w:rPr>
          <w:rStyle w:val="libAlaemChar"/>
        </w:rPr>
        <w:t>’</w:t>
      </w:r>
      <w:r w:rsidR="00302933" w:rsidRPr="001D6EE8">
        <w:rPr>
          <w:cs/>
          <w:lang w:bidi="bn-IN"/>
        </w:rPr>
        <w:t>টি স্তম্ভ ও দিক শিরক সম্পর্কিত আয়াত ও তার সংজ্ঞা হতে জানা যায়। এই দু</w:t>
      </w:r>
      <w:r w:rsidR="00302933" w:rsidRPr="00040C2B">
        <w:rPr>
          <w:rStyle w:val="libAlaemChar"/>
        </w:rPr>
        <w:t>’</w:t>
      </w:r>
      <w:r w:rsidR="00302933" w:rsidRPr="001D6EE8">
        <w:rPr>
          <w:cs/>
          <w:lang w:bidi="bn-IN"/>
        </w:rPr>
        <w:t>টি দিকের উপস্থিতি কবরের উপর সৌধ নির্মাণের মধ্যে নেই। কারণ যে ব্যক্তি নবী ও আল্লাহর ওলীদের মাজার ও সৌধকে সম্মান প্রদর্শন করে সে তাঁদের উপাস্য ও প্রতিপালক হওয়ার বিশ্বাস রাখে না</w:t>
      </w:r>
      <w:r w:rsidR="00302933" w:rsidRPr="001D6EE8">
        <w:rPr>
          <w:cs/>
          <w:lang w:bidi="hi-IN"/>
        </w:rPr>
        <w:t>।</w:t>
      </w:r>
    </w:p>
    <w:p w:rsidR="00302933" w:rsidRDefault="00302933" w:rsidP="00302933">
      <w:pPr>
        <w:pStyle w:val="libNormal"/>
        <w:rPr>
          <w:lang w:bidi="bn-IN"/>
        </w:rPr>
      </w:pPr>
      <w:r w:rsidRPr="001D6EE8">
        <w:rPr>
          <w:cs/>
          <w:lang w:bidi="bn-IN"/>
        </w:rPr>
        <w:t>দ্বিতীয়ত আমরা পূর্বে উল্লেখ করেছি যে কোন হারামের সকল প্রাথমিক প্রস্তুতিমূলক কর্ম হারাম নয়</w:t>
      </w:r>
      <w:r w:rsidRPr="001D6EE8">
        <w:t>,</w:t>
      </w:r>
      <w:r w:rsidRPr="001D6EE8">
        <w:rPr>
          <w:cs/>
          <w:lang w:bidi="bn-IN"/>
        </w:rPr>
        <w:t>বরং যে প্রস্তুতি তাকে নিশ্চিত ভাবে হারামে ফেলে তাই শুধু হারাম। অর্থাৎ যদি কেউ শিরক করার উদ্দেশ্যেই কবরের উপর সৌধ নির্মাণ করে তবেই তা হারাম হবে। কিন্তু কেউ যদি আল্লাহর নিদর্শনসমূহের প্রতি সম্মান প্রদর্শনের লক্ষ্যে কবরের উপর সৌধ নির্মাণ করে তবে তা হারাম তো হবেই না</w:t>
      </w:r>
      <w:r w:rsidRPr="001D6EE8">
        <w:t>,</w:t>
      </w:r>
      <w:r w:rsidRPr="001D6EE8">
        <w:rPr>
          <w:cs/>
          <w:lang w:bidi="bn-IN"/>
        </w:rPr>
        <w:t>বরং মুস্তাহাব বলে পরিগণিত হবে।</w:t>
      </w:r>
    </w:p>
    <w:p w:rsidR="002B75E0" w:rsidRPr="001D6EE8" w:rsidRDefault="002B75E0" w:rsidP="00302933">
      <w:pPr>
        <w:pStyle w:val="libNormal"/>
      </w:pPr>
    </w:p>
    <w:p w:rsidR="00302933" w:rsidRPr="001D6EE8" w:rsidRDefault="00302933" w:rsidP="00302933">
      <w:pPr>
        <w:pStyle w:val="libNormal"/>
      </w:pPr>
      <w:r w:rsidRPr="003C0207">
        <w:rPr>
          <w:rStyle w:val="libBold2Char"/>
          <w:cs/>
          <w:lang w:bidi="bn-IN"/>
        </w:rPr>
        <w:t>২</w:t>
      </w:r>
      <w:r w:rsidRPr="003C0207">
        <w:rPr>
          <w:rStyle w:val="libBold2Char"/>
          <w:cs/>
          <w:lang w:bidi="hi-IN"/>
        </w:rPr>
        <w:t xml:space="preserve">। </w:t>
      </w:r>
      <w:r w:rsidRPr="003C0207">
        <w:rPr>
          <w:rStyle w:val="libBold2Char"/>
          <w:cs/>
          <w:lang w:bidi="bn-IN"/>
        </w:rPr>
        <w:t>কবরের উপর সৌধ নির্মাণ মুশরিকদের কাজ</w:t>
      </w:r>
      <w:r w:rsidRPr="003C0207">
        <w:rPr>
          <w:rStyle w:val="libBold2Char"/>
          <w:rtl/>
          <w:cs/>
        </w:rPr>
        <w:t>!</w:t>
      </w:r>
      <w:r w:rsidRPr="001D6EE8">
        <w:rPr>
          <w:cs/>
          <w:lang w:bidi="bn-IN"/>
        </w:rPr>
        <w:t xml:space="preserve"> </w:t>
      </w:r>
      <w:r w:rsidRPr="009453E0">
        <w:rPr>
          <w:rStyle w:val="libFootnotenumChar"/>
          <w:cs/>
          <w:lang w:bidi="bn-IN"/>
        </w:rPr>
        <w:t>২০৫</w:t>
      </w:r>
      <w:r w:rsidRPr="001D6EE8">
        <w:rPr>
          <w:cs/>
          <w:lang w:bidi="bn-IN"/>
        </w:rPr>
        <w:t xml:space="preserve"> </w:t>
      </w:r>
    </w:p>
    <w:p w:rsidR="00302933" w:rsidRPr="001D6EE8" w:rsidRDefault="00302933" w:rsidP="00302933">
      <w:pPr>
        <w:pStyle w:val="libNormal"/>
      </w:pPr>
      <w:r w:rsidRPr="003C0207">
        <w:rPr>
          <w:rStyle w:val="libBold2Char"/>
          <w:cs/>
          <w:lang w:bidi="bn-IN"/>
        </w:rPr>
        <w:t>উত্তর</w:t>
      </w:r>
      <w:r w:rsidRPr="001D6EE8">
        <w:rPr>
          <w:cs/>
          <w:lang w:bidi="bn-IN"/>
        </w:rPr>
        <w:t xml:space="preserve"> : প্রথমত মূর্তিপূজকরা (মুশরিকরা) তাদের সম্মানিত ব্যক্তিবর্গের কবরের উপর সৌধ নির্মাণ করত এ বিশ্বাসে যে তারা তাদের প্রভু ও প্রতিপালক। (আমরা অন্যত্র এ বিষয়ে আলোচনা করেছি) এ কারণেই ইসলাম তাদের সমালোচনা করেছে কিন্তু মুসলমানরা এরূপ বিশ্বাস নিয়ে তাদের মৃতদের কবরের উপর সৌধ নির্মাণ করে না</w:t>
      </w:r>
      <w:r w:rsidRPr="001D6EE8">
        <w:rPr>
          <w:cs/>
          <w:lang w:bidi="hi-IN"/>
        </w:rPr>
        <w:t>।</w:t>
      </w:r>
      <w:r w:rsidRPr="009453E0">
        <w:rPr>
          <w:rStyle w:val="libFootnotenumChar"/>
          <w:cs/>
          <w:lang w:bidi="bn-IN"/>
        </w:rPr>
        <w:t>২০৬</w:t>
      </w:r>
      <w:r w:rsidRPr="001D6EE8">
        <w:rPr>
          <w:cs/>
          <w:lang w:bidi="bn-IN"/>
        </w:rPr>
        <w:t xml:space="preserve"> </w:t>
      </w:r>
    </w:p>
    <w:p w:rsidR="00302933" w:rsidRDefault="00302933" w:rsidP="00302933">
      <w:pPr>
        <w:pStyle w:val="libNormal"/>
        <w:rPr>
          <w:lang w:bidi="bn-IN"/>
        </w:rPr>
      </w:pPr>
      <w:r w:rsidRPr="001D6EE8">
        <w:rPr>
          <w:cs/>
          <w:lang w:bidi="bn-IN"/>
        </w:rPr>
        <w:lastRenderedPageBreak/>
        <w:t xml:space="preserve">দ্বিতীয়ত কাফের বা মুশরিকদের সাথে যে কোন প্রকার মিল থাকলেই তা হারাম হতে পারে না। যদি তা এমন কোন বিষয় হয় যা কেবলমাত্র তাদের মধ্যেই প্রচলিত এবং তাদের ধর্ম ও আচারসমূহকে পুনর্জীবন দানের লক্ষ্যে করা হয় তবেই তা হারাম বলে বিবেচিত। আমরা </w:t>
      </w:r>
      <w:r w:rsidRPr="00040C2B">
        <w:rPr>
          <w:rStyle w:val="libAlaemChar"/>
        </w:rPr>
        <w:t>‘</w:t>
      </w:r>
      <w:r w:rsidRPr="001D6EE8">
        <w:rPr>
          <w:cs/>
          <w:lang w:bidi="bn-IN"/>
        </w:rPr>
        <w:t>উৎসব পালন</w:t>
      </w:r>
      <w:r w:rsidRPr="00040C2B">
        <w:rPr>
          <w:rStyle w:val="libAlaemChar"/>
        </w:rPr>
        <w:t>’</w:t>
      </w:r>
      <w:r w:rsidRPr="001D6EE8">
        <w:t xml:space="preserve"> </w:t>
      </w:r>
      <w:r w:rsidRPr="001D6EE8">
        <w:rPr>
          <w:cs/>
          <w:lang w:bidi="bn-IN"/>
        </w:rPr>
        <w:t>সম্পর্কিত পরবর্তী আলোচনায় এ বিষয় নিয়ে বিস্তারিত আলোচনা করব।</w:t>
      </w:r>
    </w:p>
    <w:p w:rsidR="002B75E0" w:rsidRPr="001D6EE8" w:rsidRDefault="002B75E0" w:rsidP="00302933">
      <w:pPr>
        <w:pStyle w:val="libNormal"/>
      </w:pPr>
    </w:p>
    <w:p w:rsidR="00302933" w:rsidRPr="001D6EE8" w:rsidRDefault="00302933" w:rsidP="003C0207">
      <w:pPr>
        <w:pStyle w:val="libBold2"/>
      </w:pPr>
      <w:r w:rsidRPr="001D6EE8">
        <w:rPr>
          <w:cs/>
          <w:lang w:bidi="bn-IN"/>
        </w:rPr>
        <w:t>৩। কবরের উপর সৌধ নির্মাণ নিষিদ্ধ বিদআতী কাজ</w:t>
      </w:r>
      <w:r w:rsidRPr="001D6EE8">
        <w:t>?</w:t>
      </w:r>
    </w:p>
    <w:p w:rsidR="00302933" w:rsidRDefault="00302933" w:rsidP="00302933">
      <w:pPr>
        <w:pStyle w:val="libNormal"/>
        <w:rPr>
          <w:lang w:bidi="bn-IN"/>
        </w:rPr>
      </w:pPr>
      <w:r w:rsidRPr="003C0207">
        <w:rPr>
          <w:rStyle w:val="libBold2Char"/>
          <w:cs/>
          <w:lang w:bidi="bn-IN"/>
        </w:rPr>
        <w:t xml:space="preserve">উত্তর </w:t>
      </w:r>
      <w:r w:rsidRPr="001D6EE8">
        <w:rPr>
          <w:cs/>
          <w:lang w:bidi="bn-IN"/>
        </w:rPr>
        <w:t>: আমরা অন্যত্র সুন্নাত ও বিদআতের মধ্যকার পার্থক্যের আলোচনায় উল্লেখ করেছি বিদআতের দু</w:t>
      </w:r>
      <w:r w:rsidRPr="00040C2B">
        <w:rPr>
          <w:rStyle w:val="libAlaemChar"/>
        </w:rPr>
        <w:t>’</w:t>
      </w:r>
      <w:r w:rsidRPr="001D6EE8">
        <w:rPr>
          <w:cs/>
          <w:lang w:bidi="bn-IN"/>
        </w:rPr>
        <w:t>টি মৌলিক দিক রয়েছে তা হলো ধর্মের মধ্যে কম বা বেশি করা এবং সে বিষয়টি নতুন কিছু হওয়া যার সপক্ষে সাধারণ বা বিশেষ কোন শারয়ী দলিল নেই। কিন্তু কবরের উপর সৌধ নির্মাণের বৈধতার বিষয়ে একদিকে বিশেষ দলিল রয়েছে যেমন সুন্নাত ও মুসলমানদের মধ্যে প্রচলিত রীতি অন্যদিকে সর্বজনীন বৈধতার দলিলও রয়েছে।</w:t>
      </w:r>
    </w:p>
    <w:p w:rsidR="002B75E0" w:rsidRPr="001D6EE8" w:rsidRDefault="002B75E0" w:rsidP="00302933">
      <w:pPr>
        <w:pStyle w:val="libNormal"/>
      </w:pPr>
    </w:p>
    <w:p w:rsidR="00302933" w:rsidRPr="001D6EE8" w:rsidRDefault="00302933" w:rsidP="003C0207">
      <w:pPr>
        <w:pStyle w:val="libBold2"/>
      </w:pPr>
      <w:r w:rsidRPr="001D6EE8">
        <w:rPr>
          <w:cs/>
          <w:lang w:bidi="bn-IN"/>
        </w:rPr>
        <w:t>৪। কবরের উপর সৌধ নির্মাণের নিষিদ্ধতার বিষয়ে আলেমদের মধ্যে সর্বজনীন ঐকমত্য রয়েছে:</w:t>
      </w:r>
    </w:p>
    <w:p w:rsidR="00302933" w:rsidRPr="001D6EE8" w:rsidRDefault="00302933" w:rsidP="00E5506A">
      <w:pPr>
        <w:pStyle w:val="libNormal"/>
      </w:pPr>
      <w:r w:rsidRPr="001D6EE8">
        <w:rPr>
          <w:cs/>
          <w:lang w:bidi="bn-IN"/>
        </w:rPr>
        <w:t xml:space="preserve">জান্নাতুল বাকীতে বিদ্যমান সৌধসমূহের ব্যাপারে সৌদী রাজদরবারের প্রশ্নের জবাবে মদীনা শরীফের ওয়াহাবী আলেমগণ বলেছেন : </w:t>
      </w:r>
      <w:r w:rsidRPr="00040C2B">
        <w:rPr>
          <w:rStyle w:val="libAlaemChar"/>
        </w:rPr>
        <w:t>‘</w:t>
      </w:r>
      <w:r w:rsidRPr="001D6EE8">
        <w:rPr>
          <w:cs/>
          <w:lang w:bidi="bn-IN"/>
        </w:rPr>
        <w:t>আলেমদের সর্বসম্মত মত হচ্ছে কবরের উপর সৌধ নির্মাণ নিষিদ্ধ। কারণ তার নিষিদ্ধত</w:t>
      </w:r>
      <w:r w:rsidR="00E5506A">
        <w:rPr>
          <w:cs/>
          <w:lang w:bidi="bn-IN"/>
        </w:rPr>
        <w:t>ার বিষয়ে সহীহ্ হাদীসসমূহ রয়েছে.</w:t>
      </w:r>
      <w:r w:rsidRPr="001D6EE8">
        <w:rPr>
          <w:cs/>
          <w:lang w:bidi="hi-IN"/>
        </w:rPr>
        <w:t>।</w:t>
      </w:r>
      <w:r w:rsidRPr="00040C2B">
        <w:rPr>
          <w:rStyle w:val="libAlaemChar"/>
        </w:rPr>
        <w:t>’</w:t>
      </w:r>
      <w:r w:rsidRPr="009453E0">
        <w:rPr>
          <w:rStyle w:val="libFootnotenumChar"/>
          <w:cs/>
          <w:lang w:bidi="bn-IN"/>
        </w:rPr>
        <w:t>২০৭</w:t>
      </w:r>
    </w:p>
    <w:p w:rsidR="00302933" w:rsidRDefault="00302933" w:rsidP="00302933">
      <w:pPr>
        <w:pStyle w:val="libNormal"/>
        <w:rPr>
          <w:cs/>
          <w:lang w:bidi="bn-IN"/>
        </w:rPr>
      </w:pPr>
      <w:r w:rsidRPr="003C0207">
        <w:rPr>
          <w:rStyle w:val="libBold2Char"/>
          <w:cs/>
          <w:lang w:bidi="bn-IN"/>
        </w:rPr>
        <w:t>উত্তর</w:t>
      </w:r>
      <w:r w:rsidRPr="001D6EE8">
        <w:rPr>
          <w:cs/>
          <w:lang w:bidi="bn-IN"/>
        </w:rPr>
        <w:t xml:space="preserve"> : প্রথমত দাবীকৃত ইজমা বা আলেমদের ঐকমত্যের বিষয়টি হাদীস নির্ভর। আমরা পরবর্তীতে এ সম্পর্কিত হাদীসগুলো নিয়ে আলোচনা করব। হাদীস নির্ভর ইজমার ক্ষেত্রে যদি উপস্থাপিত হাদীস দুর্বল হয় তবে সেই ইজমার কোন মূল্য থাকে না।</w:t>
      </w:r>
    </w:p>
    <w:p w:rsidR="003C0207" w:rsidRPr="001D6EE8" w:rsidRDefault="003C0207" w:rsidP="00302933">
      <w:pPr>
        <w:pStyle w:val="libNormal"/>
      </w:pPr>
    </w:p>
    <w:p w:rsidR="00302933" w:rsidRPr="001D6EE8" w:rsidRDefault="00302933" w:rsidP="003C0207">
      <w:pPr>
        <w:pStyle w:val="libBold1"/>
      </w:pPr>
      <w:r w:rsidRPr="001D6EE8">
        <w:rPr>
          <w:cs/>
          <w:lang w:bidi="bn-IN"/>
        </w:rPr>
        <w:t>দ্বিতীয়ত দাবীকৃত ইজমাকে আমরা সম্ভাব্য তিন ভাগে ভাগ করতে পারি :</w:t>
      </w:r>
    </w:p>
    <w:p w:rsidR="00302933" w:rsidRPr="001D6EE8" w:rsidRDefault="002B75E0" w:rsidP="00302933">
      <w:pPr>
        <w:pStyle w:val="libNormal"/>
      </w:pPr>
      <w:r w:rsidRPr="002B75E0">
        <w:rPr>
          <w:rStyle w:val="libBold2Char"/>
          <w:rFonts w:hint="cs"/>
          <w:cs/>
          <w:lang w:bidi="bn-IN"/>
        </w:rPr>
        <w:t>ক</w:t>
      </w:r>
      <w:r w:rsidRPr="002B75E0">
        <w:rPr>
          <w:rStyle w:val="libBold2Char"/>
          <w:cs/>
          <w:lang w:bidi="bn-IN"/>
        </w:rPr>
        <w:t xml:space="preserve">) </w:t>
      </w:r>
      <w:r w:rsidRPr="002B75E0">
        <w:rPr>
          <w:rStyle w:val="libBold2Char"/>
          <w:rFonts w:hint="cs"/>
          <w:cs/>
          <w:lang w:bidi="bn-IN"/>
        </w:rPr>
        <w:t>ইজমায়ে</w:t>
      </w:r>
      <w:r w:rsidRPr="002B75E0">
        <w:rPr>
          <w:rStyle w:val="libBold2Char"/>
          <w:cs/>
          <w:lang w:bidi="bn-IN"/>
        </w:rPr>
        <w:t xml:space="preserve"> </w:t>
      </w:r>
      <w:r w:rsidRPr="002B75E0">
        <w:rPr>
          <w:rStyle w:val="libBold2Char"/>
          <w:rFonts w:hint="cs"/>
          <w:cs/>
          <w:lang w:bidi="bn-IN"/>
        </w:rPr>
        <w:t>তাকদীরি</w:t>
      </w:r>
      <w:r w:rsidRPr="002B75E0">
        <w:rPr>
          <w:rStyle w:val="libBold2Char"/>
          <w:cs/>
          <w:lang w:bidi="bn-IN"/>
        </w:rPr>
        <w:t xml:space="preserve"> (</w:t>
      </w:r>
      <w:r w:rsidRPr="002B75E0">
        <w:rPr>
          <w:rStyle w:val="libBold2Char"/>
          <w:rFonts w:hint="cs"/>
          <w:cs/>
          <w:lang w:bidi="bn-IN"/>
        </w:rPr>
        <w:t>বিষয়বস্তু</w:t>
      </w:r>
      <w:r w:rsidRPr="002B75E0">
        <w:rPr>
          <w:rStyle w:val="libBold2Char"/>
          <w:cs/>
          <w:lang w:bidi="bn-IN"/>
        </w:rPr>
        <w:t xml:space="preserve"> </w:t>
      </w:r>
      <w:r w:rsidRPr="002B75E0">
        <w:rPr>
          <w:rStyle w:val="libBold2Char"/>
          <w:rFonts w:hint="cs"/>
          <w:cs/>
          <w:lang w:bidi="bn-IN"/>
        </w:rPr>
        <w:t>ভিত্তিক</w:t>
      </w:r>
      <w:r w:rsidRPr="002B75E0">
        <w:rPr>
          <w:rStyle w:val="libBold2Char"/>
          <w:cs/>
          <w:lang w:bidi="bn-IN"/>
        </w:rPr>
        <w:t xml:space="preserve"> </w:t>
      </w:r>
      <w:r w:rsidRPr="002B75E0">
        <w:rPr>
          <w:rStyle w:val="libBold2Char"/>
          <w:rFonts w:hint="cs"/>
          <w:cs/>
          <w:lang w:bidi="bn-IN"/>
        </w:rPr>
        <w:t>ইজমা</w:t>
      </w:r>
      <w:r w:rsidRPr="002B75E0">
        <w:rPr>
          <w:rStyle w:val="libBold2Char"/>
          <w:cs/>
          <w:lang w:bidi="bn-IN"/>
        </w:rPr>
        <w:t xml:space="preserve">) : </w:t>
      </w:r>
      <w:r w:rsidR="00302933" w:rsidRPr="001D6EE8">
        <w:rPr>
          <w:cs/>
          <w:lang w:bidi="bn-IN"/>
        </w:rPr>
        <w:t xml:space="preserve">এরূপ ইজমায় কয়েকটি হাদীসের বিষয়বস্তু হতে ধারণার ভিত্তিতে ফতোয়া দেওয়া হয়। এরূপ ইজমা অগ্রহণযোগ্য। কারণ যে সকল </w:t>
      </w:r>
      <w:r w:rsidR="00302933" w:rsidRPr="001D6EE8">
        <w:rPr>
          <w:cs/>
          <w:lang w:bidi="bn-IN"/>
        </w:rPr>
        <w:lastRenderedPageBreak/>
        <w:t>হাদীসের ভিত্তিতে ফতোয়া দেওয়া হবে তার সনদ ও দালালাতের (সূত্র ও বিষয়বস্তু) বিশুদ্ধতার উপরও ফতোয়া নির্ভরশীল। কিন্তু এ ক্ষেত্রে উভয় দৃষ্টিতেই তা অসম্পূর্ণ ও ত্রুটিযুক্ত।</w:t>
      </w:r>
    </w:p>
    <w:p w:rsidR="00302933" w:rsidRPr="001D6EE8" w:rsidRDefault="002B75E0" w:rsidP="00302933">
      <w:pPr>
        <w:pStyle w:val="libNormal"/>
      </w:pPr>
      <w:r w:rsidRPr="002B75E0">
        <w:rPr>
          <w:rStyle w:val="libBold2Char"/>
          <w:rFonts w:hint="cs"/>
          <w:cs/>
          <w:lang w:bidi="bn-IN"/>
        </w:rPr>
        <w:t>খ</w:t>
      </w:r>
      <w:r w:rsidRPr="002B75E0">
        <w:rPr>
          <w:rStyle w:val="libBold2Char"/>
          <w:cs/>
          <w:lang w:bidi="bn-IN"/>
        </w:rPr>
        <w:t xml:space="preserve">) </w:t>
      </w:r>
      <w:r w:rsidRPr="002B75E0">
        <w:rPr>
          <w:rStyle w:val="libBold2Char"/>
          <w:rFonts w:hint="cs"/>
          <w:cs/>
          <w:lang w:bidi="bn-IN"/>
        </w:rPr>
        <w:t>ইজমায়ে</w:t>
      </w:r>
      <w:r w:rsidRPr="002B75E0">
        <w:rPr>
          <w:rStyle w:val="libBold2Char"/>
          <w:cs/>
          <w:lang w:bidi="bn-IN"/>
        </w:rPr>
        <w:t xml:space="preserve"> </w:t>
      </w:r>
      <w:r w:rsidRPr="002B75E0">
        <w:rPr>
          <w:rStyle w:val="libBold2Char"/>
          <w:rFonts w:hint="cs"/>
          <w:cs/>
          <w:lang w:bidi="bn-IN"/>
        </w:rPr>
        <w:t>মুহাক্কাক</w:t>
      </w:r>
      <w:r w:rsidRPr="002B75E0">
        <w:rPr>
          <w:rStyle w:val="libBold2Char"/>
          <w:cs/>
          <w:lang w:bidi="bn-IN"/>
        </w:rPr>
        <w:t xml:space="preserve"> (</w:t>
      </w:r>
      <w:r w:rsidRPr="002B75E0">
        <w:rPr>
          <w:rStyle w:val="libBold2Char"/>
          <w:rFonts w:hint="cs"/>
          <w:cs/>
          <w:lang w:bidi="bn-IN"/>
        </w:rPr>
        <w:t>প্রতিষ্ঠিত</w:t>
      </w:r>
      <w:r w:rsidRPr="002B75E0">
        <w:rPr>
          <w:rStyle w:val="libBold2Char"/>
          <w:cs/>
          <w:lang w:bidi="bn-IN"/>
        </w:rPr>
        <w:t xml:space="preserve"> </w:t>
      </w:r>
      <w:r w:rsidRPr="002B75E0">
        <w:rPr>
          <w:rStyle w:val="libBold2Char"/>
          <w:rFonts w:hint="cs"/>
          <w:cs/>
          <w:lang w:bidi="bn-IN"/>
        </w:rPr>
        <w:t>ইজমা</w:t>
      </w:r>
      <w:r w:rsidRPr="002B75E0">
        <w:rPr>
          <w:rStyle w:val="libBold2Char"/>
          <w:cs/>
          <w:lang w:bidi="bn-IN"/>
        </w:rPr>
        <w:t>)</w:t>
      </w:r>
      <w:r w:rsidR="00302933" w:rsidRPr="001D6EE8">
        <w:rPr>
          <w:cs/>
          <w:lang w:bidi="bn-IN"/>
        </w:rPr>
        <w:t xml:space="preserve"> : প্রতিষ্ঠিত ইজমা হলো সকল আলেম ঐ বিষয়ে একমত যে</w:t>
      </w:r>
      <w:r w:rsidR="00302933" w:rsidRPr="001D6EE8">
        <w:t>,</w:t>
      </w:r>
      <w:r w:rsidR="00302933" w:rsidRPr="001D6EE8">
        <w:rPr>
          <w:cs/>
          <w:lang w:bidi="bn-IN"/>
        </w:rPr>
        <w:t>তা হারাম ও নিষিদ্ধ। কবরের উপর সৌধ নির্মাণ যেমন হারাম তা বিদ্যমান রাখাও হারাম এ উভয় ক্ষেত্রে তারা একমত। প্রতিষ্ঠিত ইজমার সম্ভাবনাও এক্ষেত্রে অগ্রহণযোগ্য। কারণ অধিকাংশ আলেম সর্বজনীনভাবে কবরের উপর সৌধ নির্মাণের বিষয়ে কথা বলেছেন অথবা আমাদের আলোচনার বিষয়বস্তু আল্লাহর ওলীদের কবর নিয়ে।</w:t>
      </w:r>
    </w:p>
    <w:p w:rsidR="00302933" w:rsidRPr="001D6EE8" w:rsidRDefault="00302933" w:rsidP="00302933">
      <w:pPr>
        <w:pStyle w:val="libNormal"/>
        <w:rPr>
          <w:cs/>
          <w:lang w:bidi="bn-IN"/>
        </w:rPr>
      </w:pPr>
      <w:r w:rsidRPr="001D6EE8">
        <w:rPr>
          <w:cs/>
          <w:lang w:bidi="bn-IN"/>
        </w:rPr>
        <w:t>আমরাও আল্লাহর ওলী ভিন্ন সাধারণ মুমিনদের কবরের উপর সৌধ নির্মাণের বিষয়টি মাকরূহ হওয়ায় বিশ্বাসী। দ্বিতীয়ত অধিকাংশ আলেম সৌধ নির্মাণের বিষয়টিকে নিষিদ্ধ বলেন না</w:t>
      </w:r>
      <w:r w:rsidRPr="001D6EE8">
        <w:t>,</w:t>
      </w:r>
      <w:r w:rsidRPr="001D6EE8">
        <w:rPr>
          <w:cs/>
          <w:lang w:bidi="bn-IN"/>
        </w:rPr>
        <w:t>বরং তারা মাকরূহ বলে মনে করেন এমনকি কেউ কেউ মাকরূহ হওয়ার বিষয়টি সমর্থন করেন না।</w:t>
      </w:r>
    </w:p>
    <w:p w:rsidR="00302933" w:rsidRPr="001D6EE8" w:rsidRDefault="00302933" w:rsidP="00302933">
      <w:pPr>
        <w:pStyle w:val="libNormal"/>
      </w:pPr>
    </w:p>
    <w:p w:rsidR="00302933" w:rsidRPr="001D6EE8" w:rsidRDefault="00302933" w:rsidP="003C0207">
      <w:pPr>
        <w:pStyle w:val="libBold1"/>
      </w:pPr>
      <w:r w:rsidRPr="001D6EE8">
        <w:rPr>
          <w:cs/>
          <w:lang w:bidi="bn-IN"/>
        </w:rPr>
        <w:t>যারা হারাম হওয়ার বিষয়টি সমর্থন করেন না :-</w:t>
      </w:r>
    </w:p>
    <w:p w:rsidR="00302933" w:rsidRPr="001D6EE8" w:rsidRDefault="00302933" w:rsidP="00302933">
      <w:pPr>
        <w:pStyle w:val="libNormal"/>
      </w:pPr>
      <w:r w:rsidRPr="001D6EE8">
        <w:rPr>
          <w:cs/>
          <w:lang w:bidi="bn-IN"/>
        </w:rPr>
        <w:t xml:space="preserve">১। আবদুর রহমান জাযিরী বলেছেন : </w:t>
      </w:r>
      <w:r w:rsidRPr="00040C2B">
        <w:rPr>
          <w:rStyle w:val="libAlaemChar"/>
        </w:rPr>
        <w:t>‘</w:t>
      </w:r>
      <w:r w:rsidRPr="001D6EE8">
        <w:rPr>
          <w:cs/>
          <w:lang w:bidi="bn-IN"/>
        </w:rPr>
        <w:t>কবরের উপর গম্বুজ বা সৌধ নির্মাণ মাকরূহ।</w:t>
      </w:r>
      <w:r w:rsidRPr="00040C2B">
        <w:rPr>
          <w:rStyle w:val="libAlaemChar"/>
        </w:rPr>
        <w:t>’</w:t>
      </w:r>
      <w:r w:rsidRPr="009453E0">
        <w:rPr>
          <w:rStyle w:val="libFootnotenumChar"/>
          <w:cs/>
          <w:lang w:bidi="bn-IN"/>
        </w:rPr>
        <w:t>২০৮</w:t>
      </w:r>
    </w:p>
    <w:p w:rsidR="00302933" w:rsidRPr="001D6EE8" w:rsidRDefault="00302933" w:rsidP="003C0207">
      <w:pPr>
        <w:pStyle w:val="libNormal"/>
      </w:pPr>
      <w:r w:rsidRPr="001D6EE8">
        <w:rPr>
          <w:cs/>
          <w:lang w:bidi="bn-IN"/>
        </w:rPr>
        <w:t>২</w:t>
      </w:r>
      <w:r w:rsidRPr="001D6EE8">
        <w:rPr>
          <w:cs/>
          <w:lang w:bidi="hi-IN"/>
        </w:rPr>
        <w:t xml:space="preserve">। </w:t>
      </w:r>
      <w:r w:rsidRPr="001D6EE8">
        <w:rPr>
          <w:cs/>
          <w:lang w:bidi="bn-IN"/>
        </w:rPr>
        <w:t>নাভাভী শারহে সহীহ মুসলিম গ্রন্থে বলেছেন</w:t>
      </w:r>
      <w:r w:rsidRPr="001D6EE8">
        <w:t>,</w:t>
      </w:r>
      <w:r w:rsidRPr="00040C2B">
        <w:rPr>
          <w:rStyle w:val="libAlaemChar"/>
        </w:rPr>
        <w:t>‘</w:t>
      </w:r>
      <w:r w:rsidRPr="001D6EE8">
        <w:rPr>
          <w:cs/>
          <w:lang w:bidi="bn-IN"/>
        </w:rPr>
        <w:t>যদি কোন কবর ঐ ব্যক্তির মালিকানাধীন স্থানে হয় তবে তার উপর সৌধ নির্মান মাকরূহ। যদি জনসাধারণের চলার পথে অবস্থিত হয় তবে তা নির্মাণ হারাম।</w:t>
      </w:r>
      <w:r w:rsidRPr="00040C2B">
        <w:rPr>
          <w:rStyle w:val="libAlaemChar"/>
        </w:rPr>
        <w:t>’</w:t>
      </w:r>
      <w:r w:rsidRPr="009453E0">
        <w:rPr>
          <w:rStyle w:val="libFootnotenumChar"/>
          <w:cs/>
          <w:lang w:bidi="bn-IN"/>
        </w:rPr>
        <w:t>২০৯</w:t>
      </w:r>
    </w:p>
    <w:p w:rsidR="00302933" w:rsidRPr="001D6EE8" w:rsidRDefault="00302933" w:rsidP="00302933">
      <w:pPr>
        <w:pStyle w:val="libNormal"/>
      </w:pPr>
      <w:r w:rsidRPr="001D6EE8">
        <w:rPr>
          <w:cs/>
          <w:lang w:bidi="bn-IN"/>
        </w:rPr>
        <w:t>৩</w:t>
      </w:r>
      <w:r w:rsidRPr="001D6EE8">
        <w:rPr>
          <w:cs/>
          <w:lang w:bidi="hi-IN"/>
        </w:rPr>
        <w:t xml:space="preserve">। </w:t>
      </w:r>
      <w:r w:rsidRPr="001D6EE8">
        <w:rPr>
          <w:cs/>
          <w:lang w:bidi="bn-IN"/>
        </w:rPr>
        <w:t>মালিকী মাজহাবের প্রধান জনাব মালিক ইবনে আনাস হতে বর্ণিত হয়েছে</w:t>
      </w:r>
      <w:r w:rsidRPr="001D6EE8">
        <w:t>,</w:t>
      </w:r>
      <w:r w:rsidRPr="00040C2B">
        <w:rPr>
          <w:rStyle w:val="libAlaemChar"/>
        </w:rPr>
        <w:t>‘</w:t>
      </w:r>
      <w:r w:rsidRPr="001D6EE8">
        <w:rPr>
          <w:cs/>
          <w:lang w:bidi="bn-IN"/>
        </w:rPr>
        <w:t>কবরের উপর সৌধ নির্মাণ ও চুনকাম করা আমার মতে মাকরূহ।</w:t>
      </w:r>
      <w:r w:rsidRPr="00040C2B">
        <w:rPr>
          <w:rStyle w:val="libAlaemChar"/>
        </w:rPr>
        <w:t>’</w:t>
      </w:r>
      <w:r w:rsidRPr="009453E0">
        <w:rPr>
          <w:rStyle w:val="libFootnotenumChar"/>
          <w:cs/>
          <w:lang w:bidi="bn-IN"/>
        </w:rPr>
        <w:t>২১০</w:t>
      </w:r>
    </w:p>
    <w:p w:rsidR="00302933" w:rsidRPr="001D6EE8" w:rsidRDefault="00302933" w:rsidP="00302933">
      <w:pPr>
        <w:pStyle w:val="libNormal"/>
      </w:pPr>
      <w:r w:rsidRPr="001D6EE8">
        <w:rPr>
          <w:cs/>
          <w:lang w:bidi="bn-IN"/>
        </w:rPr>
        <w:t>৪। শাফেয়ী বলেছেন</w:t>
      </w:r>
      <w:r w:rsidRPr="001D6EE8">
        <w:t>,</w:t>
      </w:r>
      <w:r w:rsidRPr="00040C2B">
        <w:rPr>
          <w:rStyle w:val="libAlaemChar"/>
        </w:rPr>
        <w:t>‘</w:t>
      </w:r>
      <w:r w:rsidRPr="001D6EE8">
        <w:rPr>
          <w:cs/>
          <w:lang w:bidi="bn-IN"/>
        </w:rPr>
        <w:t>আমি পছন্দ করি কবরের উপর সৌধ নির্মিত ও তাতে চুনকাম করা না হোক। কারণ এটি কবরের সৌন্দর্য বর্ধনের উদ্দেশ্যে করা হয় অথচ কবর সৌন্দর্য ও অলংকৃত করার স্থান নয়।</w:t>
      </w:r>
      <w:r w:rsidRPr="00040C2B">
        <w:rPr>
          <w:rStyle w:val="libAlaemChar"/>
        </w:rPr>
        <w:t>’</w:t>
      </w:r>
    </w:p>
    <w:p w:rsidR="00302933" w:rsidRPr="001D6EE8" w:rsidRDefault="00302933" w:rsidP="00302933">
      <w:pPr>
        <w:pStyle w:val="libNormal"/>
      </w:pPr>
      <w:r w:rsidRPr="001D6EE8">
        <w:rPr>
          <w:cs/>
          <w:lang w:bidi="bn-IN"/>
        </w:rPr>
        <w:t>৫</w:t>
      </w:r>
      <w:r w:rsidRPr="001D6EE8">
        <w:rPr>
          <w:cs/>
          <w:lang w:bidi="hi-IN"/>
        </w:rPr>
        <w:t xml:space="preserve">। </w:t>
      </w:r>
      <w:r w:rsidRPr="001D6EE8">
        <w:rPr>
          <w:cs/>
          <w:lang w:bidi="bn-IN"/>
        </w:rPr>
        <w:t>ইবনে হাজাম বলেছেন</w:t>
      </w:r>
      <w:r w:rsidRPr="001D6EE8">
        <w:t>,</w:t>
      </w:r>
      <w:r w:rsidRPr="00040C2B">
        <w:rPr>
          <w:rStyle w:val="libAlaemChar"/>
        </w:rPr>
        <w:t>‘</w:t>
      </w:r>
      <w:r w:rsidRPr="001D6EE8">
        <w:rPr>
          <w:cs/>
          <w:lang w:bidi="bn-IN"/>
        </w:rPr>
        <w:t>যদি কোন কবরের উপর সৌধ বা স্তম্ভ নির্মাণ করা হয় তাতে কোন অসুবিধা নেই।</w:t>
      </w:r>
      <w:r w:rsidRPr="00040C2B">
        <w:rPr>
          <w:rStyle w:val="libAlaemChar"/>
        </w:rPr>
        <w:t>’</w:t>
      </w:r>
      <w:r w:rsidRPr="009453E0">
        <w:rPr>
          <w:rStyle w:val="libFootnotenumChar"/>
          <w:cs/>
          <w:lang w:bidi="bn-IN"/>
        </w:rPr>
        <w:t>২১১</w:t>
      </w:r>
    </w:p>
    <w:p w:rsidR="00302933" w:rsidRPr="001D6EE8" w:rsidRDefault="00302933" w:rsidP="00302933">
      <w:pPr>
        <w:pStyle w:val="libNormal"/>
      </w:pPr>
      <w:r w:rsidRPr="001D6EE8">
        <w:rPr>
          <w:cs/>
          <w:lang w:bidi="bn-IN"/>
        </w:rPr>
        <w:lastRenderedPageBreak/>
        <w:t>৬। জনাব নাভাভী কবরের উপর সৌধ নির্মাণ মাকরূহ বলেছেন কিন্তু তিনি বলেছেন</w:t>
      </w:r>
      <w:r w:rsidRPr="001D6EE8">
        <w:t>,</w:t>
      </w:r>
      <w:r w:rsidRPr="001D6EE8">
        <w:rPr>
          <w:cs/>
          <w:lang w:bidi="bn-IN"/>
        </w:rPr>
        <w:t>আবু হানিফার উদ্ধৃতি দিয়ে বলা হয়েছে</w:t>
      </w:r>
      <w:r w:rsidRPr="001D6EE8">
        <w:t>,</w:t>
      </w:r>
      <w:r w:rsidRPr="001D6EE8">
        <w:rPr>
          <w:cs/>
          <w:lang w:bidi="bn-IN"/>
        </w:rPr>
        <w:t>তিনি মাকরূহ মনে করেন না</w:t>
      </w:r>
      <w:r w:rsidRPr="001D6EE8">
        <w:rPr>
          <w:cs/>
          <w:lang w:bidi="hi-IN"/>
        </w:rPr>
        <w:t>।</w:t>
      </w:r>
      <w:r w:rsidRPr="009453E0">
        <w:rPr>
          <w:rStyle w:val="libFootnotenumChar"/>
          <w:cs/>
          <w:lang w:bidi="bn-IN"/>
        </w:rPr>
        <w:t>২১২</w:t>
      </w:r>
      <w:r w:rsidRPr="001D6EE8">
        <w:rPr>
          <w:cs/>
          <w:lang w:bidi="bn-IN"/>
        </w:rPr>
        <w:t xml:space="preserve"> </w:t>
      </w:r>
    </w:p>
    <w:p w:rsidR="00302933" w:rsidRPr="001D6EE8" w:rsidRDefault="00302933" w:rsidP="00302933">
      <w:pPr>
        <w:pStyle w:val="libNormal"/>
      </w:pPr>
      <w:r w:rsidRPr="001D6EE8">
        <w:rPr>
          <w:cs/>
          <w:lang w:bidi="bn-IN"/>
        </w:rPr>
        <w:t>কবরের উপর সৌধ নির্মাণের বিষয়ে যে মাকরূহ ফতোয়া দেয়া হয়েছে তা মূলত সাধারণ মুমিনদের কবরের ক্ষেত্রে বলা হয়েছে কিন্তু আল্লাহর ওলিগণের কবর এ সাধারণ নীতির ব্যতিক্রম।</w:t>
      </w:r>
    </w:p>
    <w:p w:rsidR="00302933" w:rsidRPr="001D6EE8" w:rsidRDefault="00302933" w:rsidP="00302933">
      <w:pPr>
        <w:pStyle w:val="libNormal"/>
      </w:pPr>
      <w:r w:rsidRPr="001D6EE8">
        <w:rPr>
          <w:cs/>
          <w:lang w:bidi="bn-IN"/>
        </w:rPr>
        <w:t xml:space="preserve">আবদুল গণি নাবলসী তাঁর </w:t>
      </w:r>
      <w:r w:rsidRPr="00040C2B">
        <w:rPr>
          <w:rStyle w:val="libAlaemChar"/>
        </w:rPr>
        <w:t>‘</w:t>
      </w:r>
      <w:r w:rsidRPr="001D6EE8">
        <w:rPr>
          <w:cs/>
          <w:lang w:bidi="bn-IN"/>
        </w:rPr>
        <w:t>আল হাদীকাতুন্নাদীয়া</w:t>
      </w:r>
      <w:r w:rsidRPr="00040C2B">
        <w:rPr>
          <w:rStyle w:val="libAlaemChar"/>
        </w:rPr>
        <w:t>’</w:t>
      </w:r>
      <w:r w:rsidRPr="001D6EE8">
        <w:t xml:space="preserve"> </w:t>
      </w:r>
      <w:r w:rsidRPr="001D6EE8">
        <w:rPr>
          <w:cs/>
          <w:lang w:bidi="bn-IN"/>
        </w:rPr>
        <w:t>গ্রন্থে বলেছেন</w:t>
      </w:r>
      <w:r w:rsidRPr="001D6EE8">
        <w:t>,</w:t>
      </w:r>
      <w:r w:rsidRPr="00040C2B">
        <w:rPr>
          <w:rStyle w:val="libAlaemChar"/>
        </w:rPr>
        <w:t>‘</w:t>
      </w:r>
      <w:r w:rsidRPr="001D6EE8">
        <w:rPr>
          <w:cs/>
          <w:lang w:bidi="bn-IN"/>
        </w:rPr>
        <w:t>কবরের নিকট মোমবাতি জ্বালানো ও তা আলোকিত করা মাকরূহ এজন্য যে</w:t>
      </w:r>
      <w:r w:rsidRPr="001D6EE8">
        <w:t>,</w:t>
      </w:r>
      <w:r w:rsidRPr="001D6EE8">
        <w:rPr>
          <w:cs/>
          <w:lang w:bidi="bn-IN"/>
        </w:rPr>
        <w:t>তা নিরর্থক তবে তা যদি কোন ভাল উদ্দেশ্যে যেমন... কোন আল্লাহর ওলী বা সম্মানিত বিশেষ আলেমের রুহের প্রতি শ্রদ্ধা নিবেদনের লক্ষ্যে করা হয় তবে তাতে অসুবিধা নেই।</w:t>
      </w:r>
      <w:r w:rsidRPr="00040C2B">
        <w:rPr>
          <w:rStyle w:val="libAlaemChar"/>
        </w:rPr>
        <w:t>’</w:t>
      </w:r>
      <w:r w:rsidRPr="009453E0">
        <w:rPr>
          <w:rStyle w:val="libFootnotenumChar"/>
          <w:cs/>
          <w:lang w:bidi="bn-IN"/>
        </w:rPr>
        <w:t>২১৩</w:t>
      </w:r>
    </w:p>
    <w:p w:rsidR="00302933" w:rsidRDefault="00302933" w:rsidP="003C0207">
      <w:pPr>
        <w:pStyle w:val="libNormal"/>
        <w:rPr>
          <w:lang w:bidi="bn-IN"/>
        </w:rPr>
      </w:pPr>
      <w:r w:rsidRPr="001D6EE8">
        <w:rPr>
          <w:cs/>
          <w:lang w:bidi="bn-IN"/>
        </w:rPr>
        <w:t>গ) ইজমার অর্থ এখানে মুসলমানদের অনুসৃত সর্বজনীন রীতি যা রাসূলের ইন্তেকালের সময় হতে বর্তমান পর্যন্ত প্রচলিত রয়েছে। আমরা পূর্বেই প্রমাণ করেছি মুসলমানদের সর্বজনীন অনুসৃত রীতি এর বিপরীত বিষয়কে প্রমাণ করে। কারণ মুসলমানদের ইতিহাসের উপর চোখ বুলালে আমরা দেখি কবরের উপর সৌধ নির্মাণ তাদের সর্বকালীন অনুসৃত রীতি।</w:t>
      </w:r>
    </w:p>
    <w:p w:rsidR="002B75E0" w:rsidRPr="001D6EE8" w:rsidRDefault="002B75E0" w:rsidP="003C0207">
      <w:pPr>
        <w:pStyle w:val="libNormal"/>
      </w:pPr>
    </w:p>
    <w:p w:rsidR="00302933" w:rsidRPr="001D6EE8" w:rsidRDefault="00302933" w:rsidP="003C0207">
      <w:pPr>
        <w:pStyle w:val="libBold1"/>
      </w:pPr>
      <w:r w:rsidRPr="001D6EE8">
        <w:rPr>
          <w:cs/>
          <w:lang w:bidi="bn-IN"/>
        </w:rPr>
        <w:t>৫। কবরের উপর সৌধ নির্মাণের নিষিদ্ধতার পক্ষে উপস্থাপিত হাদীসসমূহ :</w:t>
      </w:r>
    </w:p>
    <w:p w:rsidR="00302933" w:rsidRPr="001D6EE8" w:rsidRDefault="00302933" w:rsidP="00302933">
      <w:pPr>
        <w:pStyle w:val="libNormal"/>
      </w:pPr>
      <w:r w:rsidRPr="001D6EE8">
        <w:rPr>
          <w:cs/>
          <w:lang w:bidi="bn-IN"/>
        </w:rPr>
        <w:t>কবরের উপর সৌধ নির্মাণের নিষিদ্ধতার বিষয়ে আহলে সুন্নাতের সূত্রে উদ্ধৃত ওয়াহাবীদের হাদীসভিত্তিক দলিলগুলো নিয়ে এখানে আমরা আলোচনা করব।</w:t>
      </w:r>
    </w:p>
    <w:p w:rsidR="00302933" w:rsidRPr="001D6EE8" w:rsidRDefault="00302933" w:rsidP="00302933">
      <w:pPr>
        <w:pStyle w:val="libNormal"/>
      </w:pPr>
      <w:r w:rsidRPr="001D6EE8">
        <w:rPr>
          <w:cs/>
          <w:lang w:bidi="bn-IN"/>
        </w:rPr>
        <w:t>১। আবিল হায়াজের হাদীস : সহীহ্ মুসলিম ইয়াহিয়া ইবনে ইয়াহিয়া</w:t>
      </w:r>
      <w:r w:rsidRPr="001D6EE8">
        <w:t>,</w:t>
      </w:r>
      <w:r w:rsidRPr="001D6EE8">
        <w:rPr>
          <w:cs/>
          <w:lang w:bidi="bn-IN"/>
        </w:rPr>
        <w:t>আবু বকর ইবনে আবি শাবি এবং জুহাইর ইবনে হারব ওয়াকী হতে</w:t>
      </w:r>
      <w:r w:rsidRPr="001D6EE8">
        <w:t>,</w:t>
      </w:r>
      <w:r w:rsidRPr="001D6EE8">
        <w:rPr>
          <w:cs/>
          <w:lang w:bidi="bn-IN"/>
        </w:rPr>
        <w:t>তিনি সুফিয়ান হতে</w:t>
      </w:r>
      <w:r w:rsidRPr="001D6EE8">
        <w:t>,</w:t>
      </w:r>
      <w:r w:rsidRPr="001D6EE8">
        <w:rPr>
          <w:cs/>
          <w:lang w:bidi="bn-IN"/>
        </w:rPr>
        <w:t>তিনি হাবীব ইবনে আবি সাবিত হতে</w:t>
      </w:r>
      <w:r w:rsidRPr="001D6EE8">
        <w:t>,</w:t>
      </w:r>
      <w:r w:rsidRPr="001D6EE8">
        <w:rPr>
          <w:cs/>
          <w:lang w:bidi="bn-IN"/>
        </w:rPr>
        <w:t>তিনি আবি ওয়ায়িল হতে তিনি আবিল হায়াজ আসাদী হতে বর্ণনা করেছেন</w:t>
      </w:r>
      <w:r w:rsidRPr="001D6EE8">
        <w:t>,</w:t>
      </w:r>
      <w:r w:rsidRPr="001D6EE8">
        <w:rPr>
          <w:cs/>
          <w:lang w:bidi="bn-IN"/>
        </w:rPr>
        <w:t xml:space="preserve">হযরত আলী ইবনে আবি তালিব (আ.) তাকে বলেছেন : </w:t>
      </w:r>
      <w:r w:rsidRPr="00040C2B">
        <w:rPr>
          <w:rStyle w:val="libAlaemChar"/>
        </w:rPr>
        <w:t>‘</w:t>
      </w:r>
      <w:r w:rsidRPr="001D6EE8">
        <w:rPr>
          <w:cs/>
          <w:lang w:bidi="bn-IN"/>
        </w:rPr>
        <w:t>তোমাকে এমন কাজে পাঠাবো যা করতে মহানবী (সা.) পাঠিয়েছিলেন এবং তা হলো যে কোন মূর্তিই (ভাস্কর্যই) পাও না কেন তা ধ্বংস করবে এবং যে কোন অসমতল এবং উচ্চ কবর পাবে তা সমতল করবে।</w:t>
      </w:r>
      <w:r w:rsidRPr="00040C2B">
        <w:rPr>
          <w:rStyle w:val="libAlaemChar"/>
        </w:rPr>
        <w:t>’</w:t>
      </w:r>
      <w:r w:rsidRPr="009453E0">
        <w:rPr>
          <w:rStyle w:val="libFootnotenumChar"/>
          <w:cs/>
          <w:lang w:bidi="bn-IN"/>
        </w:rPr>
        <w:t>২১৪</w:t>
      </w:r>
    </w:p>
    <w:p w:rsidR="00302933" w:rsidRPr="001D6EE8" w:rsidRDefault="00302933" w:rsidP="00302933">
      <w:pPr>
        <w:pStyle w:val="libNormal"/>
      </w:pPr>
      <w:r w:rsidRPr="001D6EE8">
        <w:rPr>
          <w:cs/>
          <w:lang w:bidi="bn-IN"/>
        </w:rPr>
        <w:lastRenderedPageBreak/>
        <w:t>হাদীসটি সনদ ও দালালাতের দিক থেকে দুর্বল ও জায়িফ হিসেবে পরিগণিত।</w:t>
      </w:r>
    </w:p>
    <w:p w:rsidR="00302933" w:rsidRPr="001D6EE8" w:rsidRDefault="00302933" w:rsidP="00302933">
      <w:pPr>
        <w:pStyle w:val="libNormal"/>
      </w:pPr>
      <w:r w:rsidRPr="001D6EE8">
        <w:rPr>
          <w:cs/>
          <w:lang w:bidi="bn-IN"/>
        </w:rPr>
        <w:t>ক) সনদের মূল্যায়ন : বর্ণনাকারী কয়েকজন রাবী দুর্বল বলে ঘোষিত হয়েছেন। যেমন</w:t>
      </w:r>
      <w:r w:rsidRPr="001D6EE8">
        <w:t>,</w:t>
      </w:r>
      <w:r w:rsidRPr="001D6EE8">
        <w:rPr>
          <w:cs/>
          <w:lang w:bidi="bn-IN"/>
        </w:rPr>
        <w:t>ওয়াকী ইবনে জাবরা</w:t>
      </w:r>
      <w:r w:rsidRPr="001D6EE8">
        <w:t>,</w:t>
      </w:r>
      <w:r w:rsidRPr="001D6EE8">
        <w:rPr>
          <w:cs/>
          <w:lang w:bidi="bn-IN"/>
        </w:rPr>
        <w:t>ইবনে মালিহ্ রাওয়াসী কুফীকে অনেকেই দুর্বল বর্ণনাকারী বলেছেন।</w:t>
      </w:r>
      <w:r w:rsidRPr="009453E0">
        <w:rPr>
          <w:rStyle w:val="libFootnotenumChar"/>
          <w:cs/>
          <w:lang w:bidi="bn-IN"/>
        </w:rPr>
        <w:t>২১৫</w:t>
      </w:r>
      <w:r w:rsidRPr="001D6EE8">
        <w:rPr>
          <w:cs/>
          <w:lang w:bidi="bn-IN"/>
        </w:rPr>
        <w:t xml:space="preserve"> </w:t>
      </w:r>
    </w:p>
    <w:p w:rsidR="00302933" w:rsidRPr="001D6EE8" w:rsidRDefault="00302933" w:rsidP="00302933">
      <w:pPr>
        <w:pStyle w:val="libNormal"/>
      </w:pPr>
      <w:r w:rsidRPr="001D6EE8">
        <w:rPr>
          <w:cs/>
          <w:lang w:bidi="bn-IN"/>
        </w:rPr>
        <w:t>সুফিয়ান ইবনে সাঈদ ইবনে মাসরুফ সাওবী কুফী যাকে ইবনে হাজার ও যাহাবী হাদীসের সনদ জালকারী হিসেবে অভিযুক্ত করেছেন অর্থাৎ যে বর্ণনাকারীকে সে দেখে নি তার নামে হাদীস বর্ণনার দাবী সে করত।</w:t>
      </w:r>
      <w:r w:rsidRPr="009453E0">
        <w:rPr>
          <w:rStyle w:val="libFootnotenumChar"/>
          <w:cs/>
          <w:lang w:bidi="bn-IN"/>
        </w:rPr>
        <w:t>২১৬</w:t>
      </w:r>
      <w:r w:rsidRPr="001D6EE8">
        <w:rPr>
          <w:cs/>
          <w:lang w:bidi="bn-IN"/>
        </w:rPr>
        <w:t xml:space="preserve"> </w:t>
      </w:r>
    </w:p>
    <w:p w:rsidR="00302933" w:rsidRPr="001D6EE8" w:rsidRDefault="00302933" w:rsidP="00302933">
      <w:pPr>
        <w:pStyle w:val="libNormal"/>
      </w:pPr>
      <w:r w:rsidRPr="001D6EE8">
        <w:rPr>
          <w:cs/>
          <w:lang w:bidi="bn-IN"/>
        </w:rPr>
        <w:t>হাবীব ইবনে আবি সাবিত কাইস ইবনে দিনার সম্পর্কেও একই অভিযোগ রয়েছে।</w:t>
      </w:r>
      <w:r w:rsidRPr="009453E0">
        <w:rPr>
          <w:rStyle w:val="libFootnotenumChar"/>
          <w:cs/>
          <w:lang w:bidi="bn-IN"/>
        </w:rPr>
        <w:t>২১৭</w:t>
      </w:r>
      <w:r w:rsidRPr="001D6EE8">
        <w:rPr>
          <w:cs/>
          <w:lang w:bidi="bn-IN"/>
        </w:rPr>
        <w:t xml:space="preserve"> </w:t>
      </w:r>
    </w:p>
    <w:p w:rsidR="00302933" w:rsidRPr="001D6EE8" w:rsidRDefault="00302933" w:rsidP="00302933">
      <w:pPr>
        <w:pStyle w:val="libNormal"/>
      </w:pPr>
      <w:r w:rsidRPr="001D6EE8">
        <w:rPr>
          <w:cs/>
          <w:lang w:bidi="bn-IN"/>
        </w:rPr>
        <w:t>আবু ওয়ায়িল আসাদী হযরত আলীর বিরোধী ছিল।</w:t>
      </w:r>
      <w:r w:rsidRPr="009453E0">
        <w:rPr>
          <w:rStyle w:val="libFootnotenumChar"/>
          <w:cs/>
          <w:lang w:bidi="bn-IN"/>
        </w:rPr>
        <w:t>২১৮</w:t>
      </w:r>
      <w:r w:rsidRPr="001D6EE8">
        <w:rPr>
          <w:cs/>
          <w:lang w:bidi="bn-IN"/>
        </w:rPr>
        <w:t xml:space="preserve"> সে কুফায় আবদুল্লাহ ইবনে যিয়াদের সহযোগী ছিল এবং তার অত্যাচার ও লুটপাটের ইতিহাস কারো নিকট অজানা নয়।</w:t>
      </w:r>
    </w:p>
    <w:p w:rsidR="00302933" w:rsidRPr="001D6EE8" w:rsidRDefault="00302933" w:rsidP="00302933">
      <w:pPr>
        <w:pStyle w:val="libNormal"/>
      </w:pPr>
      <w:r w:rsidRPr="001D6EE8">
        <w:rPr>
          <w:cs/>
          <w:lang w:bidi="bn-IN"/>
        </w:rPr>
        <w:t>আবুল হায়াজ হাদীস বর্ণনার ক্ষেত্রে প্রসিদ্ধ নন। এ কারণে আল্লামা সুয়ূতী সুনানে নাসায়ীর ব্যাখ্যাগ্রন্থেও টীকায় বলেছেন</w:t>
      </w:r>
      <w:r w:rsidRPr="001D6EE8">
        <w:t>,</w:t>
      </w:r>
      <w:r w:rsidRPr="00040C2B">
        <w:rPr>
          <w:rStyle w:val="libAlaemChar"/>
        </w:rPr>
        <w:t>‘</w:t>
      </w:r>
      <w:r w:rsidRPr="001D6EE8">
        <w:rPr>
          <w:cs/>
          <w:lang w:bidi="bn-IN"/>
        </w:rPr>
        <w:t>হাদীস গ্রন্থসমূহে এ হাদীসটি ছাড়া অন্য কোন হাদীস তার হতে বর্ণিত হয় নি এবং ইবনে হাব্বান ব্যতীত অন্য কেউই তাকে বিশ্বস্ত বলেন নি। ইবনে হাব্বান সাধারণত অজ্ঞাত রাবীদের বিশ্বস্ত বলার ক্ষেত্রে প্রসিদ্ধ।</w:t>
      </w:r>
    </w:p>
    <w:p w:rsidR="00302933" w:rsidRPr="001D6EE8" w:rsidRDefault="00302933" w:rsidP="00302933">
      <w:pPr>
        <w:pStyle w:val="libNormal"/>
      </w:pPr>
      <w:r w:rsidRPr="001D6EE8">
        <w:rPr>
          <w:cs/>
          <w:lang w:bidi="bn-IN"/>
        </w:rPr>
        <w:t>হাদীসবিদ আজলীও তাকে বিশ্বস্ত বলেছেন যিনি তাবেয়ীদের গড়পড়তা হারে বিশ্বস্ত বলেছেন এ কারণে যে</w:t>
      </w:r>
      <w:r w:rsidRPr="001D6EE8">
        <w:t>,</w:t>
      </w:r>
      <w:r w:rsidRPr="001D6EE8">
        <w:rPr>
          <w:cs/>
          <w:lang w:bidi="bn-IN"/>
        </w:rPr>
        <w:t>তাদের প্রতি তার বিশেষ ভাল ধারণা ও সুদৃষ্টি ছিল।</w:t>
      </w:r>
      <w:r w:rsidRPr="009453E0">
        <w:rPr>
          <w:rStyle w:val="libFootnotenumChar"/>
          <w:cs/>
          <w:lang w:bidi="bn-IN"/>
        </w:rPr>
        <w:t>২১৯</w:t>
      </w:r>
      <w:r w:rsidRPr="001D6EE8">
        <w:rPr>
          <w:cs/>
          <w:lang w:bidi="bn-IN"/>
        </w:rPr>
        <w:t xml:space="preserve"> </w:t>
      </w:r>
    </w:p>
    <w:p w:rsidR="00302933" w:rsidRPr="001D6EE8" w:rsidRDefault="00302933" w:rsidP="00302933">
      <w:pPr>
        <w:pStyle w:val="libNormal"/>
      </w:pPr>
      <w:r w:rsidRPr="001D6EE8">
        <w:rPr>
          <w:cs/>
          <w:lang w:bidi="bn-IN"/>
        </w:rPr>
        <w:t>খ) দলিলের নির্ভরযোগ্যতা : উল্লিখিত হাদীসটিতে দলিলের দৃষ্টিতেও অনেকগুলো সমস্যা রয়েছে।</w:t>
      </w:r>
    </w:p>
    <w:p w:rsidR="00302933" w:rsidRPr="001D6EE8" w:rsidRDefault="00302933" w:rsidP="00302933">
      <w:pPr>
        <w:pStyle w:val="libNormal"/>
      </w:pPr>
      <w:r w:rsidRPr="001D6EE8">
        <w:rPr>
          <w:cs/>
          <w:lang w:bidi="bn-IN"/>
        </w:rPr>
        <w:t>১। হাদীসের সনদ বর্ণনার বিষয়বস্তুতে ভিন্নতা রয়েছে। যেমন একটি হাদীসে আবিল হায়াজ বলেছে</w:t>
      </w:r>
      <w:r w:rsidRPr="001D6EE8">
        <w:t>,</w:t>
      </w:r>
      <w:r w:rsidRPr="00040C2B">
        <w:rPr>
          <w:rStyle w:val="libAlaemChar"/>
        </w:rPr>
        <w:t>‘</w:t>
      </w:r>
      <w:r w:rsidRPr="001D6EE8">
        <w:rPr>
          <w:cs/>
          <w:lang w:bidi="bn-IN"/>
        </w:rPr>
        <w:t>হযরত আলী আমাকে বলেছেন</w:t>
      </w:r>
      <w:r w:rsidRPr="00040C2B">
        <w:rPr>
          <w:rStyle w:val="libAlaemChar"/>
        </w:rPr>
        <w:t>’</w:t>
      </w:r>
      <w:r w:rsidRPr="001D6EE8">
        <w:t>,</w:t>
      </w:r>
      <w:r w:rsidRPr="001D6EE8">
        <w:rPr>
          <w:cs/>
          <w:lang w:bidi="bn-IN"/>
        </w:rPr>
        <w:t>অন্য হাদীসে আবি ওয়ায়িল বর্ণনা করেছে</w:t>
      </w:r>
      <w:r w:rsidRPr="001D6EE8">
        <w:t>,</w:t>
      </w:r>
      <w:r w:rsidRPr="00040C2B">
        <w:rPr>
          <w:rStyle w:val="libAlaemChar"/>
        </w:rPr>
        <w:t>‘</w:t>
      </w:r>
      <w:r w:rsidRPr="001D6EE8">
        <w:rPr>
          <w:cs/>
          <w:lang w:bidi="bn-IN"/>
        </w:rPr>
        <w:t>আলী আবিল হায়াজকে বলেন</w:t>
      </w:r>
      <w:r w:rsidRPr="00040C2B">
        <w:rPr>
          <w:rStyle w:val="libAlaemChar"/>
        </w:rPr>
        <w:t>’</w:t>
      </w:r>
      <w:r w:rsidRPr="001D6EE8">
        <w:t>,</w:t>
      </w:r>
      <w:r w:rsidRPr="001D6EE8">
        <w:rPr>
          <w:cs/>
          <w:lang w:bidi="bn-IN"/>
        </w:rPr>
        <w:t>অন্যত্র বলেছে</w:t>
      </w:r>
      <w:r w:rsidRPr="001D6EE8">
        <w:t>,</w:t>
      </w:r>
      <w:r w:rsidRPr="00040C2B">
        <w:rPr>
          <w:rStyle w:val="libAlaemChar"/>
        </w:rPr>
        <w:t>‘</w:t>
      </w:r>
      <w:r w:rsidRPr="001D6EE8">
        <w:rPr>
          <w:cs/>
          <w:lang w:bidi="bn-IN"/>
        </w:rPr>
        <w:t>আলী আবিল হায়াজকে বলেন</w:t>
      </w:r>
      <w:r w:rsidRPr="001D6EE8">
        <w:t>,</w:t>
      </w:r>
      <w:r w:rsidRPr="001D6EE8">
        <w:rPr>
          <w:cs/>
          <w:lang w:bidi="bn-IN"/>
        </w:rPr>
        <w:t>আমি অবশ্যই তোমাকে প্রেরণ করব। আমরা জানি হাদীসের সনদ ও বিষয়বস্তু বর্ণনার ক্ষেত্রে ভিন্নতা থাকলে তা হাদীসের নির্ভরযোগ্যতাকে প্রশ্নের সম্মুখীন করে।</w:t>
      </w:r>
    </w:p>
    <w:p w:rsidR="00302933" w:rsidRPr="001D6EE8" w:rsidRDefault="00302933" w:rsidP="00302933">
      <w:pPr>
        <w:pStyle w:val="libNormal"/>
      </w:pPr>
      <w:r w:rsidRPr="001D6EE8">
        <w:rPr>
          <w:cs/>
          <w:lang w:bidi="bn-IN"/>
        </w:rPr>
        <w:lastRenderedPageBreak/>
        <w:t>২। হাদীসটিতে পৃথিবীর সকল পাকা কবর ভাঙ্গার ও ধ্বংস করার কথা বলা হয় নি</w:t>
      </w:r>
      <w:r w:rsidRPr="001D6EE8">
        <w:t>,</w:t>
      </w:r>
      <w:r w:rsidRPr="001D6EE8">
        <w:rPr>
          <w:cs/>
          <w:lang w:bidi="bn-IN"/>
        </w:rPr>
        <w:t>বিশেষ বিষয়ে তাকে এ নির্দেশ দেয়া হয়েছিল। সম্ভবত কবরগুলো মুশরিকদের (মূর্তিপূজক) ছিল এবং তারা সেখানে উপাসনার জন্য যেত এ কারণে এ নির্দেশ দেয়া হয়েছিল। যদি ধরেও নেই তা মুসলমানদের কবর ছিল তদুপরি তার সঙ্গে আল্লাহর ওলীদের কবরের কোন সম্পর্ক নেই</w:t>
      </w:r>
      <w:r w:rsidRPr="001D6EE8">
        <w:t>;</w:t>
      </w:r>
      <w:r w:rsidRPr="001D6EE8">
        <w:rPr>
          <w:cs/>
          <w:lang w:bidi="bn-IN"/>
        </w:rPr>
        <w:t>কারণ তাঁদের কবর আল্লাহর নিদর্শনের প্রতি সম্মান প্রদর্শন এবং তাঁদের প্রতি দৃষ্টি দেয়ার মাধ্যমে আল্লাহর দিকে অধিক মনোযোগী হওয়ার লক্ষ্যে নির্মিত হয়ে থাকে যার মধ্যে শিরক ও অংশীদারিত্বের কোন সম্পর্ক নেই।</w:t>
      </w:r>
    </w:p>
    <w:p w:rsidR="00302933" w:rsidRPr="001D6EE8" w:rsidRDefault="00302933" w:rsidP="00302933">
      <w:pPr>
        <w:pStyle w:val="libNormal"/>
      </w:pPr>
      <w:r w:rsidRPr="001D6EE8">
        <w:rPr>
          <w:cs/>
          <w:lang w:bidi="bn-IN"/>
        </w:rPr>
        <w:t>৩। আভিধানিকগণ (</w:t>
      </w:r>
      <w:r w:rsidRPr="00040C2B">
        <w:rPr>
          <w:rStyle w:val="libArChar"/>
          <w:rFonts w:hint="cs"/>
          <w:rtl/>
        </w:rPr>
        <w:t>تسویه</w:t>
      </w:r>
      <w:r w:rsidRPr="001D6EE8">
        <w:rPr>
          <w:cs/>
          <w:lang w:bidi="bn-IN"/>
        </w:rPr>
        <w:t>) শব্দটি যদি কোন সহযোগী শব্দ ছাড়া একাকী উল্লিখিত হয় তবে তার অর্থ শুধুই সমতল করা। এই হাদীসটিতে শব্দটি এভাবেই এসেছে</w:t>
      </w:r>
      <w:r w:rsidRPr="001D6EE8">
        <w:t>,</w:t>
      </w:r>
      <w:r w:rsidRPr="001D6EE8">
        <w:rPr>
          <w:cs/>
          <w:lang w:bidi="bn-IN"/>
        </w:rPr>
        <w:t>ফলে অনুরূপ অর্থই শুধু প্রকাশ করে না। কারণ হাদীসটিতে বলা হয় নি ভূমি সমতল কর। তাই হাদীসটির অর্থ হবে বক</w:t>
      </w:r>
      <w:r w:rsidRPr="001D6EE8">
        <w:t>,</w:t>
      </w:r>
      <w:r w:rsidRPr="001D6EE8">
        <w:rPr>
          <w:cs/>
          <w:lang w:bidi="bn-IN"/>
        </w:rPr>
        <w:t>মাছের বা উটের পিঠের ন্যায় কবরসমূহকে সমতল করে দাও। কারণ কোন কোন হাদীসে এসেছে শহীদদের কবরসমূহ সে সময় উটের পিঠের ন্যায় উঁচু ছিল।</w:t>
      </w:r>
      <w:r w:rsidRPr="009453E0">
        <w:rPr>
          <w:rStyle w:val="libFootnotenumChar"/>
          <w:cs/>
          <w:lang w:bidi="bn-IN"/>
        </w:rPr>
        <w:t>২২০</w:t>
      </w:r>
      <w:r w:rsidRPr="001D6EE8">
        <w:rPr>
          <w:cs/>
          <w:lang w:bidi="bn-IN"/>
        </w:rPr>
        <w:t xml:space="preserve"> </w:t>
      </w:r>
    </w:p>
    <w:p w:rsidR="00302933" w:rsidRPr="001D6EE8" w:rsidRDefault="00302933" w:rsidP="00302933">
      <w:pPr>
        <w:pStyle w:val="libNormal"/>
      </w:pPr>
      <w:r w:rsidRPr="001D6EE8">
        <w:rPr>
          <w:cs/>
          <w:lang w:bidi="bn-IN"/>
        </w:rPr>
        <w:t>৪। হাদীসটিতে কবরের উপর নির্মিত ছাদ</w:t>
      </w:r>
      <w:r w:rsidRPr="001D6EE8">
        <w:t>,</w:t>
      </w:r>
      <w:r w:rsidRPr="001D6EE8">
        <w:rPr>
          <w:cs/>
          <w:lang w:bidi="bn-IN"/>
        </w:rPr>
        <w:t>দেয়াল ইত্যাদি ধ্বংস করার কোন কথাই আসে নি।</w:t>
      </w:r>
    </w:p>
    <w:p w:rsidR="00302933" w:rsidRPr="001D6EE8" w:rsidRDefault="00302933" w:rsidP="00302933">
      <w:pPr>
        <w:pStyle w:val="libNormal"/>
      </w:pPr>
      <w:r w:rsidRPr="001D6EE8">
        <w:rPr>
          <w:cs/>
          <w:lang w:bidi="bn-IN"/>
        </w:rPr>
        <w:t>৫। উপরন্তু উপরিউক্ত হাদীসটি ইসলামের ইতিহাসের সকল পর্যায়ে মুসলিম মনীষী ও আলেমদের দৃষ্টিতে অগ্রহণযোগ্য ছিল এবং তারা এর উপর আমল করেন নি। এ কারণে হাদীসটি পালনীয় নয়।</w:t>
      </w:r>
    </w:p>
    <w:p w:rsidR="00302933" w:rsidRPr="001D6EE8" w:rsidRDefault="00302933" w:rsidP="00302933">
      <w:pPr>
        <w:pStyle w:val="libNormal"/>
      </w:pPr>
      <w:r w:rsidRPr="001D6EE8">
        <w:rPr>
          <w:cs/>
          <w:lang w:bidi="bn-IN"/>
        </w:rPr>
        <w:t>২। জাবির হতে বর্ণিত হাদীস : মুসলিম আবু বাকর ইবনে শাইবা হতে</w:t>
      </w:r>
      <w:r w:rsidRPr="001D6EE8">
        <w:t>,</w:t>
      </w:r>
      <w:r w:rsidRPr="001D6EE8">
        <w:rPr>
          <w:cs/>
          <w:lang w:bidi="bn-IN"/>
        </w:rPr>
        <w:t>তিনি হাফস ইবনে গিয়াম হতে</w:t>
      </w:r>
      <w:r w:rsidRPr="001D6EE8">
        <w:t>,</w:t>
      </w:r>
      <w:r w:rsidRPr="001D6EE8">
        <w:rPr>
          <w:cs/>
          <w:lang w:bidi="bn-IN"/>
        </w:rPr>
        <w:t>তিনি জাবির হতে বর্ণনা করেছেন যে</w:t>
      </w:r>
      <w:r w:rsidRPr="001D6EE8">
        <w:t>,</w:t>
      </w:r>
      <w:r w:rsidRPr="001D6EE8">
        <w:rPr>
          <w:cs/>
          <w:lang w:bidi="bn-IN"/>
        </w:rPr>
        <w:t>মহানবী (সা.) কবরের উপর চুনকাম করা</w:t>
      </w:r>
      <w:r w:rsidRPr="001D6EE8">
        <w:t>,</w:t>
      </w:r>
      <w:r w:rsidRPr="001D6EE8">
        <w:rPr>
          <w:cs/>
          <w:lang w:bidi="bn-IN"/>
        </w:rPr>
        <w:t>কিছু লেখা ও সৌধ নির্মাণ করতে নিষেধ করেছেন।</w:t>
      </w:r>
      <w:r w:rsidRPr="009453E0">
        <w:rPr>
          <w:rStyle w:val="libFootnotenumChar"/>
          <w:cs/>
          <w:lang w:bidi="bn-IN"/>
        </w:rPr>
        <w:t>২২১</w:t>
      </w:r>
      <w:r w:rsidRPr="001D6EE8">
        <w:rPr>
          <w:cs/>
          <w:lang w:bidi="bn-IN"/>
        </w:rPr>
        <w:t xml:space="preserve"> একই ভাবার্থে কয়েকটি হাদীস বিভিন্ন সূত্রে বর্ণিত হয়েছে। কিন্তু এ হাদীসগুলোতে বেশ কিছু দুর্বলতা রয়েছে যে কারণে নির্ভরযোগ্যতা হারিয়েছে।</w:t>
      </w:r>
    </w:p>
    <w:p w:rsidR="00302933" w:rsidRPr="001D6EE8" w:rsidRDefault="00302933" w:rsidP="00302933">
      <w:pPr>
        <w:pStyle w:val="libNormal"/>
      </w:pPr>
      <w:r w:rsidRPr="001D6EE8">
        <w:rPr>
          <w:cs/>
          <w:lang w:bidi="bn-IN"/>
        </w:rPr>
        <w:lastRenderedPageBreak/>
        <w:t>প্রথমত এ সম্পর্কিত হাদীসগুলোর মধ্যে সবকটিতেই উপরিউক্ত তিন রাবী অর্থাৎ জাবির</w:t>
      </w:r>
      <w:r w:rsidRPr="001D6EE8">
        <w:t>,</w:t>
      </w:r>
      <w:r w:rsidRPr="001D6EE8">
        <w:rPr>
          <w:cs/>
          <w:lang w:bidi="bn-IN"/>
        </w:rPr>
        <w:t>আবুজ জুবাইর ও ইবনে জুরাইহ একত্রে অথবা এককভাবে রয়েছেন অর্থাৎ কেবল তারাই এককভাবে অথবা এককসূত্রে হাদীসটি বর্ণনা করেছেন। ইবনে হাজার বলেছেন</w:t>
      </w:r>
      <w:r w:rsidRPr="001D6EE8">
        <w:t>,</w:t>
      </w:r>
      <w:r w:rsidRPr="001D6EE8">
        <w:rPr>
          <w:cs/>
          <w:lang w:bidi="bn-IN"/>
        </w:rPr>
        <w:t>ইয়াহিয়া ইবনে মুঈনকে ইবনে জুরাইহের হাদীসটি সম্পর্কে প্রশ্ন করা হলে বলেন যে</w:t>
      </w:r>
      <w:r w:rsidRPr="001D6EE8">
        <w:t>,</w:t>
      </w:r>
      <w:r w:rsidRPr="001D6EE8">
        <w:rPr>
          <w:cs/>
          <w:lang w:bidi="bn-IN"/>
        </w:rPr>
        <w:t>তার বর্ণিত সকল হাদীস জায়িফ (দুর্বল)</w:t>
      </w:r>
      <w:r w:rsidRPr="001D6EE8">
        <w:rPr>
          <w:cs/>
          <w:lang w:bidi="hi-IN"/>
        </w:rPr>
        <w:t>।</w:t>
      </w:r>
      <w:r w:rsidRPr="00040C2B">
        <w:rPr>
          <w:rStyle w:val="libAlaemChar"/>
        </w:rPr>
        <w:t>’</w:t>
      </w:r>
      <w:r w:rsidRPr="009453E0">
        <w:rPr>
          <w:rStyle w:val="libFootnotenumChar"/>
          <w:cs/>
          <w:lang w:bidi="bn-IN"/>
        </w:rPr>
        <w:t>২২২</w:t>
      </w:r>
    </w:p>
    <w:p w:rsidR="00302933" w:rsidRPr="001D6EE8" w:rsidRDefault="00302933" w:rsidP="00302933">
      <w:pPr>
        <w:pStyle w:val="libNormal"/>
      </w:pPr>
      <w:r w:rsidRPr="001D6EE8">
        <w:rPr>
          <w:cs/>
          <w:lang w:bidi="bn-IN"/>
        </w:rPr>
        <w:t>আহমাদ ইবনে হাম্বাল হতে ইবনে জুরাইহ সম্পর্কে বর্ণিত হয়েছে যে</w:t>
      </w:r>
      <w:r w:rsidRPr="001D6EE8">
        <w:t>,</w:t>
      </w:r>
      <w:r w:rsidRPr="001D6EE8">
        <w:rPr>
          <w:cs/>
          <w:lang w:bidi="bn-IN"/>
        </w:rPr>
        <w:t>সে মুনকার</w:t>
      </w:r>
      <w:r w:rsidRPr="009453E0">
        <w:rPr>
          <w:rStyle w:val="libFootnotenumChar"/>
          <w:cs/>
          <w:lang w:bidi="bn-IN"/>
        </w:rPr>
        <w:t>২২৩</w:t>
      </w:r>
      <w:r w:rsidRPr="001D6EE8">
        <w:rPr>
          <w:cs/>
          <w:lang w:bidi="bn-IN"/>
        </w:rPr>
        <w:t xml:space="preserve">  হাদীস বর্ণনা করে।</w:t>
      </w:r>
      <w:r w:rsidRPr="009453E0">
        <w:rPr>
          <w:rStyle w:val="libFootnotenumChar"/>
          <w:cs/>
          <w:lang w:bidi="bn-IN"/>
        </w:rPr>
        <w:t>২২৪</w:t>
      </w:r>
      <w:r w:rsidRPr="001D6EE8">
        <w:rPr>
          <w:cs/>
          <w:lang w:bidi="bn-IN"/>
        </w:rPr>
        <w:t xml:space="preserve"> </w:t>
      </w:r>
    </w:p>
    <w:p w:rsidR="00302933" w:rsidRPr="001D6EE8" w:rsidRDefault="00302933" w:rsidP="00302933">
      <w:pPr>
        <w:pStyle w:val="libNormal"/>
      </w:pPr>
      <w:r w:rsidRPr="001D6EE8">
        <w:rPr>
          <w:cs/>
          <w:lang w:bidi="bn-IN"/>
        </w:rPr>
        <w:t>মালিক ইবনে আনাস তার সম্পর্কে বলেছেন</w:t>
      </w:r>
      <w:r w:rsidRPr="001D6EE8">
        <w:t>,</w:t>
      </w:r>
      <w:r w:rsidRPr="00040C2B">
        <w:rPr>
          <w:rStyle w:val="libAlaemChar"/>
        </w:rPr>
        <w:t>‘</w:t>
      </w:r>
      <w:r w:rsidRPr="001D6EE8">
        <w:rPr>
          <w:cs/>
          <w:lang w:bidi="bn-IN"/>
        </w:rPr>
        <w:t>ইবনে জুরাইহ ঐ ব্যক্তির সাথে তুলনীয় যে রাত্রে জ্বালানী কাঠ সংগ্রহে লিপ্ত অর্থাৎ সে সবধরনের (সহীহ্ ও দুর্বল) হাদীস বর্ণনা করে</w:t>
      </w:r>
      <w:r w:rsidRPr="001D6EE8">
        <w:rPr>
          <w:cs/>
          <w:lang w:bidi="hi-IN"/>
        </w:rPr>
        <w:t>।</w:t>
      </w:r>
      <w:r w:rsidRPr="00040C2B">
        <w:rPr>
          <w:rStyle w:val="libAlaemChar"/>
        </w:rPr>
        <w:t>’</w:t>
      </w:r>
      <w:r w:rsidRPr="009453E0">
        <w:rPr>
          <w:rStyle w:val="libFootnotenumChar"/>
          <w:cs/>
          <w:lang w:bidi="bn-IN"/>
        </w:rPr>
        <w:t>২২৫</w:t>
      </w:r>
    </w:p>
    <w:p w:rsidR="00302933" w:rsidRPr="001D6EE8" w:rsidRDefault="00302933" w:rsidP="00302933">
      <w:pPr>
        <w:pStyle w:val="libNormal"/>
      </w:pPr>
      <w:r w:rsidRPr="001D6EE8">
        <w:rPr>
          <w:cs/>
          <w:lang w:bidi="bn-IN"/>
        </w:rPr>
        <w:t>আবুজ জুবাইর সম্পর্কেও বর্ণিত হয়েছে সে দুর্বল হাদীস বর্ণনাকারী। আহমাদ ইবনে হাম্বাল আইয়ুব হতে বর্ণনা করেছেন যে</w:t>
      </w:r>
      <w:r w:rsidRPr="001D6EE8">
        <w:t>,</w:t>
      </w:r>
      <w:r w:rsidRPr="001D6EE8">
        <w:rPr>
          <w:cs/>
          <w:lang w:bidi="bn-IN"/>
        </w:rPr>
        <w:t>আবুজ জুবাইর দুর্বল বর্ণনাকারী।</w:t>
      </w:r>
    </w:p>
    <w:p w:rsidR="00302933" w:rsidRPr="001D6EE8" w:rsidRDefault="00302933" w:rsidP="00302933">
      <w:pPr>
        <w:pStyle w:val="libNormal"/>
      </w:pPr>
      <w:r w:rsidRPr="001D6EE8">
        <w:rPr>
          <w:cs/>
          <w:lang w:bidi="bn-IN"/>
        </w:rPr>
        <w:t>শোবা বলেছেন</w:t>
      </w:r>
      <w:r w:rsidRPr="001D6EE8">
        <w:t>,</w:t>
      </w:r>
      <w:r w:rsidRPr="00040C2B">
        <w:rPr>
          <w:rStyle w:val="libAlaemChar"/>
        </w:rPr>
        <w:t>‘</w:t>
      </w:r>
      <w:r w:rsidRPr="001D6EE8">
        <w:rPr>
          <w:cs/>
          <w:lang w:bidi="bn-IN"/>
        </w:rPr>
        <w:t>আবুজ জুবাইর ঠিক মতো নামাজ পড়তো না এবং সে অন্যদের উপর অপবাদ আরোপ করে থাকে।</w:t>
      </w:r>
      <w:r w:rsidRPr="00040C2B">
        <w:rPr>
          <w:rStyle w:val="libAlaemChar"/>
        </w:rPr>
        <w:t>’</w:t>
      </w:r>
    </w:p>
    <w:p w:rsidR="00302933" w:rsidRPr="001D6EE8" w:rsidRDefault="00302933" w:rsidP="00302933">
      <w:pPr>
        <w:pStyle w:val="libNormal"/>
      </w:pPr>
      <w:r w:rsidRPr="001D6EE8">
        <w:rPr>
          <w:cs/>
          <w:lang w:bidi="bn-IN"/>
        </w:rPr>
        <w:t>আবু হাতেম রাজী বলেছেন</w:t>
      </w:r>
      <w:r w:rsidRPr="001D6EE8">
        <w:t>,</w:t>
      </w:r>
      <w:r w:rsidRPr="00040C2B">
        <w:rPr>
          <w:rStyle w:val="libAlaemChar"/>
        </w:rPr>
        <w:t>‘</w:t>
      </w:r>
      <w:r w:rsidRPr="001D6EE8">
        <w:rPr>
          <w:cs/>
          <w:lang w:bidi="bn-IN"/>
        </w:rPr>
        <w:t>তার বর্ণিত হাদীস লিখতে অসুবিধা নেই তবে তা প্রমাণ হিসাবে উপস্থাপন করা যাবে না।</w:t>
      </w:r>
      <w:r w:rsidRPr="00040C2B">
        <w:rPr>
          <w:rStyle w:val="libAlaemChar"/>
        </w:rPr>
        <w:t>’</w:t>
      </w:r>
      <w:r w:rsidRPr="009453E0">
        <w:rPr>
          <w:rStyle w:val="libFootnotenumChar"/>
          <w:cs/>
          <w:lang w:bidi="bn-IN"/>
        </w:rPr>
        <w:t>২২৬</w:t>
      </w:r>
    </w:p>
    <w:p w:rsidR="00302933" w:rsidRPr="001D6EE8" w:rsidRDefault="00302933" w:rsidP="00302933">
      <w:pPr>
        <w:pStyle w:val="libNormal"/>
      </w:pPr>
      <w:r w:rsidRPr="001D6EE8">
        <w:rPr>
          <w:cs/>
          <w:lang w:bidi="bn-IN"/>
        </w:rPr>
        <w:t>দ্বিতীয়ত জাবির বর্ণিত হাদীসটির বিভিন্ন বর্ণনায় চরম অমিল রয়েছে। কারণ জাবির হতে বিভিন্নভাবে বর্ণিত হয়েছে। কোন কোন বর্ণনায় কবরে চুনকাম করা ও তার উপর ভর দেয়া হতে নিষেধ করা হয়েছে</w:t>
      </w:r>
      <w:r w:rsidRPr="001D6EE8">
        <w:rPr>
          <w:cs/>
          <w:lang w:bidi="hi-IN"/>
        </w:rPr>
        <w:t xml:space="preserve">। </w:t>
      </w:r>
      <w:r w:rsidRPr="001D6EE8">
        <w:rPr>
          <w:cs/>
          <w:lang w:bidi="bn-IN"/>
        </w:rPr>
        <w:t>কোন কোন বর্ণনায় কবরে চুনকাম করা</w:t>
      </w:r>
      <w:r w:rsidRPr="001D6EE8">
        <w:t>,</w:t>
      </w:r>
      <w:r w:rsidRPr="001D6EE8">
        <w:rPr>
          <w:cs/>
          <w:lang w:bidi="bn-IN"/>
        </w:rPr>
        <w:t>লেখা</w:t>
      </w:r>
      <w:r w:rsidRPr="001D6EE8">
        <w:t>,</w:t>
      </w:r>
      <w:r w:rsidRPr="001D6EE8">
        <w:rPr>
          <w:cs/>
          <w:lang w:bidi="bn-IN"/>
        </w:rPr>
        <w:t>সৌধ নির্মাণ</w:t>
      </w:r>
      <w:r w:rsidRPr="001D6EE8">
        <w:t>,</w:t>
      </w:r>
      <w:r w:rsidRPr="001D6EE8">
        <w:rPr>
          <w:cs/>
          <w:lang w:bidi="bn-IN"/>
        </w:rPr>
        <w:t>হাঁটা-চলা করা হারাম বলা হয়েছে। কোন কোন বর্ণনায় এগুলো ছাড়াও কবর জিয়ারত হারাম বলা হয়েছে। নিঃসন্দেহে এত ব্যাপক ভিন্নতা হাদীসের বিশ্বাসযোগ্যতাকে শূণ্যের কোঠায় নিয়ে আসে।</w:t>
      </w:r>
    </w:p>
    <w:p w:rsidR="00302933" w:rsidRPr="001D6EE8" w:rsidRDefault="00302933" w:rsidP="00302933">
      <w:pPr>
        <w:pStyle w:val="libNormal"/>
      </w:pPr>
      <w:r w:rsidRPr="001D6EE8">
        <w:rPr>
          <w:cs/>
          <w:lang w:bidi="bn-IN"/>
        </w:rPr>
        <w:t>তৃতীয়ত যদি ধরে নেই হাদীসের সনদের ক্ষেত্রে কোন সমস্যা নেই এবং বিষয়বস্তুর ক্ষেত্রেও কোন ভিন্নতা নেই ও হাদীসে কেবলমাত্র কবরের উপর সৌধ নির্মাণ করতে নিষেধ করেছে কিন্তু হাদীসে হারাম হওয়ার বিষয়ে সুস্পষ্ট ঘোষণা নেই। কারণ নিষেধ দু</w:t>
      </w:r>
      <w:r w:rsidRPr="00040C2B">
        <w:rPr>
          <w:rStyle w:val="libAlaemChar"/>
        </w:rPr>
        <w:t>’</w:t>
      </w:r>
      <w:r w:rsidRPr="001D6EE8">
        <w:rPr>
          <w:cs/>
          <w:lang w:bidi="bn-IN"/>
        </w:rPr>
        <w:t xml:space="preserve">প্রকারের (১) কোন কাজ </w:t>
      </w:r>
      <w:r w:rsidRPr="001D6EE8">
        <w:rPr>
          <w:cs/>
          <w:lang w:bidi="bn-IN"/>
        </w:rPr>
        <w:lastRenderedPageBreak/>
        <w:t>অপছন্দনীয় (মাকরূহ) হওয়ার কারণে নিষেধ করা হয়েছে যা ইসলামের অনেক বিধানের ক্ষেত্রেই দেখা যায়। (২) হারামের নিষেধাজ্ঞা</w:t>
      </w:r>
      <w:r w:rsidRPr="001D6EE8">
        <w:t>,</w:t>
      </w:r>
      <w:r w:rsidRPr="001D6EE8">
        <w:rPr>
          <w:cs/>
          <w:lang w:bidi="bn-IN"/>
        </w:rPr>
        <w:t>যদিও সাধারণত নিষেধাজ্ঞা হারামের প্রতিই ইঙ্গিত করে কিন্তু উপরিউক্ত হাদীসটি হতে ফকীহ ও আলেমগণ হারাম নয়</w:t>
      </w:r>
      <w:r w:rsidRPr="001D6EE8">
        <w:t>,</w:t>
      </w:r>
      <w:r w:rsidRPr="001D6EE8">
        <w:rPr>
          <w:cs/>
          <w:lang w:bidi="bn-IN"/>
        </w:rPr>
        <w:t xml:space="preserve">বরং মাকরূহ হওয়ার সম্ভাবনাকেই গ্রহণ করেছেন। এ কারণেই আমরা দেখি তিরমিযী তাঁর সহীহ্ গ্রন্থে উপরিউক্ত হাদীসটিকে </w:t>
      </w:r>
      <w:r w:rsidRPr="00040C2B">
        <w:rPr>
          <w:rStyle w:val="libAlaemChar"/>
        </w:rPr>
        <w:t>‘</w:t>
      </w:r>
      <w:r w:rsidRPr="001D6EE8">
        <w:rPr>
          <w:cs/>
          <w:lang w:bidi="bn-IN"/>
        </w:rPr>
        <w:t>কবরের উপর সৌধ নির্মাণ মাকরূহ</w:t>
      </w:r>
      <w:r w:rsidRPr="00040C2B">
        <w:rPr>
          <w:rStyle w:val="libAlaemChar"/>
        </w:rPr>
        <w:t>’</w:t>
      </w:r>
      <w:r w:rsidRPr="001D6EE8">
        <w:t xml:space="preserve"> </w:t>
      </w:r>
      <w:r w:rsidRPr="001D6EE8">
        <w:rPr>
          <w:cs/>
          <w:lang w:bidi="bn-IN"/>
        </w:rPr>
        <w:t>শিরোনামের অধীনে এনেছেন। সহীহ্ ইবনে মাজার একজন ব্যাখ্যাকারী হাকিম নিশাবুরী হতে বর্ণনা করেছেন যে</w:t>
      </w:r>
      <w:r w:rsidRPr="001D6EE8">
        <w:t>,</w:t>
      </w:r>
      <w:r w:rsidRPr="001D6EE8">
        <w:rPr>
          <w:cs/>
          <w:lang w:bidi="bn-IN"/>
        </w:rPr>
        <w:t>এ কারণেই মুসলমানদের মধ্যে কেউই এ হাদীসটির উপর আমল করেন নি।</w:t>
      </w:r>
    </w:p>
    <w:p w:rsidR="00302933" w:rsidRPr="001D6EE8" w:rsidRDefault="00302933" w:rsidP="00302933">
      <w:pPr>
        <w:pStyle w:val="libNormal"/>
      </w:pPr>
      <w:r w:rsidRPr="001D6EE8">
        <w:rPr>
          <w:cs/>
          <w:lang w:bidi="bn-IN"/>
        </w:rPr>
        <w:t>যদি ধরেও নিই এ হাদীস হতে বাহ্যিকভাবে বিষয়টি মাকরূহ হওয়া প্রমাণিত হয় তদুপরি যখন বিষয়টি আল্লাহর ওলীদের ক্ষেত্রে হবে তখন তাঁর নিদর্শনকে পুনর্জ্জীবিতকরণ ও সম্মান প্রদর্শনের আওতায় তা মাকরূহ থাকবে না</w:t>
      </w:r>
      <w:r w:rsidRPr="001D6EE8">
        <w:t>,</w:t>
      </w:r>
      <w:r w:rsidRPr="001D6EE8">
        <w:rPr>
          <w:cs/>
          <w:lang w:bidi="bn-IN"/>
        </w:rPr>
        <w:t>বরং মুস্তাহাব হয়ে যাবে।</w:t>
      </w:r>
    </w:p>
    <w:p w:rsidR="00302933" w:rsidRPr="001D6EE8" w:rsidRDefault="00302933" w:rsidP="00302933">
      <w:pPr>
        <w:pStyle w:val="libNormal"/>
      </w:pPr>
      <w:r w:rsidRPr="001D6EE8">
        <w:rPr>
          <w:cs/>
          <w:lang w:bidi="bn-IN"/>
        </w:rPr>
        <w:t>এমতাবস্থায় কি করে ওয়াহাবীরা এ সকল হাদীসের ভিত্তিতে এ বিষয়টিকে হারাম ঘোষণা করে কবরের উপর সৌধ নির্মাণকারীকে মুশরিক বলে অভিহিত করার সাহস পাচ্ছে</w:t>
      </w:r>
      <w:r w:rsidRPr="001D6EE8">
        <w:t>?</w:t>
      </w:r>
    </w:p>
    <w:p w:rsidR="00302933" w:rsidRPr="001D6EE8" w:rsidRDefault="00302933" w:rsidP="00302933">
      <w:pPr>
        <w:pStyle w:val="libNormal"/>
      </w:pPr>
      <w:r w:rsidRPr="001D6EE8">
        <w:rPr>
          <w:cs/>
          <w:lang w:bidi="bn-IN"/>
        </w:rPr>
        <w:t>৩। আবু সাঈদ খুদরী ও উম্মে সালামার হাদীস : ওয়াহাবীরা অপর যে দু</w:t>
      </w:r>
      <w:r w:rsidRPr="00040C2B">
        <w:rPr>
          <w:rStyle w:val="libAlaemChar"/>
        </w:rPr>
        <w:t>’</w:t>
      </w:r>
      <w:r w:rsidRPr="001D6EE8">
        <w:rPr>
          <w:cs/>
          <w:lang w:bidi="bn-IN"/>
        </w:rPr>
        <w:t>টি হাদীসকে তাদের ফতোয়ার সপক্ষে প্রমাণ হিসেবে উপস্থাপন করে তার একটি হলো আবু সাঈদ খুদরী বলেছেন</w:t>
      </w:r>
      <w:r w:rsidRPr="001D6EE8">
        <w:t>,</w:t>
      </w:r>
      <w:r w:rsidRPr="00040C2B">
        <w:rPr>
          <w:rStyle w:val="libAlaemChar"/>
        </w:rPr>
        <w:t>‘</w:t>
      </w:r>
      <w:r w:rsidRPr="001D6EE8">
        <w:rPr>
          <w:cs/>
          <w:lang w:bidi="bn-IN"/>
        </w:rPr>
        <w:t>মহানবী (সা.) কবরের উপর সৌধ র্নিমাণ করতে নিষেধ করেছেন</w:t>
      </w:r>
      <w:r w:rsidRPr="001D6EE8">
        <w:rPr>
          <w:cs/>
          <w:lang w:bidi="hi-IN"/>
        </w:rPr>
        <w:t>।</w:t>
      </w:r>
      <w:r w:rsidRPr="00040C2B">
        <w:rPr>
          <w:rStyle w:val="libAlaemChar"/>
        </w:rPr>
        <w:t>’</w:t>
      </w:r>
      <w:r w:rsidRPr="009453E0">
        <w:rPr>
          <w:rStyle w:val="libFootnotenumChar"/>
          <w:cs/>
          <w:lang w:bidi="bn-IN"/>
        </w:rPr>
        <w:t>২২৭</w:t>
      </w:r>
      <w:r w:rsidRPr="001D6EE8">
        <w:t xml:space="preserve"> </w:t>
      </w:r>
      <w:r w:rsidRPr="001D6EE8">
        <w:rPr>
          <w:cs/>
          <w:lang w:bidi="bn-IN"/>
        </w:rPr>
        <w:t>অপর হাদীসটি হলো উম্মে সালামা বলেছেন</w:t>
      </w:r>
      <w:r w:rsidRPr="001D6EE8">
        <w:t>,</w:t>
      </w:r>
      <w:r w:rsidRPr="00040C2B">
        <w:rPr>
          <w:rStyle w:val="libAlaemChar"/>
        </w:rPr>
        <w:t>‘</w:t>
      </w:r>
      <w:r w:rsidRPr="001D6EE8">
        <w:rPr>
          <w:cs/>
          <w:lang w:bidi="bn-IN"/>
        </w:rPr>
        <w:t>রাসূল (সা.) কবরের উপর সৌধ নির্মাণ চুনকাম করতে নিষেধ করেছেন।</w:t>
      </w:r>
      <w:r w:rsidRPr="00040C2B">
        <w:rPr>
          <w:rStyle w:val="libAlaemChar"/>
        </w:rPr>
        <w:t>’</w:t>
      </w:r>
    </w:p>
    <w:p w:rsidR="00302933" w:rsidRPr="001D6EE8" w:rsidRDefault="00302933" w:rsidP="00302933">
      <w:pPr>
        <w:pStyle w:val="libNormal"/>
      </w:pPr>
      <w:r w:rsidRPr="001D6EE8">
        <w:rPr>
          <w:cs/>
          <w:lang w:bidi="bn-IN"/>
        </w:rPr>
        <w:t>প্রথম হাদীসটিতে একজন অপরিচিত রাবীর উপস্থিতির (যার বিশ্বস্ততার বিষয়ে কোন প্রমাণ নেই) কারণে তার নির্ভরযোগ্যতা থাকে না।</w:t>
      </w:r>
    </w:p>
    <w:p w:rsidR="00302933" w:rsidRDefault="00302933" w:rsidP="00302933">
      <w:pPr>
        <w:pStyle w:val="libNormal"/>
        <w:rPr>
          <w:lang w:bidi="bn-IN"/>
        </w:rPr>
      </w:pPr>
      <w:r w:rsidRPr="001D6EE8">
        <w:rPr>
          <w:cs/>
          <w:lang w:bidi="bn-IN"/>
        </w:rPr>
        <w:t>দ্বিতীয় হাদীসটিতে আবদুল্লাহ্ ইবনে লাহিয়া রয়েছে যার সম্পর্কে যাহাবী ইবনে মুঈন হতে বলেছেন যে</w:t>
      </w:r>
      <w:r w:rsidRPr="001D6EE8">
        <w:t>,</w:t>
      </w:r>
      <w:r w:rsidRPr="001D6EE8">
        <w:rPr>
          <w:cs/>
          <w:lang w:bidi="bn-IN"/>
        </w:rPr>
        <w:t>সে দুর্বল এবং তার বর্ণিত হাদীসের উপর নির্ভর করা যায় না। তাছাড়া ইয়াহিয়া ইবনে সাঈদ হতেও বর্ণিত হয়েছে যে</w:t>
      </w:r>
      <w:r w:rsidRPr="001D6EE8">
        <w:t>,</w:t>
      </w:r>
      <w:r w:rsidRPr="001D6EE8">
        <w:rPr>
          <w:cs/>
          <w:lang w:bidi="bn-IN"/>
        </w:rPr>
        <w:t>তিনি ইবনে লাহিয়াকে গ্রহণযোগ্য মনে করেন না।</w:t>
      </w:r>
    </w:p>
    <w:p w:rsidR="001F63E8" w:rsidRPr="001D6EE8" w:rsidRDefault="001F63E8" w:rsidP="00302933">
      <w:pPr>
        <w:pStyle w:val="libNormal"/>
      </w:pPr>
    </w:p>
    <w:p w:rsidR="00302933" w:rsidRPr="001D6EE8" w:rsidRDefault="00302933" w:rsidP="003C0207">
      <w:pPr>
        <w:pStyle w:val="libBold1"/>
      </w:pPr>
      <w:r w:rsidRPr="001D6EE8">
        <w:rPr>
          <w:cs/>
          <w:lang w:bidi="bn-IN"/>
        </w:rPr>
        <w:lastRenderedPageBreak/>
        <w:t>৬। জান্নাতুল বাকীর কবরস্থানটি ওয়াক্ফ সম্পত্তি :</w:t>
      </w:r>
    </w:p>
    <w:p w:rsidR="00302933" w:rsidRPr="001D6EE8" w:rsidRDefault="00302933" w:rsidP="00302933">
      <w:pPr>
        <w:pStyle w:val="libNormal"/>
      </w:pPr>
      <w:r w:rsidRPr="001D6EE8">
        <w:rPr>
          <w:cs/>
          <w:lang w:bidi="bn-IN"/>
        </w:rPr>
        <w:t>ওয়াহাবীরা জান্নাতুল বাকীতে অবস্থিত আহলে বাইতের ইমামদের কবরের চিহ্নসমূহকে ধ্বংস করার সপক্ষে এ যুক্তি উপস্থাপন করে যে</w:t>
      </w:r>
      <w:r w:rsidRPr="001D6EE8">
        <w:t>,</w:t>
      </w:r>
      <w:r w:rsidRPr="001D6EE8">
        <w:rPr>
          <w:cs/>
          <w:lang w:bidi="bn-IN"/>
        </w:rPr>
        <w:t>জান্নাতুল বাকীর কবরস্থান ওয়াক্ফ সম্পত্তি এবং ইমামদের কবরের উপর নির্মিত গম্বুজসমূহ ওয়াকফের নীতির পরিপন্থি। তাই মুসলমানদের নেতার (কতৃত্বশীল ব্যক্তির) উচিত তা ধ্বংস করা।</w:t>
      </w:r>
    </w:p>
    <w:p w:rsidR="00302933" w:rsidRPr="001D6EE8" w:rsidRDefault="00302933" w:rsidP="00302933">
      <w:pPr>
        <w:pStyle w:val="libNormal"/>
      </w:pPr>
      <w:r w:rsidRPr="001D6EE8">
        <w:rPr>
          <w:cs/>
          <w:lang w:bidi="bn-IN"/>
        </w:rPr>
        <w:t>তাদের এ যুক্তির বিরুদ্ধে আমাদের বক্তব্য হলো : প্রথমত কোন হাদীস ও ইতিহাসের গ্রন্থেই উল্লিখিত হয় নি যে</w:t>
      </w:r>
      <w:r w:rsidRPr="001D6EE8">
        <w:t>,</w:t>
      </w:r>
      <w:r w:rsidRPr="001D6EE8">
        <w:rPr>
          <w:cs/>
          <w:lang w:bidi="bn-IN"/>
        </w:rPr>
        <w:t xml:space="preserve">বাকীর কবরস্থান ওয়াক্ফ সম্পত্তি। কারণ এ সময় মদীনা ও হিজাযের অন্যান্য স্থানের ভূমির এত মূল্য ছিল না যে কেউ তা ওয়াক্ফ করবে। </w:t>
      </w:r>
    </w:p>
    <w:p w:rsidR="003C0207" w:rsidRDefault="00302933" w:rsidP="00302933">
      <w:pPr>
        <w:pStyle w:val="libNormal"/>
        <w:rPr>
          <w:cs/>
          <w:lang w:bidi="bn-IN"/>
        </w:rPr>
      </w:pPr>
      <w:r w:rsidRPr="001D6EE8">
        <w:rPr>
          <w:cs/>
          <w:lang w:bidi="bn-IN"/>
        </w:rPr>
        <w:t>দ্বিতীয়ত সামহুদী হতে বর্ণিত হয়েছে বাকীতে যে স্থানে ইমামদের কবর রয়েছে তা হযরত আলীর ভ্রাতা আকীল ইবনে আবি তালিবের নিজস্ব ঘর ছিল। সামহুদী বলেছেন</w:t>
      </w:r>
      <w:r w:rsidRPr="001D6EE8">
        <w:t>,</w:t>
      </w:r>
      <w:r w:rsidRPr="00040C2B">
        <w:rPr>
          <w:rStyle w:val="libAlaemChar"/>
        </w:rPr>
        <w:t>‘</w:t>
      </w:r>
      <w:r w:rsidRPr="001D6EE8">
        <w:rPr>
          <w:cs/>
          <w:lang w:bidi="bn-IN"/>
        </w:rPr>
        <w:t>আব্বাস ইবনে আবদুল মুত্তালিবের কবর ফাতিমা বিনতে আসাদ ইবনে হাশেমের কবরের পাশে অবস্থিত এবং তিনি আকীলের গৃহে কবরস্থ হয়েছিলেন।</w:t>
      </w:r>
      <w:r w:rsidRPr="00040C2B">
        <w:rPr>
          <w:rStyle w:val="libAlaemChar"/>
        </w:rPr>
        <w:t>’</w:t>
      </w:r>
      <w:r w:rsidRPr="009453E0">
        <w:rPr>
          <w:rStyle w:val="libFootnotenumChar"/>
          <w:cs/>
          <w:lang w:bidi="bn-IN"/>
        </w:rPr>
        <w:t>২২৮</w:t>
      </w:r>
      <w:r w:rsidRPr="001D6EE8">
        <w:t xml:space="preserve"> </w:t>
      </w:r>
      <w:r w:rsidRPr="001D6EE8">
        <w:rPr>
          <w:cs/>
          <w:lang w:bidi="bn-IN"/>
        </w:rPr>
        <w:t>এতদসত্বেও ওয়াহাবীরা সম্পত্তিটি ওয়াক্ফ হওয়ার অজুহাত দেখিয়ে আহলে বাইতের পবিত্র ইমামদের কবরের গম্বুজগুলোকে ধ্বংস করেছে।</w:t>
      </w:r>
    </w:p>
    <w:p w:rsidR="003C0207" w:rsidRPr="00166952" w:rsidRDefault="003C0207" w:rsidP="00166952">
      <w:pPr>
        <w:rPr>
          <w:rtl/>
          <w:cs/>
        </w:rPr>
      </w:pPr>
      <w:r>
        <w:rPr>
          <w:cs/>
          <w:lang w:bidi="bn-IN"/>
        </w:rPr>
        <w:br w:type="page"/>
      </w:r>
    </w:p>
    <w:p w:rsidR="00302933" w:rsidRDefault="00302933" w:rsidP="003C0207">
      <w:pPr>
        <w:pStyle w:val="libCenterBold1"/>
        <w:rPr>
          <w:cs/>
          <w:lang w:bidi="bn-IN"/>
        </w:rPr>
      </w:pPr>
      <w:r w:rsidRPr="001D6EE8">
        <w:rPr>
          <w:cs/>
          <w:lang w:bidi="bn-IN"/>
        </w:rPr>
        <w:lastRenderedPageBreak/>
        <w:t>আল্লাহর ওলীদের সৌধের ইতিবাচক প্রভাবসমূহ</w:t>
      </w:r>
    </w:p>
    <w:p w:rsidR="003C0207" w:rsidRPr="001D6EE8" w:rsidRDefault="003C0207" w:rsidP="003C0207">
      <w:pPr>
        <w:pStyle w:val="libCenterBold1"/>
      </w:pPr>
    </w:p>
    <w:p w:rsidR="00302933" w:rsidRPr="001D6EE8" w:rsidRDefault="00302933" w:rsidP="00302933">
      <w:pPr>
        <w:pStyle w:val="libNormal"/>
      </w:pPr>
      <w:r w:rsidRPr="001D6EE8">
        <w:rPr>
          <w:cs/>
          <w:lang w:bidi="bn-IN"/>
        </w:rPr>
        <w:t>যেহেতু মহানবীর স্থলাভিষিক্ত ও মনোনীত প্রতিনিধিগণ আল্লাহর ওলী এবং ইসলামের পথে সর্বপ্রকার আত্মত্যাগ করেছেন এ কারণে কিয়ামত পর্যন্ত তাঁরা মুসলমানদের জন্য আদর্শ। নিঃসন্দেহে মনস্তাত্ত্বিক ও শৈল্পিক কর্মের মাধ্যমে ইসলামের অনুসরণীয় ব্যক্তিত্বদের জাগরিত রাখা  ইসলামের সাথে মুসলমানদের বন্ধনকে দৃঢ় করে। যে ব্যক্তি জীবনে অন্তত একবার মক্কা ও মদীনায় জিয়ারতে যাবে এবং সেখানে অবস্থিত ইসলামের প্রাথমিক যুগের নিদর্শনসমূহ ও মহান ব্যক্তিবর্গের জৌলুসপূর্ণ রওজা দর্শন করবে তাঁদের মহান আত্মত্যাগের কথা স্মরণ করবে ও তাঁদের মর্যাদা ও সম্মান তাদের অন্তরপটে প্রতিফলিত হবে। ফলে তারা তাদের প্রভু আল্লাহর সাথে প্রতিশ্রুতিবদ্ধ হবে এই বলে যে</w:t>
      </w:r>
      <w:r w:rsidRPr="001D6EE8">
        <w:t>,</w:t>
      </w:r>
      <w:r w:rsidRPr="001D6EE8">
        <w:rPr>
          <w:cs/>
          <w:lang w:bidi="bn-IN"/>
        </w:rPr>
        <w:t>ঐ মহান ব্যক্তিবর্গের পথে চলবে এবং দৃঢ় শপথ নেবে তাঁদের পথে অবিচল থাকার। এটি ধর্মীয় ব্যক্তিত্বদের চির জাগরুক রাখার একটি পদ্ধতি। যে কেউ আল্লাহর  ওলীদের কবর</w:t>
      </w:r>
      <w:r w:rsidRPr="001D6EE8">
        <w:t>,</w:t>
      </w:r>
      <w:r w:rsidRPr="001D6EE8">
        <w:rPr>
          <w:cs/>
          <w:lang w:bidi="bn-IN"/>
        </w:rPr>
        <w:t>গম্বুজ ও সৌধ দেখে তাঁদের শিক্ষার বিষয়ে প্রত্যয় অর্জন করে।</w:t>
      </w:r>
    </w:p>
    <w:p w:rsidR="00302933" w:rsidRPr="001D6EE8" w:rsidRDefault="00302933" w:rsidP="00302933">
      <w:pPr>
        <w:pStyle w:val="libNormal"/>
      </w:pPr>
      <w:r w:rsidRPr="001D6EE8">
        <w:rPr>
          <w:cs/>
          <w:lang w:bidi="bn-IN"/>
        </w:rPr>
        <w:t>খ্রিস্টান বিশ্ব একটি বিশেষ সময় হযরত ঈসার অস্তিত্ব সম্পর্কে সন্দেহে পতিত হয়েছিল</w:t>
      </w:r>
      <w:r w:rsidRPr="001D6EE8">
        <w:t>,</w:t>
      </w:r>
      <w:r w:rsidRPr="001D6EE8">
        <w:rPr>
          <w:cs/>
          <w:lang w:bidi="bn-IN"/>
        </w:rPr>
        <w:t xml:space="preserve">কারণ তাঁর স্মৃতির কোন চিহ্নই বর্তমান নেই। একজন মার্কিন ঐতিহাসিক তার </w:t>
      </w:r>
      <w:r w:rsidRPr="00040C2B">
        <w:rPr>
          <w:rStyle w:val="libAlaemChar"/>
        </w:rPr>
        <w:t>‘</w:t>
      </w:r>
      <w:r w:rsidRPr="001D6EE8">
        <w:rPr>
          <w:cs/>
          <w:lang w:bidi="bn-IN"/>
        </w:rPr>
        <w:t>সভ্যতার ইতিহাস</w:t>
      </w:r>
      <w:r w:rsidRPr="00040C2B">
        <w:rPr>
          <w:rStyle w:val="libAlaemChar"/>
        </w:rPr>
        <w:t>’</w:t>
      </w:r>
      <w:r w:rsidRPr="001D6EE8">
        <w:t xml:space="preserve"> </w:t>
      </w:r>
      <w:r w:rsidRPr="001D6EE8">
        <w:rPr>
          <w:cs/>
          <w:lang w:bidi="bn-IN"/>
        </w:rPr>
        <w:t>গ্রন্থে হযরত ঈসার বিষয়ে  খ্রিস্ট বিশ্ব যে দু</w:t>
      </w:r>
      <w:r w:rsidRPr="00040C2B">
        <w:rPr>
          <w:rStyle w:val="libAlaemChar"/>
        </w:rPr>
        <w:t>’</w:t>
      </w:r>
      <w:r w:rsidRPr="001D6EE8">
        <w:rPr>
          <w:cs/>
          <w:lang w:bidi="bn-IN"/>
        </w:rPr>
        <w:t>শ বছর সন্দেহে পতিত হয়েছিল তার উল্লেখ করেছেন।</w:t>
      </w:r>
    </w:p>
    <w:p w:rsidR="00302933" w:rsidRPr="001D6EE8" w:rsidRDefault="00302933" w:rsidP="00302933">
      <w:pPr>
        <w:pStyle w:val="libNormal"/>
      </w:pPr>
      <w:r w:rsidRPr="001D6EE8">
        <w:rPr>
          <w:cs/>
          <w:lang w:bidi="bn-IN"/>
        </w:rPr>
        <w:t>নেপোলিয়ান ১৮০৮ সালে একজন জার্মান ঐতিহাসিক উইলেন্ডকে প্রশ্ন করেন হযরত ঈসা যে এক ঐতিহাসিক সত্য তা সে বিশ্বাস করে কি না</w:t>
      </w:r>
      <w:r w:rsidRPr="001D6EE8">
        <w:t>?</w:t>
      </w:r>
    </w:p>
    <w:p w:rsidR="003C0207" w:rsidRDefault="00302933" w:rsidP="00302933">
      <w:pPr>
        <w:pStyle w:val="libNormal"/>
        <w:rPr>
          <w:cs/>
          <w:lang w:bidi="bn-IN"/>
        </w:rPr>
      </w:pPr>
      <w:r w:rsidRPr="001D6EE8">
        <w:rPr>
          <w:cs/>
          <w:lang w:bidi="bn-IN"/>
        </w:rPr>
        <w:t>কিন্তু ইতিহাসের পরিক্রমায় মুসলমানগণ সবসময় মাথা উঁচু করে রয়েছে। কারণ আমাদের ঐতিহাসিক ব্যক্তিবর্গের কবরসমূহ এখনও বিদ্যমান এবং কিছুদিন পরপরই তাঁদের কবরের নিকট উপস্থিত হয়ে আমরা তাঁদের সঙ্গে সম্পর্ককে ও পথ চলার প্রতিশ্রুতিকে নবায়ন করি যে পথ অতিক্রম করলে নিঃসন্দেহে আল্লাহর সন্তুষ্টি</w:t>
      </w:r>
      <w:r w:rsidRPr="001D6EE8">
        <w:t>,</w:t>
      </w:r>
      <w:r w:rsidRPr="001D6EE8">
        <w:rPr>
          <w:cs/>
          <w:lang w:bidi="bn-IN"/>
        </w:rPr>
        <w:t>পূর্ণতা ও বেহেশতে পৌঁছা যাবে।</w:t>
      </w:r>
    </w:p>
    <w:p w:rsidR="003C0207" w:rsidRPr="00166952" w:rsidRDefault="003C0207" w:rsidP="00166952">
      <w:pPr>
        <w:rPr>
          <w:rtl/>
          <w:cs/>
        </w:rPr>
      </w:pPr>
      <w:r>
        <w:rPr>
          <w:cs/>
          <w:lang w:bidi="bn-IN"/>
        </w:rPr>
        <w:br w:type="page"/>
      </w:r>
    </w:p>
    <w:p w:rsidR="00302933" w:rsidRPr="001D6EE8" w:rsidRDefault="00302933" w:rsidP="003C0207">
      <w:pPr>
        <w:pStyle w:val="Heading1Center"/>
      </w:pPr>
      <w:bookmarkStart w:id="5" w:name="_Toc383517922"/>
      <w:r w:rsidRPr="001D6EE8">
        <w:rPr>
          <w:cs/>
          <w:lang w:bidi="bn-IN"/>
        </w:rPr>
        <w:lastRenderedPageBreak/>
        <w:t>আল্লাহর ওলীদের কবরের নিকট মসজিদ নির্মাণ ও আলো জ্বালানো</w:t>
      </w:r>
      <w:bookmarkEnd w:id="5"/>
    </w:p>
    <w:p w:rsidR="00302933" w:rsidRPr="001D6EE8" w:rsidRDefault="00302933" w:rsidP="00302933">
      <w:pPr>
        <w:pStyle w:val="libNormal"/>
      </w:pPr>
    </w:p>
    <w:p w:rsidR="00302933" w:rsidRPr="001D6EE8" w:rsidRDefault="00302933" w:rsidP="00302933">
      <w:pPr>
        <w:pStyle w:val="libNormal"/>
      </w:pPr>
      <w:r w:rsidRPr="001D6EE8">
        <w:rPr>
          <w:cs/>
          <w:lang w:bidi="bn-IN"/>
        </w:rPr>
        <w:t>সাধারণভাবে সকল মুসলমানই আল্লাহর ওলীদের কবরের উপর মসজিদ নির্মাণকে জায়েয মনে করেন ও তাঁদের মধ্যে এরূপ কর্ম প্রচলিত রয়েছে</w:t>
      </w:r>
      <w:r w:rsidRPr="001D6EE8">
        <w:t>,</w:t>
      </w:r>
      <w:r w:rsidRPr="001D6EE8">
        <w:rPr>
          <w:cs/>
          <w:lang w:bidi="bn-IN"/>
        </w:rPr>
        <w:t>এ কাজটি তারা এ কারণে করেন যে</w:t>
      </w:r>
      <w:r w:rsidRPr="001D6EE8">
        <w:t>,</w:t>
      </w:r>
      <w:r w:rsidRPr="001D6EE8">
        <w:rPr>
          <w:cs/>
          <w:lang w:bidi="bn-IN"/>
        </w:rPr>
        <w:t>আল্লাহর ওলীদের দাফনকৃত স্থানটি ও তাঁদের রওজা পবিত্র স্থান ও সেখান থেকে বরকত লাভ করা যায়। কিন্তু ওয়াহাবীগণ আল্লাহর ওলীদের কবরের উপর সৌধ নির্মাণ যেমনভাবে হারাম মনে করে তাদের কবরের উপর মসজিদ নির্মাণকেও তদ্রুপ শিরক হওয়ার সম্ভাবনায় হারাম মনে করে। এখানে আমরা এ বিষয়টি নিয়েই আলোচনা করব।</w:t>
      </w:r>
    </w:p>
    <w:p w:rsidR="00302933" w:rsidRPr="001D6EE8" w:rsidRDefault="00302933" w:rsidP="00302933">
      <w:pPr>
        <w:pStyle w:val="libNormal"/>
        <w:rPr>
          <w:cs/>
          <w:lang w:bidi="bn-IN"/>
        </w:rPr>
      </w:pPr>
    </w:p>
    <w:p w:rsidR="00302933" w:rsidRPr="001D6EE8" w:rsidRDefault="00302933" w:rsidP="00E91F05">
      <w:pPr>
        <w:pStyle w:val="libBold1"/>
      </w:pPr>
      <w:r w:rsidRPr="001D6EE8">
        <w:rPr>
          <w:cs/>
          <w:lang w:bidi="bn-IN"/>
        </w:rPr>
        <w:t>ওয়াহাবীদের ফতোয়াসমূহ</w:t>
      </w:r>
    </w:p>
    <w:p w:rsidR="00302933" w:rsidRPr="001D6EE8" w:rsidRDefault="00302933" w:rsidP="00302933">
      <w:pPr>
        <w:pStyle w:val="libNormal"/>
      </w:pPr>
      <w:r w:rsidRPr="001D6EE8">
        <w:rPr>
          <w:cs/>
          <w:lang w:bidi="bn-IN"/>
        </w:rPr>
        <w:t>ইবনে তাইমিয়া বলেছেন</w:t>
      </w:r>
      <w:r w:rsidRPr="001D6EE8">
        <w:t>,</w:t>
      </w:r>
      <w:r w:rsidRPr="00040C2B">
        <w:rPr>
          <w:rStyle w:val="libAlaemChar"/>
        </w:rPr>
        <w:t>‘</w:t>
      </w:r>
      <w:r w:rsidRPr="001D6EE8">
        <w:rPr>
          <w:cs/>
          <w:lang w:bidi="bn-IN"/>
        </w:rPr>
        <w:t>রাসূল (সা.) তাঁর কবরকে মসজিদ বানাতে নিষেধ করেছেন অর্থাৎ কেউ যেন নামাজের সময় সেখানে গিয়ে নামাজ ও দোয়া না পড়ে। যদিও কেউ আল্লাহর ইবাদতের নিয়তে সেখানে যায় তা করা উচিত নয়। কারণ ঐ স্থানে গমন শিরকে পতনের কারণ হতে পারে। সম্ভাবনা রয়েছে কবরের নিকট মানুষ ঐ মৃত ব্যক্তির জন্য নামাজ পড়বে  ও দোয়া করবে এবং তার প্রতি সম্মান প্রদর্শন করবে। তাই আল্লাহর ওলীদের কবরের পাশে মসজিদ বানানো হারাম। সুতরাং মসজিদ নির্মাণের বিষয়টি মুস্তাহাব হলেও যেহেতু এরূপ স্থানে নির্মিত মসজিদ মানুষদের শিরকে ফেলতে পারে তাই তা সম্পূর্ণ হারাম।</w:t>
      </w:r>
      <w:r w:rsidRPr="00040C2B">
        <w:rPr>
          <w:rStyle w:val="libAlaemChar"/>
        </w:rPr>
        <w:t>’</w:t>
      </w:r>
      <w:r w:rsidRPr="009453E0">
        <w:rPr>
          <w:rStyle w:val="libFootnotenumChar"/>
          <w:cs/>
          <w:lang w:bidi="bn-IN"/>
        </w:rPr>
        <w:t>২২৯</w:t>
      </w:r>
    </w:p>
    <w:p w:rsidR="00E91F05" w:rsidRPr="009453E0" w:rsidRDefault="00302933" w:rsidP="00460ADB">
      <w:pPr>
        <w:pStyle w:val="libNormal"/>
        <w:rPr>
          <w:cs/>
          <w:lang w:bidi="bn-IN"/>
        </w:rPr>
      </w:pPr>
      <w:r w:rsidRPr="001D6EE8">
        <w:rPr>
          <w:cs/>
          <w:lang w:bidi="bn-IN"/>
        </w:rPr>
        <w:t>অন্যত্র বলেছেন</w:t>
      </w:r>
      <w:r w:rsidRPr="001D6EE8">
        <w:t>,</w:t>
      </w:r>
      <w:r w:rsidRPr="00040C2B">
        <w:rPr>
          <w:rStyle w:val="libAlaemChar"/>
        </w:rPr>
        <w:t>‘</w:t>
      </w:r>
      <w:r w:rsidRPr="001D6EE8">
        <w:rPr>
          <w:cs/>
          <w:lang w:bidi="bn-IN"/>
        </w:rPr>
        <w:t>আলেমগণ এ বিশ্বাস রাখেন যে</w:t>
      </w:r>
      <w:r w:rsidRPr="001D6EE8">
        <w:t>,</w:t>
      </w:r>
      <w:r w:rsidRPr="001D6EE8">
        <w:rPr>
          <w:cs/>
          <w:lang w:bidi="bn-IN"/>
        </w:rPr>
        <w:t>কবরের উপর মসজিদ নির্মাণ করা হারাম।</w:t>
      </w:r>
      <w:r w:rsidRPr="00040C2B">
        <w:rPr>
          <w:rStyle w:val="libAlaemChar"/>
        </w:rPr>
        <w:t>’</w:t>
      </w:r>
      <w:r w:rsidRPr="00460ADB">
        <w:rPr>
          <w:rStyle w:val="libFootnotenumChar"/>
          <w:cs/>
        </w:rPr>
        <w:t>২৩০</w:t>
      </w:r>
    </w:p>
    <w:p w:rsidR="00E91F05" w:rsidRPr="009453E0" w:rsidRDefault="00E91F05" w:rsidP="009453E0">
      <w:pPr>
        <w:pStyle w:val="libFootnotenum"/>
        <w:rPr>
          <w:cs/>
          <w:lang w:bidi="bn-IN"/>
        </w:rPr>
      </w:pPr>
      <w:r w:rsidRPr="009453E0">
        <w:rPr>
          <w:cs/>
          <w:lang w:bidi="bn-IN"/>
        </w:rPr>
        <w:br w:type="page"/>
      </w:r>
    </w:p>
    <w:p w:rsidR="00302933" w:rsidRPr="001D6EE8" w:rsidRDefault="00302933" w:rsidP="00E91F05">
      <w:pPr>
        <w:pStyle w:val="libCenterBold1"/>
        <w:rPr>
          <w:cs/>
          <w:lang w:bidi="bn-IN"/>
        </w:rPr>
      </w:pPr>
      <w:r w:rsidRPr="001D6EE8">
        <w:rPr>
          <w:cs/>
          <w:lang w:bidi="bn-IN"/>
        </w:rPr>
        <w:lastRenderedPageBreak/>
        <w:t>কোরআন ও আল্লাহর ওলীদের কবরের নিকট মসজিদ নির্মাণ</w:t>
      </w:r>
    </w:p>
    <w:p w:rsidR="00302933" w:rsidRPr="001D6EE8" w:rsidRDefault="00302933" w:rsidP="00302933">
      <w:pPr>
        <w:pStyle w:val="libNormal"/>
      </w:pPr>
    </w:p>
    <w:p w:rsidR="00302933" w:rsidRPr="001D6EE8" w:rsidRDefault="00302933" w:rsidP="00302933">
      <w:pPr>
        <w:pStyle w:val="libNormal"/>
      </w:pPr>
      <w:r w:rsidRPr="001D6EE8">
        <w:rPr>
          <w:cs/>
          <w:lang w:bidi="bn-IN"/>
        </w:rPr>
        <w:t>মহান আল্লাহ আসহাবে কাহফের ঘটনায় বর্ণনা করেছেন :</w:t>
      </w:r>
    </w:p>
    <w:p w:rsidR="00E91F05" w:rsidRDefault="00CD763F" w:rsidP="00E91F05">
      <w:pPr>
        <w:pStyle w:val="libArAie"/>
      </w:pPr>
      <w:r w:rsidRPr="00CD763F">
        <w:rPr>
          <w:rStyle w:val="libAlaemChar"/>
          <w:rtl/>
        </w:rPr>
        <w:t>(</w:t>
      </w:r>
      <w:r w:rsidR="00E91F05">
        <w:rPr>
          <w:rtl/>
          <w:lang w:bidi="fa-IR"/>
        </w:rPr>
        <w:t>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w:t>
      </w:r>
      <w:r w:rsidRPr="00CD763F">
        <w:rPr>
          <w:rStyle w:val="libAlaemChar"/>
          <w:rtl/>
        </w:rPr>
        <w:t>)</w:t>
      </w:r>
      <w:r w:rsidR="00E91F05">
        <w:rPr>
          <w:rtl/>
          <w:lang w:bidi="fa-IR"/>
        </w:rPr>
        <w:t>ا</w:t>
      </w:r>
      <w:r w:rsidR="00302933" w:rsidRPr="001D6EE8">
        <w:t xml:space="preserve"> </w:t>
      </w:r>
    </w:p>
    <w:p w:rsidR="00302933" w:rsidRPr="001D6EE8" w:rsidRDefault="00D57DD6" w:rsidP="00302933">
      <w:pPr>
        <w:pStyle w:val="libNormal"/>
      </w:pPr>
      <w:r w:rsidRPr="00101F5B">
        <w:rPr>
          <w:rStyle w:val="libAlaemChar"/>
        </w:rPr>
        <w:t>“</w:t>
      </w:r>
      <w:r w:rsidRPr="00D57DD6">
        <w:rPr>
          <w:rStyle w:val="libItalicChar"/>
          <w:rFonts w:hint="cs"/>
          <w:cs/>
          <w:lang w:bidi="bn-IN"/>
        </w:rPr>
        <w:t>এবং</w:t>
      </w:r>
      <w:r w:rsidRPr="00D57DD6">
        <w:rPr>
          <w:rStyle w:val="libItalicChar"/>
          <w:cs/>
          <w:lang w:bidi="bn-IN"/>
        </w:rPr>
        <w:t xml:space="preserve"> </w:t>
      </w:r>
      <w:r w:rsidRPr="00D57DD6">
        <w:rPr>
          <w:rStyle w:val="libItalicChar"/>
          <w:rFonts w:hint="cs"/>
          <w:cs/>
          <w:lang w:bidi="bn-IN"/>
        </w:rPr>
        <w:t>এমনিভাবে</w:t>
      </w:r>
      <w:r w:rsidRPr="00D57DD6">
        <w:rPr>
          <w:rStyle w:val="libItalicChar"/>
          <w:cs/>
          <w:lang w:bidi="bn-IN"/>
        </w:rPr>
        <w:t xml:space="preserve"> </w:t>
      </w:r>
      <w:r w:rsidRPr="00D57DD6">
        <w:rPr>
          <w:rStyle w:val="libItalicChar"/>
          <w:rFonts w:hint="cs"/>
          <w:cs/>
          <w:lang w:bidi="bn-IN"/>
        </w:rPr>
        <w:t>তাদের</w:t>
      </w:r>
      <w:r w:rsidRPr="00D57DD6">
        <w:rPr>
          <w:rStyle w:val="libItalicChar"/>
          <w:cs/>
          <w:lang w:bidi="bn-IN"/>
        </w:rPr>
        <w:t xml:space="preserve"> </w:t>
      </w:r>
      <w:r w:rsidRPr="00D57DD6">
        <w:rPr>
          <w:rStyle w:val="libItalicChar"/>
          <w:rFonts w:hint="cs"/>
          <w:cs/>
          <w:lang w:bidi="bn-IN"/>
        </w:rPr>
        <w:t>বিষয়ে</w:t>
      </w:r>
      <w:r w:rsidRPr="00D57DD6">
        <w:rPr>
          <w:rStyle w:val="libItalicChar"/>
          <w:cs/>
          <w:lang w:bidi="bn-IN"/>
        </w:rPr>
        <w:t xml:space="preserve"> </w:t>
      </w:r>
      <w:r w:rsidRPr="00D57DD6">
        <w:rPr>
          <w:rStyle w:val="libItalicChar"/>
          <w:rFonts w:hint="cs"/>
          <w:cs/>
          <w:lang w:bidi="bn-IN"/>
        </w:rPr>
        <w:t>আমি</w:t>
      </w:r>
      <w:r w:rsidRPr="00D57DD6">
        <w:rPr>
          <w:rStyle w:val="libItalicChar"/>
          <w:cs/>
          <w:lang w:bidi="bn-IN"/>
        </w:rPr>
        <w:t xml:space="preserve"> </w:t>
      </w:r>
      <w:r w:rsidRPr="00D57DD6">
        <w:rPr>
          <w:rStyle w:val="libItalicChar"/>
          <w:rFonts w:hint="cs"/>
          <w:cs/>
          <w:lang w:bidi="bn-IN"/>
        </w:rPr>
        <w:t>অবহিত</w:t>
      </w:r>
      <w:r w:rsidRPr="00D57DD6">
        <w:rPr>
          <w:rStyle w:val="libItalicChar"/>
          <w:cs/>
          <w:lang w:bidi="bn-IN"/>
        </w:rPr>
        <w:t xml:space="preserve"> </w:t>
      </w:r>
      <w:r w:rsidRPr="00D57DD6">
        <w:rPr>
          <w:rStyle w:val="libItalicChar"/>
          <w:rFonts w:hint="cs"/>
          <w:cs/>
          <w:lang w:bidi="bn-IN"/>
        </w:rPr>
        <w:t>করলাম</w:t>
      </w:r>
      <w:r w:rsidRPr="00D57DD6">
        <w:rPr>
          <w:rStyle w:val="libItalicChar"/>
          <w:cs/>
          <w:lang w:bidi="bn-IN"/>
        </w:rPr>
        <w:t xml:space="preserve"> </w:t>
      </w:r>
      <w:r w:rsidRPr="00D57DD6">
        <w:rPr>
          <w:rStyle w:val="libItalicChar"/>
          <w:rFonts w:hint="cs"/>
          <w:cs/>
          <w:lang w:bidi="bn-IN"/>
        </w:rPr>
        <w:t>যাতে</w:t>
      </w:r>
      <w:r w:rsidRPr="00D57DD6">
        <w:rPr>
          <w:rStyle w:val="libItalicChar"/>
          <w:cs/>
          <w:lang w:bidi="bn-IN"/>
        </w:rPr>
        <w:t xml:space="preserve"> </w:t>
      </w:r>
      <w:r w:rsidRPr="00D57DD6">
        <w:rPr>
          <w:rStyle w:val="libItalicChar"/>
          <w:rFonts w:hint="cs"/>
          <w:cs/>
          <w:lang w:bidi="bn-IN"/>
        </w:rPr>
        <w:t>করে</w:t>
      </w:r>
      <w:r w:rsidRPr="00D57DD6">
        <w:rPr>
          <w:rStyle w:val="libItalicChar"/>
          <w:cs/>
          <w:lang w:bidi="bn-IN"/>
        </w:rPr>
        <w:t xml:space="preserve"> </w:t>
      </w:r>
      <w:r w:rsidRPr="00D57DD6">
        <w:rPr>
          <w:rStyle w:val="libItalicChar"/>
          <w:rFonts w:hint="cs"/>
          <w:cs/>
          <w:lang w:bidi="bn-IN"/>
        </w:rPr>
        <w:t>তারা</w:t>
      </w:r>
      <w:r w:rsidRPr="00D57DD6">
        <w:rPr>
          <w:rStyle w:val="libItalicChar"/>
          <w:cs/>
          <w:lang w:bidi="bn-IN"/>
        </w:rPr>
        <w:t xml:space="preserve"> </w:t>
      </w:r>
      <w:r w:rsidRPr="00D57DD6">
        <w:rPr>
          <w:rStyle w:val="libItalicChar"/>
          <w:rFonts w:hint="cs"/>
          <w:cs/>
          <w:lang w:bidi="bn-IN"/>
        </w:rPr>
        <w:t>জানতে</w:t>
      </w:r>
      <w:r w:rsidRPr="00D57DD6">
        <w:rPr>
          <w:rStyle w:val="libItalicChar"/>
          <w:cs/>
          <w:lang w:bidi="bn-IN"/>
        </w:rPr>
        <w:t xml:space="preserve"> </w:t>
      </w:r>
      <w:r w:rsidRPr="00D57DD6">
        <w:rPr>
          <w:rStyle w:val="libItalicChar"/>
          <w:rFonts w:hint="cs"/>
          <w:cs/>
          <w:lang w:bidi="bn-IN"/>
        </w:rPr>
        <w:t>পারে</w:t>
      </w:r>
      <w:r w:rsidRPr="00D57DD6">
        <w:rPr>
          <w:rStyle w:val="libItalicChar"/>
          <w:cs/>
          <w:lang w:bidi="bn-IN"/>
        </w:rPr>
        <w:t xml:space="preserve"> </w:t>
      </w:r>
      <w:r w:rsidRPr="00D57DD6">
        <w:rPr>
          <w:rStyle w:val="libItalicChar"/>
          <w:rFonts w:hint="cs"/>
          <w:cs/>
          <w:lang w:bidi="bn-IN"/>
        </w:rPr>
        <w:t>আল্লাহর</w:t>
      </w:r>
      <w:r w:rsidRPr="00D57DD6">
        <w:rPr>
          <w:rStyle w:val="libItalicChar"/>
          <w:cs/>
          <w:lang w:bidi="bn-IN"/>
        </w:rPr>
        <w:t xml:space="preserve"> </w:t>
      </w:r>
      <w:r w:rsidRPr="00D57DD6">
        <w:rPr>
          <w:rStyle w:val="libItalicChar"/>
          <w:rFonts w:hint="cs"/>
          <w:cs/>
          <w:lang w:bidi="bn-IN"/>
        </w:rPr>
        <w:t>প্রতিশ্রুতি</w:t>
      </w:r>
      <w:r w:rsidRPr="00D57DD6">
        <w:rPr>
          <w:rStyle w:val="libItalicChar"/>
          <w:cs/>
          <w:lang w:bidi="bn-IN"/>
        </w:rPr>
        <w:t xml:space="preserve"> </w:t>
      </w:r>
      <w:r w:rsidRPr="00D57DD6">
        <w:rPr>
          <w:rStyle w:val="libItalicChar"/>
          <w:rFonts w:hint="cs"/>
          <w:cs/>
          <w:lang w:bidi="bn-IN"/>
        </w:rPr>
        <w:t>সত্য</w:t>
      </w:r>
      <w:r w:rsidRPr="00D57DD6">
        <w:rPr>
          <w:rStyle w:val="libItalicChar"/>
          <w:cs/>
          <w:lang w:bidi="bn-IN"/>
        </w:rPr>
        <w:t xml:space="preserve"> </w:t>
      </w:r>
      <w:r w:rsidRPr="00D57DD6">
        <w:rPr>
          <w:rStyle w:val="libItalicChar"/>
          <w:rFonts w:hint="cs"/>
          <w:cs/>
          <w:lang w:bidi="bn-IN"/>
        </w:rPr>
        <w:t>এবং</w:t>
      </w:r>
      <w:r w:rsidRPr="00D57DD6">
        <w:rPr>
          <w:rStyle w:val="libItalicChar"/>
          <w:cs/>
          <w:lang w:bidi="bn-IN"/>
        </w:rPr>
        <w:t xml:space="preserve"> </w:t>
      </w:r>
      <w:r w:rsidRPr="00D57DD6">
        <w:rPr>
          <w:rStyle w:val="libItalicChar"/>
          <w:rFonts w:hint="cs"/>
          <w:cs/>
          <w:lang w:bidi="bn-IN"/>
        </w:rPr>
        <w:t>কিয়ামতের</w:t>
      </w:r>
      <w:r w:rsidRPr="00D57DD6">
        <w:rPr>
          <w:rStyle w:val="libItalicChar"/>
          <w:cs/>
          <w:lang w:bidi="bn-IN"/>
        </w:rPr>
        <w:t xml:space="preserve"> </w:t>
      </w:r>
      <w:r w:rsidRPr="00D57DD6">
        <w:rPr>
          <w:rStyle w:val="libItalicChar"/>
          <w:rFonts w:hint="cs"/>
          <w:cs/>
          <w:lang w:bidi="bn-IN"/>
        </w:rPr>
        <w:t>বিষয়ে</w:t>
      </w:r>
      <w:r w:rsidRPr="00D57DD6">
        <w:rPr>
          <w:rStyle w:val="libItalicChar"/>
          <w:cs/>
          <w:lang w:bidi="bn-IN"/>
        </w:rPr>
        <w:t xml:space="preserve"> </w:t>
      </w:r>
      <w:r w:rsidRPr="00D57DD6">
        <w:rPr>
          <w:rStyle w:val="libItalicChar"/>
          <w:rFonts w:hint="cs"/>
          <w:cs/>
          <w:lang w:bidi="bn-IN"/>
        </w:rPr>
        <w:t>কোন</w:t>
      </w:r>
      <w:r w:rsidRPr="00D57DD6">
        <w:rPr>
          <w:rStyle w:val="libItalicChar"/>
          <w:cs/>
          <w:lang w:bidi="bn-IN"/>
        </w:rPr>
        <w:t xml:space="preserve"> </w:t>
      </w:r>
      <w:r w:rsidRPr="00D57DD6">
        <w:rPr>
          <w:rStyle w:val="libItalicChar"/>
          <w:rFonts w:hint="cs"/>
          <w:cs/>
          <w:lang w:bidi="bn-IN"/>
        </w:rPr>
        <w:t>সন্দেহ</w:t>
      </w:r>
      <w:r w:rsidRPr="00D57DD6">
        <w:rPr>
          <w:rStyle w:val="libItalicChar"/>
          <w:cs/>
          <w:lang w:bidi="bn-IN"/>
        </w:rPr>
        <w:t xml:space="preserve"> </w:t>
      </w:r>
      <w:r w:rsidRPr="00D57DD6">
        <w:rPr>
          <w:rStyle w:val="libItalicChar"/>
          <w:rFonts w:hint="cs"/>
          <w:cs/>
          <w:lang w:bidi="bn-IN"/>
        </w:rPr>
        <w:t>নেই।</w:t>
      </w:r>
      <w:r w:rsidRPr="00D57DD6">
        <w:rPr>
          <w:rStyle w:val="libItalicChar"/>
          <w:cs/>
          <w:lang w:bidi="bn-IN"/>
        </w:rPr>
        <w:t xml:space="preserve"> </w:t>
      </w:r>
      <w:r w:rsidRPr="00D57DD6">
        <w:rPr>
          <w:rStyle w:val="libItalicChar"/>
          <w:rFonts w:hint="cs"/>
          <w:cs/>
          <w:lang w:bidi="bn-IN"/>
        </w:rPr>
        <w:t>যখন</w:t>
      </w:r>
      <w:r w:rsidRPr="00D57DD6">
        <w:rPr>
          <w:rStyle w:val="libItalicChar"/>
          <w:cs/>
          <w:lang w:bidi="bn-IN"/>
        </w:rPr>
        <w:t xml:space="preserve"> </w:t>
      </w:r>
      <w:r w:rsidRPr="00D57DD6">
        <w:rPr>
          <w:rStyle w:val="libItalicChar"/>
          <w:rFonts w:hint="cs"/>
          <w:cs/>
          <w:lang w:bidi="bn-IN"/>
        </w:rPr>
        <w:t>তারা</w:t>
      </w:r>
      <w:r w:rsidRPr="00D57DD6">
        <w:rPr>
          <w:rStyle w:val="libItalicChar"/>
          <w:cs/>
          <w:lang w:bidi="bn-IN"/>
        </w:rPr>
        <w:t xml:space="preserve"> </w:t>
      </w:r>
      <w:r w:rsidRPr="00D57DD6">
        <w:rPr>
          <w:rStyle w:val="libItalicChar"/>
          <w:rFonts w:hint="cs"/>
          <w:cs/>
          <w:lang w:bidi="bn-IN"/>
        </w:rPr>
        <w:t>নিজেদের</w:t>
      </w:r>
      <w:r w:rsidRPr="00D57DD6">
        <w:rPr>
          <w:rStyle w:val="libItalicChar"/>
          <w:cs/>
          <w:lang w:bidi="bn-IN"/>
        </w:rPr>
        <w:t xml:space="preserve"> </w:t>
      </w:r>
      <w:r w:rsidRPr="00D57DD6">
        <w:rPr>
          <w:rStyle w:val="libItalicChar"/>
          <w:rFonts w:hint="cs"/>
          <w:cs/>
          <w:lang w:bidi="bn-IN"/>
        </w:rPr>
        <w:t>কর্তব্য</w:t>
      </w:r>
      <w:r w:rsidRPr="00D57DD6">
        <w:rPr>
          <w:rStyle w:val="libItalicChar"/>
          <w:cs/>
          <w:lang w:bidi="bn-IN"/>
        </w:rPr>
        <w:t xml:space="preserve"> </w:t>
      </w:r>
      <w:r w:rsidRPr="00D57DD6">
        <w:rPr>
          <w:rStyle w:val="libItalicChar"/>
          <w:rFonts w:hint="cs"/>
          <w:cs/>
          <w:lang w:bidi="bn-IN"/>
        </w:rPr>
        <w:t>বিষয়ে</w:t>
      </w:r>
      <w:r w:rsidRPr="00D57DD6">
        <w:rPr>
          <w:rStyle w:val="libItalicChar"/>
          <w:cs/>
          <w:lang w:bidi="bn-IN"/>
        </w:rPr>
        <w:t xml:space="preserve"> </w:t>
      </w:r>
      <w:r w:rsidRPr="00D57DD6">
        <w:rPr>
          <w:rStyle w:val="libItalicChar"/>
          <w:rFonts w:hint="cs"/>
          <w:cs/>
          <w:lang w:bidi="bn-IN"/>
        </w:rPr>
        <w:t>পরস্পর</w:t>
      </w:r>
      <w:r w:rsidRPr="00D57DD6">
        <w:rPr>
          <w:rStyle w:val="libItalicChar"/>
          <w:cs/>
          <w:lang w:bidi="bn-IN"/>
        </w:rPr>
        <w:t xml:space="preserve"> </w:t>
      </w:r>
      <w:r w:rsidRPr="00D57DD6">
        <w:rPr>
          <w:rStyle w:val="libItalicChar"/>
          <w:rFonts w:hint="cs"/>
          <w:cs/>
          <w:lang w:bidi="bn-IN"/>
        </w:rPr>
        <w:t>বিতর্ক</w:t>
      </w:r>
      <w:r w:rsidRPr="00D57DD6">
        <w:rPr>
          <w:rStyle w:val="libItalicChar"/>
          <w:cs/>
          <w:lang w:bidi="bn-IN"/>
        </w:rPr>
        <w:t xml:space="preserve"> </w:t>
      </w:r>
      <w:r w:rsidRPr="00D57DD6">
        <w:rPr>
          <w:rStyle w:val="libItalicChar"/>
          <w:rFonts w:hint="cs"/>
          <w:cs/>
          <w:lang w:bidi="bn-IN"/>
        </w:rPr>
        <w:t>করছিল</w:t>
      </w:r>
      <w:r w:rsidRPr="00D57DD6">
        <w:rPr>
          <w:rStyle w:val="libItalicChar"/>
        </w:rPr>
        <w:t>,</w:t>
      </w:r>
      <w:r w:rsidRPr="00D57DD6">
        <w:rPr>
          <w:rStyle w:val="libItalicChar"/>
          <w:rFonts w:hint="cs"/>
          <w:cs/>
          <w:lang w:bidi="bn-IN"/>
        </w:rPr>
        <w:t>তখন</w:t>
      </w:r>
      <w:r w:rsidRPr="00D57DD6">
        <w:rPr>
          <w:rStyle w:val="libItalicChar"/>
          <w:cs/>
          <w:lang w:bidi="bn-IN"/>
        </w:rPr>
        <w:t xml:space="preserve"> </w:t>
      </w:r>
      <w:r w:rsidRPr="00D57DD6">
        <w:rPr>
          <w:rStyle w:val="libItalicChar"/>
          <w:rFonts w:hint="cs"/>
          <w:cs/>
          <w:lang w:bidi="bn-IN"/>
        </w:rPr>
        <w:t>তারা</w:t>
      </w:r>
      <w:r w:rsidRPr="00D57DD6">
        <w:rPr>
          <w:rStyle w:val="libItalicChar"/>
          <w:cs/>
          <w:lang w:bidi="bn-IN"/>
        </w:rPr>
        <w:t xml:space="preserve"> </w:t>
      </w:r>
      <w:r w:rsidRPr="00D57DD6">
        <w:rPr>
          <w:rStyle w:val="libItalicChar"/>
          <w:rFonts w:hint="cs"/>
          <w:cs/>
          <w:lang w:bidi="bn-IN"/>
        </w:rPr>
        <w:t>বলল</w:t>
      </w:r>
      <w:r w:rsidRPr="00D57DD6">
        <w:rPr>
          <w:rStyle w:val="libItalicChar"/>
          <w:cs/>
          <w:lang w:bidi="bn-IN"/>
        </w:rPr>
        <w:t xml:space="preserve"> </w:t>
      </w:r>
      <w:r w:rsidRPr="00D57DD6">
        <w:rPr>
          <w:rStyle w:val="libItalicChar"/>
          <w:rFonts w:hint="cs"/>
          <w:cs/>
          <w:lang w:bidi="bn-IN"/>
        </w:rPr>
        <w:t>তাঁদের</w:t>
      </w:r>
      <w:r w:rsidRPr="00D57DD6">
        <w:rPr>
          <w:rStyle w:val="libItalicChar"/>
          <w:cs/>
          <w:lang w:bidi="bn-IN"/>
        </w:rPr>
        <w:t xml:space="preserve"> </w:t>
      </w:r>
      <w:r w:rsidRPr="00D57DD6">
        <w:rPr>
          <w:rStyle w:val="libItalicChar"/>
          <w:rFonts w:hint="cs"/>
          <w:cs/>
          <w:lang w:bidi="bn-IN"/>
        </w:rPr>
        <w:t>উপর</w:t>
      </w:r>
      <w:r w:rsidRPr="00D57DD6">
        <w:rPr>
          <w:rStyle w:val="libItalicChar"/>
          <w:cs/>
          <w:lang w:bidi="bn-IN"/>
        </w:rPr>
        <w:t xml:space="preserve"> </w:t>
      </w:r>
      <w:r w:rsidRPr="00D57DD6">
        <w:rPr>
          <w:rStyle w:val="libItalicChar"/>
          <w:rFonts w:hint="cs"/>
          <w:cs/>
          <w:lang w:bidi="bn-IN"/>
        </w:rPr>
        <w:t>সৌধ</w:t>
      </w:r>
      <w:r w:rsidRPr="00D57DD6">
        <w:rPr>
          <w:rStyle w:val="libItalicChar"/>
          <w:cs/>
          <w:lang w:bidi="bn-IN"/>
        </w:rPr>
        <w:t xml:space="preserve"> </w:t>
      </w:r>
      <w:r w:rsidRPr="00D57DD6">
        <w:rPr>
          <w:rStyle w:val="libItalicChar"/>
          <w:rFonts w:hint="cs"/>
          <w:cs/>
          <w:lang w:bidi="bn-IN"/>
        </w:rPr>
        <w:t>নির্মাণ</w:t>
      </w:r>
      <w:r w:rsidRPr="00D57DD6">
        <w:rPr>
          <w:rStyle w:val="libItalicChar"/>
          <w:cs/>
          <w:lang w:bidi="bn-IN"/>
        </w:rPr>
        <w:t xml:space="preserve"> </w:t>
      </w:r>
      <w:r w:rsidRPr="00D57DD6">
        <w:rPr>
          <w:rStyle w:val="libItalicChar"/>
          <w:rFonts w:hint="cs"/>
          <w:cs/>
          <w:lang w:bidi="bn-IN"/>
        </w:rPr>
        <w:t>কর।</w:t>
      </w:r>
      <w:r w:rsidRPr="00D57DD6">
        <w:rPr>
          <w:rStyle w:val="libItalicChar"/>
          <w:cs/>
          <w:lang w:bidi="bn-IN"/>
        </w:rPr>
        <w:t xml:space="preserve"> </w:t>
      </w:r>
      <w:r w:rsidRPr="00D57DD6">
        <w:rPr>
          <w:rStyle w:val="libItalicChar"/>
          <w:rFonts w:hint="cs"/>
          <w:cs/>
          <w:lang w:bidi="bn-IN"/>
        </w:rPr>
        <w:t>তাদের</w:t>
      </w:r>
      <w:r w:rsidRPr="00D57DD6">
        <w:rPr>
          <w:rStyle w:val="libItalicChar"/>
          <w:cs/>
          <w:lang w:bidi="bn-IN"/>
        </w:rPr>
        <w:t xml:space="preserve"> </w:t>
      </w:r>
      <w:r w:rsidRPr="00D57DD6">
        <w:rPr>
          <w:rStyle w:val="libItalicChar"/>
          <w:rFonts w:hint="cs"/>
          <w:cs/>
          <w:lang w:bidi="bn-IN"/>
        </w:rPr>
        <w:t>পালনকর্তা</w:t>
      </w:r>
      <w:r w:rsidRPr="00D57DD6">
        <w:rPr>
          <w:rStyle w:val="libItalicChar"/>
          <w:cs/>
          <w:lang w:bidi="bn-IN"/>
        </w:rPr>
        <w:t xml:space="preserve"> </w:t>
      </w:r>
      <w:r w:rsidRPr="00D57DD6">
        <w:rPr>
          <w:rStyle w:val="libItalicChar"/>
          <w:rFonts w:hint="cs"/>
          <w:cs/>
          <w:lang w:bidi="bn-IN"/>
        </w:rPr>
        <w:t>তাদের</w:t>
      </w:r>
      <w:r w:rsidRPr="00D57DD6">
        <w:rPr>
          <w:rStyle w:val="libItalicChar"/>
          <w:cs/>
          <w:lang w:bidi="bn-IN"/>
        </w:rPr>
        <w:t xml:space="preserve"> </w:t>
      </w:r>
      <w:r w:rsidRPr="00D57DD6">
        <w:rPr>
          <w:rStyle w:val="libItalicChar"/>
          <w:rFonts w:hint="cs"/>
          <w:cs/>
          <w:lang w:bidi="bn-IN"/>
        </w:rPr>
        <w:t>বিষয়ে</w:t>
      </w:r>
      <w:r w:rsidRPr="00D57DD6">
        <w:rPr>
          <w:rStyle w:val="libItalicChar"/>
          <w:cs/>
          <w:lang w:bidi="bn-IN"/>
        </w:rPr>
        <w:t xml:space="preserve"> </w:t>
      </w:r>
      <w:r w:rsidRPr="00D57DD6">
        <w:rPr>
          <w:rStyle w:val="libItalicChar"/>
          <w:rFonts w:hint="cs"/>
          <w:cs/>
          <w:lang w:bidi="bn-IN"/>
        </w:rPr>
        <w:t>অধিকতর</w:t>
      </w:r>
      <w:r w:rsidRPr="00D57DD6">
        <w:rPr>
          <w:rStyle w:val="libItalicChar"/>
          <w:cs/>
          <w:lang w:bidi="bn-IN"/>
        </w:rPr>
        <w:t xml:space="preserve"> </w:t>
      </w:r>
      <w:r w:rsidRPr="00D57DD6">
        <w:rPr>
          <w:rStyle w:val="libItalicChar"/>
          <w:rFonts w:hint="cs"/>
          <w:cs/>
          <w:lang w:bidi="bn-IN"/>
        </w:rPr>
        <w:t>অবগত।</w:t>
      </w:r>
      <w:r w:rsidRPr="00D57DD6">
        <w:rPr>
          <w:rStyle w:val="libItalicChar"/>
          <w:cs/>
          <w:lang w:bidi="bn-IN"/>
        </w:rPr>
        <w:t xml:space="preserve"> </w:t>
      </w:r>
      <w:r w:rsidRPr="00D57DD6">
        <w:rPr>
          <w:rStyle w:val="libItalicChar"/>
          <w:rFonts w:hint="cs"/>
          <w:cs/>
          <w:lang w:bidi="bn-IN"/>
        </w:rPr>
        <w:t>তাদের</w:t>
      </w:r>
      <w:r w:rsidRPr="00D57DD6">
        <w:rPr>
          <w:rStyle w:val="libItalicChar"/>
          <w:cs/>
          <w:lang w:bidi="bn-IN"/>
        </w:rPr>
        <w:t xml:space="preserve"> </w:t>
      </w:r>
      <w:r w:rsidRPr="00D57DD6">
        <w:rPr>
          <w:rStyle w:val="libItalicChar"/>
          <w:rFonts w:hint="cs"/>
          <w:cs/>
          <w:lang w:bidi="bn-IN"/>
        </w:rPr>
        <w:t>কর্তব্য</w:t>
      </w:r>
      <w:r w:rsidRPr="00D57DD6">
        <w:rPr>
          <w:rStyle w:val="libItalicChar"/>
          <w:cs/>
          <w:lang w:bidi="bn-IN"/>
        </w:rPr>
        <w:t xml:space="preserve"> </w:t>
      </w:r>
      <w:r w:rsidRPr="00D57DD6">
        <w:rPr>
          <w:rStyle w:val="libItalicChar"/>
          <w:rFonts w:hint="cs"/>
          <w:cs/>
          <w:lang w:bidi="bn-IN"/>
        </w:rPr>
        <w:t>বিষয়ে</w:t>
      </w:r>
      <w:r w:rsidRPr="00D57DD6">
        <w:rPr>
          <w:rStyle w:val="libItalicChar"/>
          <w:cs/>
          <w:lang w:bidi="bn-IN"/>
        </w:rPr>
        <w:t xml:space="preserve"> </w:t>
      </w:r>
      <w:r w:rsidRPr="00D57DD6">
        <w:rPr>
          <w:rStyle w:val="libItalicChar"/>
          <w:rFonts w:hint="cs"/>
          <w:cs/>
          <w:lang w:bidi="bn-IN"/>
        </w:rPr>
        <w:t>যাদের</w:t>
      </w:r>
      <w:r w:rsidRPr="00D57DD6">
        <w:rPr>
          <w:rStyle w:val="libItalicChar"/>
          <w:cs/>
          <w:lang w:bidi="bn-IN"/>
        </w:rPr>
        <w:t xml:space="preserve"> </w:t>
      </w:r>
      <w:r w:rsidRPr="00D57DD6">
        <w:rPr>
          <w:rStyle w:val="libItalicChar"/>
          <w:rFonts w:hint="cs"/>
          <w:cs/>
          <w:lang w:bidi="bn-IN"/>
        </w:rPr>
        <w:t>মত</w:t>
      </w:r>
      <w:r w:rsidRPr="00D57DD6">
        <w:rPr>
          <w:rStyle w:val="libItalicChar"/>
          <w:cs/>
          <w:lang w:bidi="bn-IN"/>
        </w:rPr>
        <w:t xml:space="preserve"> </w:t>
      </w:r>
      <w:r w:rsidRPr="00D57DD6">
        <w:rPr>
          <w:rStyle w:val="libItalicChar"/>
          <w:rFonts w:hint="cs"/>
          <w:cs/>
          <w:lang w:bidi="bn-IN"/>
        </w:rPr>
        <w:t>প্রবল</w:t>
      </w:r>
      <w:r w:rsidRPr="00D57DD6">
        <w:rPr>
          <w:rStyle w:val="libItalicChar"/>
          <w:cs/>
          <w:lang w:bidi="bn-IN"/>
        </w:rPr>
        <w:t xml:space="preserve"> </w:t>
      </w:r>
      <w:r w:rsidRPr="00D57DD6">
        <w:rPr>
          <w:rStyle w:val="libItalicChar"/>
          <w:rFonts w:hint="cs"/>
          <w:cs/>
          <w:lang w:bidi="bn-IN"/>
        </w:rPr>
        <w:t>হল</w:t>
      </w:r>
      <w:r w:rsidRPr="00D57DD6">
        <w:rPr>
          <w:rStyle w:val="libItalicChar"/>
          <w:cs/>
          <w:lang w:bidi="bn-IN"/>
        </w:rPr>
        <w:t xml:space="preserve"> </w:t>
      </w:r>
      <w:r w:rsidRPr="00D57DD6">
        <w:rPr>
          <w:rStyle w:val="libItalicChar"/>
          <w:rFonts w:hint="cs"/>
          <w:cs/>
          <w:lang w:bidi="bn-IN"/>
        </w:rPr>
        <w:t>তারা</w:t>
      </w:r>
      <w:r w:rsidRPr="00D57DD6">
        <w:rPr>
          <w:rStyle w:val="libItalicChar"/>
          <w:cs/>
          <w:lang w:bidi="bn-IN"/>
        </w:rPr>
        <w:t xml:space="preserve"> </w:t>
      </w:r>
      <w:r w:rsidRPr="00D57DD6">
        <w:rPr>
          <w:rStyle w:val="libItalicChar"/>
          <w:rFonts w:hint="cs"/>
          <w:cs/>
          <w:lang w:bidi="bn-IN"/>
        </w:rPr>
        <w:t>বলল</w:t>
      </w:r>
      <w:r w:rsidRPr="00D57DD6">
        <w:rPr>
          <w:rStyle w:val="libItalicChar"/>
          <w:cs/>
          <w:lang w:bidi="bn-IN"/>
        </w:rPr>
        <w:t xml:space="preserve"> : </w:t>
      </w:r>
      <w:r w:rsidRPr="00D57DD6">
        <w:rPr>
          <w:rStyle w:val="libItalicChar"/>
          <w:rFonts w:hint="cs"/>
          <w:cs/>
          <w:lang w:bidi="bn-IN"/>
        </w:rPr>
        <w:t>আমরা</w:t>
      </w:r>
      <w:r w:rsidRPr="00D57DD6">
        <w:rPr>
          <w:rStyle w:val="libItalicChar"/>
          <w:cs/>
          <w:lang w:bidi="bn-IN"/>
        </w:rPr>
        <w:t xml:space="preserve"> </w:t>
      </w:r>
      <w:r w:rsidRPr="00D57DD6">
        <w:rPr>
          <w:rStyle w:val="libItalicChar"/>
          <w:rFonts w:hint="cs"/>
          <w:cs/>
          <w:lang w:bidi="bn-IN"/>
        </w:rPr>
        <w:t>অবশ্যই</w:t>
      </w:r>
      <w:r w:rsidRPr="00D57DD6">
        <w:rPr>
          <w:rStyle w:val="libItalicChar"/>
          <w:cs/>
          <w:lang w:bidi="bn-IN"/>
        </w:rPr>
        <w:t xml:space="preserve"> </w:t>
      </w:r>
      <w:r w:rsidRPr="00D57DD6">
        <w:rPr>
          <w:rStyle w:val="libItalicChar"/>
          <w:rFonts w:hint="cs"/>
          <w:cs/>
          <w:lang w:bidi="bn-IN"/>
        </w:rPr>
        <w:t>তাদের</w:t>
      </w:r>
      <w:r w:rsidRPr="00D57DD6">
        <w:rPr>
          <w:rStyle w:val="libItalicChar"/>
          <w:cs/>
          <w:lang w:bidi="bn-IN"/>
        </w:rPr>
        <w:t xml:space="preserve"> </w:t>
      </w:r>
      <w:r w:rsidRPr="00D57DD6">
        <w:rPr>
          <w:rStyle w:val="libItalicChar"/>
          <w:rFonts w:hint="cs"/>
          <w:cs/>
          <w:lang w:bidi="bn-IN"/>
        </w:rPr>
        <w:t>স্থানে</w:t>
      </w:r>
      <w:r w:rsidRPr="00D57DD6">
        <w:rPr>
          <w:rStyle w:val="libItalicChar"/>
          <w:cs/>
          <w:lang w:bidi="bn-IN"/>
        </w:rPr>
        <w:t xml:space="preserve"> (</w:t>
      </w:r>
      <w:r w:rsidRPr="00D57DD6">
        <w:rPr>
          <w:rStyle w:val="libItalicChar"/>
          <w:rFonts w:hint="cs"/>
          <w:cs/>
          <w:lang w:bidi="bn-IN"/>
        </w:rPr>
        <w:t>কবরের</w:t>
      </w:r>
      <w:r w:rsidRPr="00D57DD6">
        <w:rPr>
          <w:rStyle w:val="libItalicChar"/>
          <w:cs/>
          <w:lang w:bidi="bn-IN"/>
        </w:rPr>
        <w:t xml:space="preserve"> </w:t>
      </w:r>
      <w:r w:rsidRPr="00D57DD6">
        <w:rPr>
          <w:rStyle w:val="libItalicChar"/>
          <w:rFonts w:hint="cs"/>
          <w:cs/>
          <w:lang w:bidi="bn-IN"/>
        </w:rPr>
        <w:t>নিকট</w:t>
      </w:r>
      <w:r w:rsidRPr="00D57DD6">
        <w:rPr>
          <w:rStyle w:val="libItalicChar"/>
          <w:cs/>
          <w:lang w:bidi="bn-IN"/>
        </w:rPr>
        <w:t xml:space="preserve">) </w:t>
      </w:r>
      <w:r w:rsidRPr="00D57DD6">
        <w:rPr>
          <w:rStyle w:val="libItalicChar"/>
          <w:rFonts w:hint="cs"/>
          <w:cs/>
          <w:lang w:bidi="bn-IN"/>
        </w:rPr>
        <w:t>মসজিদ</w:t>
      </w:r>
      <w:r w:rsidRPr="00D57DD6">
        <w:rPr>
          <w:rStyle w:val="libItalicChar"/>
          <w:cs/>
          <w:lang w:bidi="bn-IN"/>
        </w:rPr>
        <w:t xml:space="preserve"> </w:t>
      </w:r>
      <w:r w:rsidRPr="00D57DD6">
        <w:rPr>
          <w:rStyle w:val="libItalicChar"/>
          <w:rFonts w:hint="cs"/>
          <w:cs/>
          <w:lang w:bidi="bn-IN"/>
        </w:rPr>
        <w:t>নির্মাণ</w:t>
      </w:r>
      <w:r w:rsidRPr="00D57DD6">
        <w:rPr>
          <w:rStyle w:val="libItalicChar"/>
          <w:cs/>
          <w:lang w:bidi="bn-IN"/>
        </w:rPr>
        <w:t xml:space="preserve"> </w:t>
      </w:r>
      <w:r w:rsidRPr="00D57DD6">
        <w:rPr>
          <w:rStyle w:val="libItalicChar"/>
          <w:rFonts w:hint="cs"/>
          <w:cs/>
          <w:lang w:bidi="bn-IN"/>
        </w:rPr>
        <w:t>করব।</w:t>
      </w:r>
      <w:r w:rsidRPr="00D57DD6">
        <w:rPr>
          <w:rStyle w:val="libItalicChar"/>
          <w:rFonts w:hint="eastAsia"/>
        </w:rPr>
        <w:t>”</w:t>
      </w:r>
      <w:r w:rsidRPr="00D57DD6">
        <w:rPr>
          <w:rStyle w:val="libAlaemChar"/>
        </w:rPr>
        <w:t xml:space="preserve"> </w:t>
      </w:r>
      <w:r w:rsidR="00302933" w:rsidRPr="009453E0">
        <w:rPr>
          <w:rStyle w:val="libFootnotenumChar"/>
          <w:cs/>
          <w:lang w:bidi="bn-IN"/>
        </w:rPr>
        <w:t>২৩১</w:t>
      </w:r>
    </w:p>
    <w:p w:rsidR="00302933" w:rsidRPr="001D6EE8" w:rsidRDefault="00302933" w:rsidP="00302933">
      <w:pPr>
        <w:pStyle w:val="libNormal"/>
      </w:pPr>
      <w:r w:rsidRPr="001D6EE8">
        <w:rPr>
          <w:cs/>
          <w:lang w:bidi="bn-IN"/>
        </w:rPr>
        <w:t>মহান আল্লাহ এই আয়াতে তাদের বিষয়ে মানুষদের অবগতির ধরন সম্পর্কে বলেছেন</w:t>
      </w:r>
      <w:r w:rsidRPr="001D6EE8">
        <w:rPr>
          <w:cs/>
          <w:lang w:bidi="hi-IN"/>
        </w:rPr>
        <w:t xml:space="preserve">। </w:t>
      </w:r>
      <w:r w:rsidRPr="001D6EE8">
        <w:rPr>
          <w:cs/>
          <w:lang w:bidi="bn-IN"/>
        </w:rPr>
        <w:t xml:space="preserve">তারা তাদের প্রতি সম্মান প্রদর্শনের প্রস্তুতি নিয়ে বিতর্কে লিপ্ত হলো। কেউ বলল : </w:t>
      </w:r>
      <w:r w:rsidRPr="00040C2B">
        <w:rPr>
          <w:rStyle w:val="libAlaemChar"/>
        </w:rPr>
        <w:t>‘</w:t>
      </w:r>
      <w:r w:rsidRPr="001D6EE8">
        <w:rPr>
          <w:cs/>
          <w:lang w:bidi="bn-IN"/>
        </w:rPr>
        <w:t>তাদের কবরের উপর সৌধ নির্মাণ করা উচিত</w:t>
      </w:r>
      <w:r w:rsidRPr="00040C2B">
        <w:rPr>
          <w:rStyle w:val="libAlaemChar"/>
        </w:rPr>
        <w:t>’</w:t>
      </w:r>
      <w:r w:rsidRPr="001D6EE8">
        <w:t>,</w:t>
      </w:r>
      <w:r w:rsidRPr="00040C2B">
        <w:rPr>
          <w:rStyle w:val="libAlaemChar"/>
        </w:rPr>
        <w:t>‘</w:t>
      </w:r>
      <w:r w:rsidRPr="001D6EE8">
        <w:rPr>
          <w:cs/>
          <w:lang w:bidi="bn-IN"/>
        </w:rPr>
        <w:t xml:space="preserve">কেউ বলল : </w:t>
      </w:r>
      <w:r w:rsidRPr="00040C2B">
        <w:rPr>
          <w:rStyle w:val="libAlaemChar"/>
        </w:rPr>
        <w:t>‘</w:t>
      </w:r>
      <w:r w:rsidRPr="001D6EE8">
        <w:rPr>
          <w:cs/>
          <w:lang w:bidi="bn-IN"/>
        </w:rPr>
        <w:t>তাদের কবরের নিকট মসজিদ নির্মাণ করব</w:t>
      </w:r>
      <w:r w:rsidRPr="00040C2B">
        <w:rPr>
          <w:rStyle w:val="libAlaemChar"/>
        </w:rPr>
        <w:t>’</w:t>
      </w:r>
      <w:r w:rsidRPr="001D6EE8">
        <w:t>,</w:t>
      </w:r>
      <w:r w:rsidRPr="001D6EE8">
        <w:rPr>
          <w:cs/>
          <w:lang w:bidi="bn-IN"/>
        </w:rPr>
        <w:t>ফলশ্রুতিতে শেষোক্তদের মতই প্রবল হলো।</w:t>
      </w:r>
    </w:p>
    <w:p w:rsidR="00302933" w:rsidRPr="001D6EE8" w:rsidRDefault="00302933" w:rsidP="00302933">
      <w:pPr>
        <w:pStyle w:val="libNormal"/>
      </w:pPr>
      <w:r w:rsidRPr="001D6EE8">
        <w:rPr>
          <w:cs/>
          <w:lang w:bidi="bn-IN"/>
        </w:rPr>
        <w:t>ফখরুদ্দীন রাজী বলেছেন</w:t>
      </w:r>
      <w:r w:rsidRPr="001D6EE8">
        <w:t>,</w:t>
      </w:r>
      <w:r w:rsidRPr="00040C2B">
        <w:rPr>
          <w:rStyle w:val="libAlaemChar"/>
        </w:rPr>
        <w:t>‘</w:t>
      </w:r>
      <w:r w:rsidRPr="001D6EE8">
        <w:rPr>
          <w:cs/>
          <w:lang w:bidi="bn-IN"/>
        </w:rPr>
        <w:t>কারো কারো মতে যে দলটি মসজিদ নির্মাণের পরামর্শ দিয়েছিল তারা ছিল মুমিনদের শাসক ও আসহাবে কাহফের সমর্থক। কারো কারো মতে শহরের নেতৃস্থানীয় ব্যক্তিরা এ পরামর্শ দিয়েছিলেন যাতে করে সেখানে ইবাদত করতে পারেন এবং মসজিদ নির্মাণের মাধ্যমে আসহাবে কাহফের স্মৃতিকে জাগরুক রাখতে পারেন।</w:t>
      </w:r>
      <w:r w:rsidRPr="009453E0">
        <w:rPr>
          <w:rStyle w:val="libFootnotenumChar"/>
          <w:cs/>
          <w:lang w:bidi="bn-IN"/>
        </w:rPr>
        <w:t>২৩২</w:t>
      </w:r>
      <w:r w:rsidRPr="001D6EE8">
        <w:rPr>
          <w:cs/>
          <w:lang w:bidi="bn-IN"/>
        </w:rPr>
        <w:t xml:space="preserve"> </w:t>
      </w:r>
    </w:p>
    <w:p w:rsidR="00302933" w:rsidRPr="001D6EE8" w:rsidRDefault="00302933" w:rsidP="00302933">
      <w:pPr>
        <w:pStyle w:val="libNormal"/>
      </w:pPr>
      <w:r w:rsidRPr="001D6EE8">
        <w:rPr>
          <w:cs/>
          <w:lang w:bidi="bn-IN"/>
        </w:rPr>
        <w:t>আবু হায়ান আন্দালুসী বলেছেন</w:t>
      </w:r>
      <w:r w:rsidRPr="001D6EE8">
        <w:t>,</w:t>
      </w:r>
      <w:r w:rsidRPr="00040C2B">
        <w:rPr>
          <w:rStyle w:val="libAlaemChar"/>
        </w:rPr>
        <w:t>‘</w:t>
      </w:r>
      <w:r w:rsidRPr="001D6EE8">
        <w:rPr>
          <w:cs/>
          <w:lang w:bidi="bn-IN"/>
        </w:rPr>
        <w:t>যে ব্যক্তি সৌধ নির্মাণের প্রস্তাব দিয়েছিল সে কাফের অবস্থায় পৃথিবী থেকে বিদায় নেয়। কারণ সে এ কর্মের মাধ্যমে চেয়েছিল কুফরের কেন্দ্র স্থাপন করতে। কিন্তু মুমিনরা মসজিদের প্রস্তাব দানের মাধ্যমে তার উদ্দেশ্যে ও পথে বাধা হয়ে দাঁড়ায়।</w:t>
      </w:r>
      <w:r w:rsidRPr="00040C2B">
        <w:rPr>
          <w:rStyle w:val="libAlaemChar"/>
        </w:rPr>
        <w:t>’</w:t>
      </w:r>
      <w:r w:rsidRPr="009453E0">
        <w:rPr>
          <w:rStyle w:val="libFootnotenumChar"/>
          <w:cs/>
          <w:lang w:bidi="bn-IN"/>
        </w:rPr>
        <w:t>২৩৩</w:t>
      </w:r>
    </w:p>
    <w:p w:rsidR="00302933" w:rsidRPr="001D6EE8" w:rsidRDefault="00302933" w:rsidP="00302933">
      <w:pPr>
        <w:pStyle w:val="libNormal"/>
      </w:pPr>
      <w:r w:rsidRPr="001D6EE8">
        <w:rPr>
          <w:cs/>
          <w:lang w:bidi="bn-IN"/>
        </w:rPr>
        <w:lastRenderedPageBreak/>
        <w:t>আবুস সাউদ ও জামাখশারীও উপরোক্ত মতটি সমর্থন করেছেন অর্থাৎ বলেছেন যে</w:t>
      </w:r>
      <w:r w:rsidRPr="001D6EE8">
        <w:t>,</w:t>
      </w:r>
      <w:r w:rsidRPr="001D6EE8">
        <w:rPr>
          <w:cs/>
          <w:lang w:bidi="bn-IN"/>
        </w:rPr>
        <w:t>আসহাবে কাহফের কবরের উপর মসজিদ নির্মাণের প্রস্তাব দানকারী মুমিন ছিলেন।</w:t>
      </w:r>
      <w:r w:rsidRPr="009453E0">
        <w:rPr>
          <w:rStyle w:val="libFootnotenumChar"/>
          <w:cs/>
          <w:lang w:bidi="bn-IN"/>
        </w:rPr>
        <w:t>২৩৪</w:t>
      </w:r>
      <w:r w:rsidRPr="001D6EE8">
        <w:rPr>
          <w:cs/>
          <w:lang w:bidi="bn-IN"/>
        </w:rPr>
        <w:t xml:space="preserve"> </w:t>
      </w:r>
    </w:p>
    <w:p w:rsidR="00302933" w:rsidRPr="001D6EE8" w:rsidRDefault="00302933" w:rsidP="00302933">
      <w:pPr>
        <w:pStyle w:val="libNormal"/>
      </w:pPr>
      <w:r w:rsidRPr="001D6EE8">
        <w:rPr>
          <w:cs/>
          <w:lang w:bidi="bn-IN"/>
        </w:rPr>
        <w:t>অবশ্য আমরা অবগত যে</w:t>
      </w:r>
      <w:r w:rsidRPr="001D6EE8">
        <w:t>,</w:t>
      </w:r>
      <w:r w:rsidRPr="001D6EE8">
        <w:rPr>
          <w:cs/>
          <w:lang w:bidi="bn-IN"/>
        </w:rPr>
        <w:t xml:space="preserve">কোরআন গল্পের গ্রন্থ নয়। তাই কোন কাহিনী বর্ণনা করলে তার উদ্দেশ্য হলো মুসলমানরা যেন তা হতে শিক্ষা গ্রহণ করতে পারে। </w:t>
      </w:r>
    </w:p>
    <w:p w:rsidR="00302933" w:rsidRPr="001D6EE8" w:rsidRDefault="00302933" w:rsidP="00302933">
      <w:pPr>
        <w:pStyle w:val="libNormal"/>
      </w:pPr>
      <w:r w:rsidRPr="001D6EE8">
        <w:rPr>
          <w:cs/>
          <w:lang w:bidi="bn-IN"/>
        </w:rPr>
        <w:t>যেহেতু মহান আল্লাহ আসহাবে কাহফের কবরের নিকট মসজিদ নির্মাণের প্রস্তাবকে প্রত্যাখ্যান করেন নি এবং এরূপ কর্মকে শিরক মনে করেন নি সেহেতু আমরা এই নিরব সমর্থনকে আল্লাহর পক্ষ হতে নিশ্চিত সম্মতি ধরে নিতে পারি।</w:t>
      </w:r>
    </w:p>
    <w:p w:rsidR="00302933" w:rsidRPr="001D6EE8" w:rsidRDefault="00302933" w:rsidP="00302933">
      <w:pPr>
        <w:pStyle w:val="libNormal"/>
        <w:rPr>
          <w:cs/>
          <w:lang w:bidi="bn-IN"/>
        </w:rPr>
      </w:pPr>
    </w:p>
    <w:p w:rsidR="00302933" w:rsidRPr="001D6EE8" w:rsidRDefault="00302933" w:rsidP="00E91F05">
      <w:pPr>
        <w:pStyle w:val="libBold1"/>
      </w:pPr>
      <w:r w:rsidRPr="001D6EE8">
        <w:rPr>
          <w:cs/>
          <w:lang w:bidi="bn-IN"/>
        </w:rPr>
        <w:t>আল্লাহর ওলীদের কবরের নিকট মসজিদ নির্মাণ : মুসলমানদের চিরাচরিত রীতি</w:t>
      </w:r>
    </w:p>
    <w:p w:rsidR="00302933" w:rsidRPr="001D6EE8" w:rsidRDefault="00302933" w:rsidP="00302933">
      <w:pPr>
        <w:pStyle w:val="libNormal"/>
      </w:pPr>
      <w:r w:rsidRPr="001D6EE8">
        <w:rPr>
          <w:cs/>
          <w:lang w:bidi="bn-IN"/>
        </w:rPr>
        <w:t xml:space="preserve">আমরা মুসলমানদের ইতিহাস পর্যালোচনা করলে দেখব আল্লাহর ওলীদের কবরের নিকট মসজিদ নির্মাণ করা মুসলমানদের চিরাচরিত রীতির অন্তর্ভুক্ত। </w:t>
      </w:r>
    </w:p>
    <w:p w:rsidR="00302933" w:rsidRPr="001D6EE8" w:rsidRDefault="00302933" w:rsidP="00302933">
      <w:pPr>
        <w:pStyle w:val="libNormal"/>
      </w:pPr>
      <w:r w:rsidRPr="001D6EE8">
        <w:rPr>
          <w:cs/>
          <w:lang w:bidi="bn-IN"/>
        </w:rPr>
        <w:t>মুসলিম ঐতিহাসিকগণ আবু জান্দাল ও আবু বাসিরের একত্রে যাত্রার একটি ঘটনা এভাবে বর্ণনা করেছেন যে</w:t>
      </w:r>
      <w:r w:rsidRPr="001D6EE8">
        <w:t>,</w:t>
      </w:r>
      <w:r w:rsidRPr="001D6EE8">
        <w:rPr>
          <w:cs/>
          <w:lang w:bidi="bn-IN"/>
        </w:rPr>
        <w:t>আবু বাসির মহানবীর পত্র আবু জান্দালের নিকট পৌঁছানোর পরপরই পৃথিবী হতে বিদায় নেন। যে স্থানে আবু বাসির আবু জান্দালকে পত্র পৌঁছিয়ে মৃত্যুবরণ করেন আবু জান্দাল সেখানেই তাকে দাফন করেন ও তাঁর কবরের উপর মসজিদ নির্মাণ করেন।</w:t>
      </w:r>
      <w:r w:rsidRPr="009453E0">
        <w:rPr>
          <w:rStyle w:val="libFootnotenumChar"/>
          <w:cs/>
          <w:lang w:bidi="bn-IN"/>
        </w:rPr>
        <w:t>২৩৫</w:t>
      </w:r>
      <w:r w:rsidRPr="001D6EE8">
        <w:rPr>
          <w:cs/>
          <w:lang w:bidi="bn-IN"/>
        </w:rPr>
        <w:t xml:space="preserve"> </w:t>
      </w:r>
    </w:p>
    <w:p w:rsidR="00302933" w:rsidRPr="001D6EE8" w:rsidRDefault="00302933" w:rsidP="00302933">
      <w:pPr>
        <w:pStyle w:val="libNormal"/>
      </w:pPr>
      <w:r w:rsidRPr="001D6EE8">
        <w:rPr>
          <w:cs/>
          <w:lang w:bidi="bn-IN"/>
        </w:rPr>
        <w:t>ওয়াহাবীদের উপস্থাপিত দলিলসমূহের পর্যালোচনা : আল্লাহর ওলীদের কবরের উপর মসজিদ নির্মাণ হারাম হওয়ার বিষয়ে ওয়াহাবীরা যে সকল দলিল উপস্থাপন করেছে আমরা এখানে তা নিয়ে আলোচনা করব।</w:t>
      </w:r>
    </w:p>
    <w:p w:rsidR="00302933" w:rsidRPr="001D6EE8" w:rsidRDefault="00302933" w:rsidP="00E91F05">
      <w:pPr>
        <w:pStyle w:val="libBold1"/>
      </w:pPr>
      <w:r w:rsidRPr="001D6EE8">
        <w:rPr>
          <w:cs/>
          <w:lang w:bidi="bn-IN"/>
        </w:rPr>
        <w:t xml:space="preserve">১। হাদীস ভিত্তিক প্রমাণ : </w:t>
      </w:r>
    </w:p>
    <w:p w:rsidR="00302933" w:rsidRPr="001D6EE8" w:rsidRDefault="00302933" w:rsidP="00302933">
      <w:pPr>
        <w:pStyle w:val="libNormal"/>
      </w:pPr>
      <w:r w:rsidRPr="001D6EE8">
        <w:rPr>
          <w:cs/>
          <w:lang w:bidi="bn-IN"/>
        </w:rPr>
        <w:t>ওয়াহাবীরা তাদের দাবীর সপক্ষে নিম্নোক্ত হাদীসসমূহ দলিল হিসেবে উপস্থাপন করেছে :</w:t>
      </w:r>
    </w:p>
    <w:p w:rsidR="00302933" w:rsidRPr="001D6EE8" w:rsidRDefault="00302933" w:rsidP="00302933">
      <w:pPr>
        <w:pStyle w:val="libNormal"/>
      </w:pPr>
      <w:r w:rsidRPr="001D6EE8">
        <w:rPr>
          <w:cs/>
          <w:lang w:bidi="bn-IN"/>
        </w:rPr>
        <w:t>ক) জুনদাব ইবনে আবদুল্লাহ্ বাজালী বলেছেন</w:t>
      </w:r>
      <w:r w:rsidRPr="001D6EE8">
        <w:t>,</w:t>
      </w:r>
      <w:r w:rsidRPr="00040C2B">
        <w:rPr>
          <w:rStyle w:val="libAlaemChar"/>
        </w:rPr>
        <w:t>‘</w:t>
      </w:r>
      <w:r w:rsidRPr="001D6EE8">
        <w:rPr>
          <w:cs/>
          <w:lang w:bidi="bn-IN"/>
        </w:rPr>
        <w:t>মহানবীর মৃত্যুর পাঁচদিন পূর্বে তাঁর হতে শুনেছি তিনি বলেছেন যে</w:t>
      </w:r>
      <w:r w:rsidRPr="001D6EE8">
        <w:t>,</w:t>
      </w:r>
      <w:r w:rsidRPr="001D6EE8">
        <w:rPr>
          <w:cs/>
          <w:lang w:bidi="bn-IN"/>
        </w:rPr>
        <w:t>জেনে রাখ</w:t>
      </w:r>
      <w:r w:rsidRPr="001D6EE8">
        <w:t>,</w:t>
      </w:r>
      <w:r w:rsidRPr="001D6EE8">
        <w:rPr>
          <w:cs/>
          <w:lang w:bidi="bn-IN"/>
        </w:rPr>
        <w:t xml:space="preserve">তোমাদের পূর্ববর্তীরা তাদের প্রতি প্রেরিত নবী রাসূলদের </w:t>
      </w:r>
      <w:r w:rsidRPr="001D6EE8">
        <w:rPr>
          <w:cs/>
          <w:lang w:bidi="bn-IN"/>
        </w:rPr>
        <w:lastRenderedPageBreak/>
        <w:t>কবরকে মসজিদ বানিয়েছিল</w:t>
      </w:r>
      <w:r w:rsidRPr="001D6EE8">
        <w:t>,</w:t>
      </w:r>
      <w:r w:rsidRPr="001D6EE8">
        <w:rPr>
          <w:cs/>
          <w:lang w:bidi="bn-IN"/>
        </w:rPr>
        <w:t>কিন্তু তোমরা এরূপ কর না। আমি তোমাদের তা করতে নিষেধ করছি।</w:t>
      </w:r>
      <w:r w:rsidRPr="00040C2B">
        <w:rPr>
          <w:rStyle w:val="libAlaemChar"/>
        </w:rPr>
        <w:t>’</w:t>
      </w:r>
      <w:r w:rsidRPr="009453E0">
        <w:rPr>
          <w:rStyle w:val="libFootnotenumChar"/>
          <w:cs/>
          <w:lang w:bidi="bn-IN"/>
        </w:rPr>
        <w:t>২৩৬</w:t>
      </w:r>
    </w:p>
    <w:p w:rsidR="00302933" w:rsidRPr="001D6EE8" w:rsidRDefault="00302933" w:rsidP="00302933">
      <w:pPr>
        <w:pStyle w:val="libNormal"/>
      </w:pPr>
      <w:r w:rsidRPr="001D6EE8">
        <w:rPr>
          <w:cs/>
          <w:lang w:bidi="bn-IN"/>
        </w:rPr>
        <w:t>খ) মহানবী (সা.) হতে বর্ণিত হয়েছে যে</w:t>
      </w:r>
      <w:r w:rsidRPr="001D6EE8">
        <w:t>,</w:t>
      </w:r>
      <w:r w:rsidRPr="001D6EE8">
        <w:rPr>
          <w:cs/>
          <w:lang w:bidi="bn-IN"/>
        </w:rPr>
        <w:t>তিনি বলেছেন</w:t>
      </w:r>
      <w:r w:rsidRPr="001D6EE8">
        <w:t>,</w:t>
      </w:r>
      <w:r w:rsidRPr="00040C2B">
        <w:rPr>
          <w:rStyle w:val="libAlaemChar"/>
        </w:rPr>
        <w:t>‘</w:t>
      </w:r>
      <w:r w:rsidRPr="001D6EE8">
        <w:rPr>
          <w:cs/>
          <w:lang w:bidi="bn-IN"/>
        </w:rPr>
        <w:t>হে আল্লাহ! আমার কবরকে মূর্তি বানিও না। আপনি লানত (অভিসম্পাত) করুন সেই সম্প্রদায়গুলোকে যারা তাদের নবীদের কবরকে মসজিদ বানিয়েছিল।</w:t>
      </w:r>
      <w:r w:rsidRPr="00040C2B">
        <w:rPr>
          <w:rStyle w:val="libAlaemChar"/>
        </w:rPr>
        <w:t>’</w:t>
      </w:r>
      <w:r w:rsidRPr="009453E0">
        <w:rPr>
          <w:rStyle w:val="libFootnotenumChar"/>
          <w:cs/>
          <w:lang w:bidi="bn-IN"/>
        </w:rPr>
        <w:t>২৩৭</w:t>
      </w:r>
    </w:p>
    <w:p w:rsidR="00302933" w:rsidRPr="001D6EE8" w:rsidRDefault="00302933" w:rsidP="00302933">
      <w:pPr>
        <w:pStyle w:val="libNormal"/>
      </w:pPr>
      <w:r w:rsidRPr="001D6EE8">
        <w:rPr>
          <w:cs/>
          <w:lang w:bidi="bn-IN"/>
        </w:rPr>
        <w:t>গ) মুসলিম বর্ণনা করেছেন যে</w:t>
      </w:r>
      <w:r w:rsidRPr="001D6EE8">
        <w:t>,</w:t>
      </w:r>
      <w:r w:rsidRPr="001D6EE8">
        <w:rPr>
          <w:cs/>
          <w:lang w:bidi="bn-IN"/>
        </w:rPr>
        <w:t>উম্মে হাবীবা ও উম্মে সালামা হাবশায় দেখা এক মসজিদের বা উপাসনালয়ের কথা বললেন</w:t>
      </w:r>
      <w:r w:rsidRPr="001D6EE8">
        <w:t>,</w:t>
      </w:r>
      <w:r w:rsidRPr="001D6EE8">
        <w:rPr>
          <w:cs/>
          <w:lang w:bidi="bn-IN"/>
        </w:rPr>
        <w:t>রাসূল (সা.) তা শুনে বললেন</w:t>
      </w:r>
      <w:r w:rsidRPr="001D6EE8">
        <w:t>,</w:t>
      </w:r>
      <w:r w:rsidRPr="00040C2B">
        <w:rPr>
          <w:rStyle w:val="libAlaemChar"/>
        </w:rPr>
        <w:t>‘</w:t>
      </w:r>
      <w:r w:rsidRPr="001D6EE8">
        <w:rPr>
          <w:cs/>
          <w:lang w:bidi="bn-IN"/>
        </w:rPr>
        <w:t>ঐ সম্প্রদায়ের রীতি হলো যখন তাদের মধ্যে কোন সৎকর্মশীল ব্যক্তি মৃত্যুবরণ করে তার কবরের উপর মসজিদ নির্মাণ করে ও তার মধ্যে মূর্তি স্থাপন করে</w:t>
      </w:r>
      <w:r w:rsidRPr="001D6EE8">
        <w:rPr>
          <w:cs/>
          <w:lang w:bidi="hi-IN"/>
        </w:rPr>
        <w:t xml:space="preserve">। </w:t>
      </w:r>
      <w:r w:rsidRPr="001D6EE8">
        <w:rPr>
          <w:cs/>
          <w:lang w:bidi="bn-IN"/>
        </w:rPr>
        <w:t>তারা কিয়ামতের দিন নিকৃষ্ট লোক হিসেবে আল্লাহর নিকট উপস্থিত হবে।</w:t>
      </w:r>
      <w:r w:rsidRPr="00040C2B">
        <w:rPr>
          <w:rStyle w:val="libAlaemChar"/>
        </w:rPr>
        <w:t>’</w:t>
      </w:r>
      <w:r w:rsidRPr="009453E0">
        <w:rPr>
          <w:rStyle w:val="libFootnotenumChar"/>
          <w:cs/>
          <w:lang w:bidi="bn-IN"/>
        </w:rPr>
        <w:t>২৩৮</w:t>
      </w:r>
    </w:p>
    <w:p w:rsidR="00302933" w:rsidRPr="001D6EE8" w:rsidRDefault="00302933" w:rsidP="00302933">
      <w:pPr>
        <w:pStyle w:val="libNormal"/>
      </w:pPr>
      <w:r w:rsidRPr="001D6EE8">
        <w:rPr>
          <w:cs/>
          <w:lang w:bidi="bn-IN"/>
        </w:rPr>
        <w:t xml:space="preserve">ঘ) সহীহ বুখারীতে রাসূল (সা.) হতে বর্ণিত হয়েছে </w:t>
      </w:r>
      <w:r w:rsidRPr="00040C2B">
        <w:rPr>
          <w:rStyle w:val="libAlaemChar"/>
        </w:rPr>
        <w:t>‘</w:t>
      </w:r>
      <w:r w:rsidRPr="001D6EE8">
        <w:rPr>
          <w:cs/>
          <w:lang w:bidi="bn-IN"/>
        </w:rPr>
        <w:t>আল্লাহ ইহুদী ও খৃষ্টানদের উপর অভিশম্পাত বর্ষন করুন</w:t>
      </w:r>
      <w:r w:rsidRPr="001D6EE8">
        <w:t>,</w:t>
      </w:r>
      <w:r w:rsidRPr="001D6EE8">
        <w:rPr>
          <w:cs/>
          <w:lang w:bidi="bn-IN"/>
        </w:rPr>
        <w:t>কারণ তারা তাদের নবীদের কবরসমূহকে মসজিদ বানিয়েছে।</w:t>
      </w:r>
      <w:r w:rsidRPr="00040C2B">
        <w:rPr>
          <w:rStyle w:val="libAlaemChar"/>
        </w:rPr>
        <w:t>’</w:t>
      </w:r>
      <w:r w:rsidRPr="009453E0">
        <w:rPr>
          <w:rStyle w:val="libFootnotenumChar"/>
          <w:cs/>
          <w:lang w:bidi="bn-IN"/>
        </w:rPr>
        <w:t>২৩৯</w:t>
      </w:r>
    </w:p>
    <w:p w:rsidR="00302933" w:rsidRPr="001D6EE8" w:rsidRDefault="00302933" w:rsidP="00E91F05">
      <w:pPr>
        <w:pStyle w:val="libBold1"/>
      </w:pPr>
      <w:r w:rsidRPr="001D6EE8">
        <w:rPr>
          <w:cs/>
          <w:lang w:bidi="bn-IN"/>
        </w:rPr>
        <w:t>উপরিউক্ত হাদীসসমূহের প্রমাণ সম্পর্কে আমাদের বক্তব্য :</w:t>
      </w:r>
    </w:p>
    <w:p w:rsidR="00302933" w:rsidRPr="001D6EE8" w:rsidRDefault="00302933" w:rsidP="00302933">
      <w:pPr>
        <w:pStyle w:val="libNormal"/>
      </w:pPr>
      <w:r w:rsidRPr="001D6EE8">
        <w:rPr>
          <w:cs/>
          <w:lang w:bidi="bn-IN"/>
        </w:rPr>
        <w:t>প্রথমত হাদীসগুলোর উদ্দেশ্য বুঝতে হলে ওলীদের কবরের পাশে ইহুদী ও খ্রিস্টানদের সৌধ নির্মাণের কারণটি পর্যালোচনা ও বিশ্লেষন করতে হবে। কারণ মহানবী (সা.) ইহুদী ও খৃস্টানরা যে বিশেষ উদ্দেশ্যে সৌধ নির্মাণ করত সেই কারণে তা করতে নিষেধ করেছেন। আমরা হাদীসগুলো থেকে বুঝতে পারি ইহুদী ও খ্রিস্টানরা আল্লাহর ওলীদের কবরকে কিবলা ও মসজিদ বানাত এবং তাদের কবরের উদ্দেশ্যে সিজদা করত অর্থাৎ তারা আল্লাহর ওলীদের ইবাদত করত। এ জন্যই মহানবী (সা.) তাদের এ কর্মের তীব্র সমালোচনা করেছেন ও মুসলমানদেরকে অনুরূপ করতে নিষেধ করেছেন</w:t>
      </w:r>
      <w:r w:rsidRPr="001D6EE8">
        <w:rPr>
          <w:cs/>
          <w:lang w:bidi="hi-IN"/>
        </w:rPr>
        <w:t xml:space="preserve">। </w:t>
      </w:r>
      <w:r w:rsidRPr="001D6EE8">
        <w:rPr>
          <w:cs/>
          <w:lang w:bidi="bn-IN"/>
        </w:rPr>
        <w:t>তাই যদি আল্লাহর ওলীদের কবরের নিকট তাদের হতে বরকত লাভের উদ্দেশ্যে এবং আল্লাহর প্রতি মনোযোগ ও ধ্যানকে গভীর করতে মসজিদ নির্মাণে কোন অসুবিধা নেই। কারণ ইবাদত ও নামাযের  নিয়তে তা করা হয় না (তবে যদি কেউ তাদের সম্মান প্রদর্শনের উদ্দেশ্যে তা নির্মাণ করে অবশ্যই তা হারাম।)</w:t>
      </w:r>
      <w:r w:rsidRPr="001D6EE8">
        <w:rPr>
          <w:cs/>
          <w:lang w:bidi="hi-IN"/>
        </w:rPr>
        <w:t>।</w:t>
      </w:r>
      <w:r w:rsidRPr="001D6EE8">
        <w:rPr>
          <w:cs/>
          <w:lang w:bidi="bn-IN"/>
        </w:rPr>
        <w:t xml:space="preserve"> তাই বলা যায় উল্লিখিত হাদীসগুলো </w:t>
      </w:r>
      <w:r w:rsidRPr="001D6EE8">
        <w:rPr>
          <w:cs/>
          <w:lang w:bidi="bn-IN"/>
        </w:rPr>
        <w:lastRenderedPageBreak/>
        <w:t>আমাদের আলোচ্য বিষয়বস্তু বহির্ভূত। উম্মে হাবীবা ও উম্মে সালামার হাদীসে ইহুদী ও খ্রিস্টানদের ঐরূপ নিয়ত ও কর্মের কথা উল্লিখিত হয়েছে।</w:t>
      </w:r>
    </w:p>
    <w:p w:rsidR="00302933" w:rsidRPr="001D6EE8" w:rsidRDefault="00302933" w:rsidP="00302933">
      <w:pPr>
        <w:pStyle w:val="libNormal"/>
      </w:pPr>
      <w:r w:rsidRPr="001D6EE8">
        <w:rPr>
          <w:cs/>
          <w:lang w:bidi="bn-IN"/>
        </w:rPr>
        <w:t>বাইদ্বাভী উপরিউক্ত হাদীসের ব্যাখ্যায় বলেছেন</w:t>
      </w:r>
      <w:r w:rsidRPr="001D6EE8">
        <w:t>,</w:t>
      </w:r>
      <w:r w:rsidRPr="00040C2B">
        <w:rPr>
          <w:rStyle w:val="libAlaemChar"/>
        </w:rPr>
        <w:t>‘</w:t>
      </w:r>
      <w:r w:rsidRPr="001D6EE8">
        <w:rPr>
          <w:cs/>
          <w:lang w:bidi="bn-IN"/>
        </w:rPr>
        <w:t>যেহেতু ইহুদী ও খ্রিস্টানরা আল্লাহর ওলীদের কবরের প্রতি সম্মান প্রদর্শনের জন্য সিজদা করত ও তাকে কিবলা হিসেবে গ্রহণ করত</w:t>
      </w:r>
      <w:r w:rsidRPr="001D6EE8">
        <w:t>,</w:t>
      </w:r>
      <w:r w:rsidRPr="001D6EE8">
        <w:rPr>
          <w:cs/>
          <w:lang w:bidi="bn-IN"/>
        </w:rPr>
        <w:t>এ কারণেই মুসলমানদের এরূপ করতে নিষেধ করা হয়েছে। সকলের নিকট স্পষ্ট যে ঐরূপ কর্ম সুস্পষ্ট শিরক</w:t>
      </w:r>
      <w:r w:rsidRPr="001D6EE8">
        <w:rPr>
          <w:cs/>
          <w:lang w:bidi="hi-IN"/>
        </w:rPr>
        <w:t xml:space="preserve">। </w:t>
      </w:r>
      <w:r w:rsidRPr="001D6EE8">
        <w:rPr>
          <w:cs/>
          <w:lang w:bidi="bn-IN"/>
        </w:rPr>
        <w:t>কিন্তু যদি কেউ আল্লাহর ওলীদের কবর হতে বরকত লাভের নিয়তে তার নিকট মসজিদ নির্মাণ করে তবে তা উপরিউক্ত নিষেধাজ্ঞার আওতায় পড়বে না।</w:t>
      </w:r>
      <w:r w:rsidRPr="00040C2B">
        <w:rPr>
          <w:rStyle w:val="libAlaemChar"/>
        </w:rPr>
        <w:t>’</w:t>
      </w:r>
    </w:p>
    <w:p w:rsidR="00302933" w:rsidRPr="001D6EE8" w:rsidRDefault="00302933" w:rsidP="00302933">
      <w:pPr>
        <w:pStyle w:val="libNormal"/>
      </w:pPr>
      <w:r w:rsidRPr="001D6EE8">
        <w:rPr>
          <w:cs/>
          <w:lang w:bidi="bn-IN"/>
        </w:rPr>
        <w:t>সুনানে নাসায়ীর ব্যাখ্যাকারী সিন্দী বলেছেন</w:t>
      </w:r>
      <w:r w:rsidRPr="001D6EE8">
        <w:t>,</w:t>
      </w:r>
      <w:r w:rsidRPr="00040C2B">
        <w:rPr>
          <w:rStyle w:val="libAlaemChar"/>
        </w:rPr>
        <w:t>‘</w:t>
      </w:r>
      <w:r w:rsidRPr="001D6EE8">
        <w:rPr>
          <w:cs/>
          <w:lang w:bidi="bn-IN"/>
        </w:rPr>
        <w:t>রাসূল (সা.) নিজ উম্মতকে আল্লাহর ওলীদের প্রতি ইহুদী ও খ্রিস্টানদের ন্যায় আচরণ করতে নিষেধ করেছেন হোক তাদের সামনে সম্মান প্রদর্শনের নিয়তে সিজদাবনত হওয়া বা তাদের কবরকে কিবলা বানিয়ে নামায পড়া উভয় ক্ষেত্রেই তাতে বারণ করেছেন।</w:t>
      </w:r>
      <w:r w:rsidRPr="00040C2B">
        <w:rPr>
          <w:rStyle w:val="libAlaemChar"/>
        </w:rPr>
        <w:t>’</w:t>
      </w:r>
      <w:r w:rsidRPr="009453E0">
        <w:rPr>
          <w:rStyle w:val="libFootnotenumChar"/>
          <w:cs/>
          <w:lang w:bidi="bn-IN"/>
        </w:rPr>
        <w:t>২৪০</w:t>
      </w:r>
      <w:r w:rsidRPr="009453E0">
        <w:rPr>
          <w:rStyle w:val="libFootnotenumChar"/>
        </w:rPr>
        <w:t xml:space="preserve">   </w:t>
      </w:r>
    </w:p>
    <w:p w:rsidR="00302933" w:rsidRPr="001D6EE8" w:rsidRDefault="00302933" w:rsidP="00302933">
      <w:pPr>
        <w:pStyle w:val="libNormal"/>
      </w:pPr>
      <w:r w:rsidRPr="001D6EE8">
        <w:rPr>
          <w:cs/>
          <w:lang w:bidi="bn-IN"/>
        </w:rPr>
        <w:t>দ্বিতীয়ত হাদীসগুলোতে আল্লাহর ওলীদের কবরের উপর মসজিদ নির্মাণ করতে নিষেধ করা হয়েছে কিন্তু কবরের পাশে মসজিদ নির্মাণের বিষয়ে কিছু বলা হয় নি।</w:t>
      </w:r>
    </w:p>
    <w:p w:rsidR="00302933" w:rsidRPr="001D6EE8" w:rsidRDefault="00302933" w:rsidP="00302933">
      <w:pPr>
        <w:pStyle w:val="libNormal"/>
      </w:pPr>
      <w:r w:rsidRPr="001D6EE8">
        <w:rPr>
          <w:cs/>
          <w:lang w:bidi="bn-IN"/>
        </w:rPr>
        <w:t>তৃতীয়ত হাদীসগুলোতে যে নিষেধের কথা এসেছে তা হারাম না হয়ে মাকরূহও হতে পারে। এ কারণেই বুখারী ঐ হাদীসগুলোকে কবরের স্থানকে মসজিদ হিসেবে গ্রহণ মাকরূহ হওয়ার অধ্যায়ের অধীনে এনেছেন এবং এরূপ নিষেধকে মাকরূহে তানযীহি অর্থে গ্রহণ করেছেন।</w:t>
      </w:r>
      <w:r w:rsidRPr="009453E0">
        <w:rPr>
          <w:rStyle w:val="libFootnotenumChar"/>
          <w:cs/>
          <w:lang w:bidi="bn-IN"/>
        </w:rPr>
        <w:t>২৪১</w:t>
      </w:r>
      <w:r w:rsidRPr="001D6EE8">
        <w:rPr>
          <w:cs/>
          <w:lang w:bidi="bn-IN"/>
        </w:rPr>
        <w:t xml:space="preserve"> </w:t>
      </w:r>
    </w:p>
    <w:p w:rsidR="00302933" w:rsidRPr="001D6EE8" w:rsidRDefault="00302933" w:rsidP="00302933">
      <w:pPr>
        <w:pStyle w:val="libNormal"/>
      </w:pPr>
      <w:r w:rsidRPr="001D6EE8">
        <w:rPr>
          <w:cs/>
          <w:lang w:bidi="bn-IN"/>
        </w:rPr>
        <w:t>শাইখ আবদুল্লাহ্ হারভী উল্লিখিত হাদীসসমূহের ব্যাখ্যায় বলেছেন</w:t>
      </w:r>
      <w:r w:rsidRPr="001D6EE8">
        <w:t>,</w:t>
      </w:r>
      <w:r w:rsidRPr="00040C2B">
        <w:rPr>
          <w:rStyle w:val="libAlaemChar"/>
        </w:rPr>
        <w:t>‘</w:t>
      </w:r>
      <w:r w:rsidRPr="001D6EE8">
        <w:rPr>
          <w:cs/>
          <w:lang w:bidi="bn-IN"/>
        </w:rPr>
        <w:t>উপরিউক্ত নিষেধাজ্ঞা তাদের উপর প্রযোজ্য যারা আল্লাহর ওলীদের কবরের উদ্দেশ্যে নামাজ পড়ে</w:t>
      </w:r>
      <w:r w:rsidRPr="001D6EE8">
        <w:t>,</w:t>
      </w:r>
      <w:r w:rsidRPr="001D6EE8">
        <w:rPr>
          <w:cs/>
          <w:lang w:bidi="bn-IN"/>
        </w:rPr>
        <w:t>তার প্রতি সম্মান প্রদর্শন ও ইবাদতের লক্ষ্যে সিজদা করে। যদি কবরের স্থান খোলা ও প্রকাশিত থাকে তবেই সেখানে নামাজ পড়া হারাম আর যদি উন্মুক্ত না থাকে তবে সেখানে নামাজ পড়া হারাম নয়।</w:t>
      </w:r>
      <w:r w:rsidRPr="00040C2B">
        <w:rPr>
          <w:rStyle w:val="libAlaemChar"/>
        </w:rPr>
        <w:t>’</w:t>
      </w:r>
      <w:r w:rsidRPr="009453E0">
        <w:rPr>
          <w:rStyle w:val="libFootnotenumChar"/>
          <w:cs/>
          <w:lang w:bidi="bn-IN"/>
        </w:rPr>
        <w:t>২৪২</w:t>
      </w:r>
    </w:p>
    <w:p w:rsidR="00302933" w:rsidRPr="001D6EE8" w:rsidRDefault="00302933" w:rsidP="00302933">
      <w:pPr>
        <w:pStyle w:val="libNormal"/>
      </w:pPr>
      <w:r w:rsidRPr="001D6EE8">
        <w:rPr>
          <w:cs/>
          <w:lang w:bidi="bn-IN"/>
        </w:rPr>
        <w:t>আবদুল গনি নাবলুসী হানাফী বলেছেন</w:t>
      </w:r>
      <w:r w:rsidRPr="001D6EE8">
        <w:t>,</w:t>
      </w:r>
      <w:r w:rsidRPr="00040C2B">
        <w:rPr>
          <w:rStyle w:val="libAlaemChar"/>
        </w:rPr>
        <w:t>‘</w:t>
      </w:r>
      <w:r w:rsidRPr="001D6EE8">
        <w:rPr>
          <w:cs/>
          <w:lang w:bidi="bn-IN"/>
        </w:rPr>
        <w:t>কোন ব্যক্তি যদি কোন সৎকর্মশীল বান্দার কবরের নিকট মসজিদ নির্মাণ করে এ উদ্দেশ্যে যে</w:t>
      </w:r>
      <w:r w:rsidRPr="001D6EE8">
        <w:t>,</w:t>
      </w:r>
      <w:r w:rsidRPr="001D6EE8">
        <w:rPr>
          <w:cs/>
          <w:lang w:bidi="bn-IN"/>
        </w:rPr>
        <w:t xml:space="preserve">তার কবর হতে নামাযের সময় বরকত লাভ করবে এবং মৃত ব্যক্তির প্রতি নামাযের সময় সম্মান প্রদর্শনের কোন নিয়ত তার না থাকে তবে কোন </w:t>
      </w:r>
      <w:r w:rsidRPr="001D6EE8">
        <w:rPr>
          <w:cs/>
          <w:lang w:bidi="bn-IN"/>
        </w:rPr>
        <w:lastRenderedPageBreak/>
        <w:t>অসুবিধা নেই। কারণ হযরত ইসমাঈলের কবর মসজিদুল হারামে (বায়তুল্লাহ বা কাবা ঘর) হাতিমের সন্নিকটে অবস্থিত এবং ঐ স্থানটি নামায পড়ার শ্রেষ্ঠ স্থানসমূহের অন্তর্ভুক্ত।</w:t>
      </w:r>
      <w:r w:rsidRPr="00040C2B">
        <w:rPr>
          <w:rStyle w:val="libAlaemChar"/>
        </w:rPr>
        <w:t>’</w:t>
      </w:r>
      <w:r w:rsidRPr="009453E0">
        <w:rPr>
          <w:rStyle w:val="libFootnotenumChar"/>
          <w:cs/>
          <w:lang w:bidi="bn-IN"/>
        </w:rPr>
        <w:t>২৪৩</w:t>
      </w:r>
    </w:p>
    <w:p w:rsidR="00302933" w:rsidRPr="001D6EE8" w:rsidRDefault="00302933" w:rsidP="00302933">
      <w:pPr>
        <w:pStyle w:val="libNormal"/>
      </w:pPr>
      <w:r w:rsidRPr="001D6EE8">
        <w:rPr>
          <w:cs/>
          <w:lang w:bidi="bn-IN"/>
        </w:rPr>
        <w:t>আল্লামা বদরুদ্দীন হাউসী বলেছেন</w:t>
      </w:r>
      <w:r w:rsidRPr="001D6EE8">
        <w:t>,</w:t>
      </w:r>
      <w:r w:rsidRPr="00040C2B">
        <w:rPr>
          <w:rStyle w:val="libAlaemChar"/>
        </w:rPr>
        <w:t>‘</w:t>
      </w:r>
      <w:r w:rsidRPr="001D6EE8">
        <w:rPr>
          <w:cs/>
          <w:lang w:bidi="bn-IN"/>
        </w:rPr>
        <w:t>কবরস্থানকে মসজিদ বানানোর অর্থ হলো কোন নামাজী তাকে কিবলা হিসেবে গ্রহণ করে নামাজ পড়বে।</w:t>
      </w:r>
      <w:r w:rsidRPr="00040C2B">
        <w:rPr>
          <w:rStyle w:val="libAlaemChar"/>
        </w:rPr>
        <w:t>’</w:t>
      </w:r>
      <w:r w:rsidRPr="009453E0">
        <w:rPr>
          <w:rStyle w:val="libFootnotenumChar"/>
          <w:cs/>
          <w:lang w:bidi="bn-IN"/>
        </w:rPr>
        <w:t>২৪৪</w:t>
      </w:r>
    </w:p>
    <w:p w:rsidR="00302933" w:rsidRPr="001D6EE8" w:rsidRDefault="00302933" w:rsidP="00E91F05">
      <w:pPr>
        <w:pStyle w:val="libBold1"/>
      </w:pPr>
      <w:r w:rsidRPr="001D6EE8">
        <w:rPr>
          <w:cs/>
          <w:lang w:bidi="bn-IN"/>
        </w:rPr>
        <w:t>২। প্রতিবন্ধকতার নীতির (কায়েদায়ে সাদ্দে যারাঈ) দলিল :</w:t>
      </w:r>
    </w:p>
    <w:p w:rsidR="00302933" w:rsidRPr="001D6EE8" w:rsidRDefault="00302933" w:rsidP="00302933">
      <w:pPr>
        <w:pStyle w:val="libNormal"/>
      </w:pPr>
      <w:r w:rsidRPr="001D6EE8">
        <w:rPr>
          <w:cs/>
          <w:lang w:bidi="bn-IN"/>
        </w:rPr>
        <w:t>আল্লাহর ওলীদের কবরের নিকট মসজিদ নির্মাণের নিষিদ্ধতার সপক্ষে ওয়াহাবীদের অন্যতম দলিল হলো প্রতিবন্ধকতার নীতি। এ নীতিটি হলো যদি কোন কর্ম বস্তুত মোবাহ বা মুস্তাহাব হয় কিন্তু তার মাধ্যমে হারামে পতিত হওয়ার সম্ভাবনা রয়েছে তবে ঐ কর্মটি হারাম বলে পরিগণিত হবে যাতে করে কেউ হারামের দিকে পরিচালিত না হতে পারে।</w:t>
      </w:r>
    </w:p>
    <w:p w:rsidR="00302933" w:rsidRPr="001D6EE8" w:rsidRDefault="00302933" w:rsidP="00302933">
      <w:pPr>
        <w:pStyle w:val="libNormal"/>
      </w:pPr>
      <w:r w:rsidRPr="001D6EE8">
        <w:rPr>
          <w:cs/>
          <w:lang w:bidi="bn-IN"/>
        </w:rPr>
        <w:t>ইবনে কাইয়্যেম জাওযীয়া উপরিউক্ত নীতির সপক্ষে অনেকগুলো দলিল এনেছেন যেমন পবিত্র কোরআনের আয়াতটি যে</w:t>
      </w:r>
      <w:r w:rsidRPr="001D6EE8">
        <w:t>,</w:t>
      </w:r>
    </w:p>
    <w:p w:rsidR="00E91F05" w:rsidRDefault="00CD763F" w:rsidP="00E91F05">
      <w:pPr>
        <w:pStyle w:val="libArAie"/>
        <w:rPr>
          <w:lang w:bidi="fa-IR"/>
        </w:rPr>
      </w:pPr>
      <w:r w:rsidRPr="00CD763F">
        <w:rPr>
          <w:rStyle w:val="libAlaemChar"/>
          <w:rtl/>
        </w:rPr>
        <w:t>(</w:t>
      </w:r>
      <w:r w:rsidR="00E91F05">
        <w:rPr>
          <w:rFonts w:hint="cs"/>
          <w:rtl/>
          <w:lang w:bidi="fa-IR"/>
        </w:rPr>
        <w:t>وَلَا</w:t>
      </w:r>
      <w:r w:rsidR="00E91F05" w:rsidRPr="00E91F05">
        <w:rPr>
          <w:rFonts w:hint="cs"/>
          <w:rtl/>
        </w:rPr>
        <w:t xml:space="preserve"> </w:t>
      </w:r>
      <w:r w:rsidR="00E91F05">
        <w:rPr>
          <w:rFonts w:hint="cs"/>
          <w:rtl/>
          <w:lang w:bidi="fa-IR"/>
        </w:rPr>
        <w:t>تَسُبُّوا</w:t>
      </w:r>
      <w:r w:rsidR="00E91F05" w:rsidRPr="00E91F05">
        <w:rPr>
          <w:rFonts w:hint="cs"/>
          <w:rtl/>
        </w:rPr>
        <w:t xml:space="preserve"> </w:t>
      </w:r>
      <w:r w:rsidR="00E91F05">
        <w:rPr>
          <w:rFonts w:hint="cs"/>
          <w:rtl/>
          <w:lang w:bidi="fa-IR"/>
        </w:rPr>
        <w:t>الَّذِينَ</w:t>
      </w:r>
      <w:r w:rsidR="00E91F05" w:rsidRPr="00E91F05">
        <w:rPr>
          <w:rFonts w:hint="cs"/>
          <w:rtl/>
        </w:rPr>
        <w:t xml:space="preserve"> </w:t>
      </w:r>
      <w:r w:rsidR="00E91F05">
        <w:rPr>
          <w:rFonts w:hint="cs"/>
          <w:rtl/>
          <w:lang w:bidi="fa-IR"/>
        </w:rPr>
        <w:t>يَدْعُونَ</w:t>
      </w:r>
      <w:r w:rsidR="00E91F05" w:rsidRPr="00E91F05">
        <w:rPr>
          <w:rFonts w:hint="cs"/>
          <w:rtl/>
        </w:rPr>
        <w:t xml:space="preserve"> </w:t>
      </w:r>
      <w:r w:rsidR="00E91F05">
        <w:rPr>
          <w:rFonts w:hint="cs"/>
          <w:rtl/>
          <w:lang w:bidi="fa-IR"/>
        </w:rPr>
        <w:t>مِنْ</w:t>
      </w:r>
      <w:r w:rsidR="00E91F05" w:rsidRPr="00E91F05">
        <w:rPr>
          <w:rFonts w:hint="cs"/>
          <w:rtl/>
        </w:rPr>
        <w:t xml:space="preserve"> </w:t>
      </w:r>
      <w:r w:rsidR="00E91F05">
        <w:rPr>
          <w:rFonts w:hint="cs"/>
          <w:rtl/>
          <w:lang w:bidi="fa-IR"/>
        </w:rPr>
        <w:t>دُونِ</w:t>
      </w:r>
      <w:r w:rsidR="00E91F05" w:rsidRPr="00E91F05">
        <w:rPr>
          <w:rFonts w:hint="cs"/>
          <w:rtl/>
        </w:rPr>
        <w:t xml:space="preserve"> </w:t>
      </w:r>
      <w:r w:rsidR="00E91F05">
        <w:rPr>
          <w:rFonts w:hint="cs"/>
          <w:rtl/>
          <w:lang w:bidi="fa-IR"/>
        </w:rPr>
        <w:t>اللَّهِ</w:t>
      </w:r>
      <w:r w:rsidR="00E91F05" w:rsidRPr="00E91F05">
        <w:rPr>
          <w:rFonts w:hint="cs"/>
          <w:rtl/>
        </w:rPr>
        <w:t xml:space="preserve"> </w:t>
      </w:r>
      <w:r w:rsidR="00E91F05">
        <w:rPr>
          <w:rFonts w:hint="cs"/>
          <w:rtl/>
          <w:lang w:bidi="fa-IR"/>
        </w:rPr>
        <w:t>فَيَسُبُّوا</w:t>
      </w:r>
      <w:r w:rsidR="00E91F05" w:rsidRPr="00E91F05">
        <w:rPr>
          <w:rFonts w:hint="cs"/>
          <w:rtl/>
        </w:rPr>
        <w:t xml:space="preserve"> </w:t>
      </w:r>
      <w:r w:rsidR="00E91F05">
        <w:rPr>
          <w:rFonts w:hint="cs"/>
          <w:rtl/>
          <w:lang w:bidi="fa-IR"/>
        </w:rPr>
        <w:t>اللَّهَ</w:t>
      </w:r>
      <w:r w:rsidR="00E91F05" w:rsidRPr="00E91F05">
        <w:rPr>
          <w:rFonts w:hint="cs"/>
          <w:rtl/>
        </w:rPr>
        <w:t xml:space="preserve"> </w:t>
      </w:r>
      <w:r w:rsidR="00E91F05">
        <w:rPr>
          <w:rFonts w:hint="cs"/>
          <w:rtl/>
          <w:lang w:bidi="fa-IR"/>
        </w:rPr>
        <w:t>عَدْوًا</w:t>
      </w:r>
      <w:r w:rsidR="00E91F05" w:rsidRPr="00E91F05">
        <w:rPr>
          <w:rFonts w:hint="cs"/>
          <w:rtl/>
        </w:rPr>
        <w:t xml:space="preserve"> </w:t>
      </w:r>
      <w:r w:rsidR="00E91F05">
        <w:rPr>
          <w:rFonts w:hint="cs"/>
          <w:rtl/>
          <w:lang w:bidi="fa-IR"/>
        </w:rPr>
        <w:t>بِغَيْرِ</w:t>
      </w:r>
      <w:r w:rsidR="00E91F05" w:rsidRPr="00E91F05">
        <w:rPr>
          <w:rFonts w:hint="cs"/>
          <w:rtl/>
        </w:rPr>
        <w:t xml:space="preserve"> </w:t>
      </w:r>
      <w:r w:rsidR="00E91F05">
        <w:rPr>
          <w:rFonts w:hint="cs"/>
          <w:rtl/>
          <w:lang w:bidi="fa-IR"/>
        </w:rPr>
        <w:t>عِلْمٍ</w:t>
      </w:r>
      <w:r w:rsidRPr="00CD763F">
        <w:rPr>
          <w:rStyle w:val="libAlaemChar"/>
          <w:rtl/>
        </w:rPr>
        <w:t>)</w:t>
      </w:r>
      <w:r w:rsidR="00E91F05" w:rsidRPr="00E91F05">
        <w:rPr>
          <w:rFonts w:hint="cs"/>
          <w:rtl/>
        </w:rPr>
        <w:t xml:space="preserve"> </w:t>
      </w:r>
    </w:p>
    <w:p w:rsidR="00302933" w:rsidRPr="001D6EE8" w:rsidRDefault="00E5506A" w:rsidP="00302933">
      <w:pPr>
        <w:pStyle w:val="libNormal"/>
      </w:pPr>
      <w:r w:rsidRPr="00101F5B">
        <w:rPr>
          <w:rStyle w:val="libAlaemChar"/>
        </w:rPr>
        <w:t>“</w:t>
      </w:r>
      <w:r w:rsidRPr="00E5506A">
        <w:rPr>
          <w:rStyle w:val="libItalicChar"/>
          <w:rFonts w:hint="cs"/>
          <w:cs/>
          <w:lang w:bidi="bn-IN"/>
        </w:rPr>
        <w:t>যারা</w:t>
      </w:r>
      <w:r w:rsidRPr="00E5506A">
        <w:rPr>
          <w:rStyle w:val="libItalicChar"/>
          <w:cs/>
          <w:lang w:bidi="bn-IN"/>
        </w:rPr>
        <w:t xml:space="preserve"> </w:t>
      </w:r>
      <w:r w:rsidRPr="00E5506A">
        <w:rPr>
          <w:rStyle w:val="libItalicChar"/>
          <w:rFonts w:hint="cs"/>
          <w:cs/>
          <w:lang w:bidi="bn-IN"/>
        </w:rPr>
        <w:t>আল্লাহ</w:t>
      </w:r>
      <w:r w:rsidRPr="00E5506A">
        <w:rPr>
          <w:rStyle w:val="libItalicChar"/>
          <w:cs/>
          <w:lang w:bidi="bn-IN"/>
        </w:rPr>
        <w:t xml:space="preserve"> </w:t>
      </w:r>
      <w:r w:rsidRPr="00E5506A">
        <w:rPr>
          <w:rStyle w:val="libItalicChar"/>
          <w:rFonts w:hint="cs"/>
          <w:cs/>
          <w:lang w:bidi="bn-IN"/>
        </w:rPr>
        <w:t>ব্যতীত</w:t>
      </w:r>
      <w:r w:rsidRPr="00E5506A">
        <w:rPr>
          <w:rStyle w:val="libItalicChar"/>
          <w:cs/>
          <w:lang w:bidi="bn-IN"/>
        </w:rPr>
        <w:t xml:space="preserve"> </w:t>
      </w:r>
      <w:r w:rsidRPr="00E5506A">
        <w:rPr>
          <w:rStyle w:val="libItalicChar"/>
          <w:rFonts w:hint="cs"/>
          <w:cs/>
          <w:lang w:bidi="bn-IN"/>
        </w:rPr>
        <w:t>অন্য</w:t>
      </w:r>
      <w:r w:rsidRPr="00E5506A">
        <w:rPr>
          <w:rStyle w:val="libItalicChar"/>
          <w:cs/>
          <w:lang w:bidi="bn-IN"/>
        </w:rPr>
        <w:t xml:space="preserve"> </w:t>
      </w:r>
      <w:r w:rsidRPr="00E5506A">
        <w:rPr>
          <w:rStyle w:val="libItalicChar"/>
          <w:rFonts w:hint="cs"/>
          <w:cs/>
          <w:lang w:bidi="bn-IN"/>
        </w:rPr>
        <w:t>কিছুর</w:t>
      </w:r>
      <w:r w:rsidRPr="00E5506A">
        <w:rPr>
          <w:rStyle w:val="libItalicChar"/>
          <w:cs/>
          <w:lang w:bidi="bn-IN"/>
        </w:rPr>
        <w:t xml:space="preserve"> </w:t>
      </w:r>
      <w:r w:rsidRPr="00E5506A">
        <w:rPr>
          <w:rStyle w:val="libItalicChar"/>
          <w:rFonts w:hint="cs"/>
          <w:cs/>
          <w:lang w:bidi="bn-IN"/>
        </w:rPr>
        <w:t>উপাসনা</w:t>
      </w:r>
      <w:r w:rsidRPr="00E5506A">
        <w:rPr>
          <w:rStyle w:val="libItalicChar"/>
          <w:cs/>
          <w:lang w:bidi="bn-IN"/>
        </w:rPr>
        <w:t xml:space="preserve"> </w:t>
      </w:r>
      <w:r w:rsidRPr="00E5506A">
        <w:rPr>
          <w:rStyle w:val="libItalicChar"/>
          <w:rFonts w:hint="cs"/>
          <w:cs/>
          <w:lang w:bidi="bn-IN"/>
        </w:rPr>
        <w:t>করে</w:t>
      </w:r>
      <w:r w:rsidRPr="00E5506A">
        <w:rPr>
          <w:rStyle w:val="libItalicChar"/>
          <w:cs/>
          <w:lang w:bidi="bn-IN"/>
        </w:rPr>
        <w:t xml:space="preserve"> </w:t>
      </w:r>
      <w:r w:rsidRPr="00E5506A">
        <w:rPr>
          <w:rStyle w:val="libItalicChar"/>
          <w:rFonts w:hint="cs"/>
          <w:cs/>
          <w:lang w:bidi="bn-IN"/>
        </w:rPr>
        <w:t>তাদেরকে</w:t>
      </w:r>
      <w:r w:rsidRPr="00E5506A">
        <w:rPr>
          <w:rStyle w:val="libItalicChar"/>
          <w:cs/>
          <w:lang w:bidi="bn-IN"/>
        </w:rPr>
        <w:t xml:space="preserve"> (</w:t>
      </w:r>
      <w:r w:rsidRPr="00E5506A">
        <w:rPr>
          <w:rStyle w:val="libItalicChar"/>
          <w:rFonts w:hint="cs"/>
          <w:cs/>
          <w:lang w:bidi="bn-IN"/>
        </w:rPr>
        <w:t>উপাস্যদের</w:t>
      </w:r>
      <w:r w:rsidRPr="00E5506A">
        <w:rPr>
          <w:rStyle w:val="libItalicChar"/>
          <w:cs/>
          <w:lang w:bidi="bn-IN"/>
        </w:rPr>
        <w:t xml:space="preserve">) </w:t>
      </w:r>
      <w:r w:rsidRPr="00E5506A">
        <w:rPr>
          <w:rStyle w:val="libItalicChar"/>
          <w:rFonts w:hint="cs"/>
          <w:cs/>
          <w:lang w:bidi="bn-IN"/>
        </w:rPr>
        <w:t>গালি</w:t>
      </w:r>
      <w:r w:rsidRPr="00E5506A">
        <w:rPr>
          <w:rStyle w:val="libItalicChar"/>
          <w:cs/>
          <w:lang w:bidi="bn-IN"/>
        </w:rPr>
        <w:t xml:space="preserve"> </w:t>
      </w:r>
      <w:r w:rsidRPr="00E5506A">
        <w:rPr>
          <w:rStyle w:val="libItalicChar"/>
          <w:rFonts w:hint="cs"/>
          <w:cs/>
          <w:lang w:bidi="bn-IN"/>
        </w:rPr>
        <w:t>দিও</w:t>
      </w:r>
      <w:r w:rsidRPr="00E5506A">
        <w:rPr>
          <w:rStyle w:val="libItalicChar"/>
          <w:cs/>
          <w:lang w:bidi="bn-IN"/>
        </w:rPr>
        <w:t xml:space="preserve"> </w:t>
      </w:r>
      <w:r w:rsidRPr="00E5506A">
        <w:rPr>
          <w:rStyle w:val="libItalicChar"/>
          <w:rFonts w:hint="cs"/>
          <w:cs/>
          <w:lang w:bidi="bn-IN"/>
        </w:rPr>
        <w:t>না।</w:t>
      </w:r>
      <w:r w:rsidRPr="00E5506A">
        <w:rPr>
          <w:rStyle w:val="libItalicChar"/>
          <w:cs/>
          <w:lang w:bidi="bn-IN"/>
        </w:rPr>
        <w:t xml:space="preserve"> </w:t>
      </w:r>
      <w:r w:rsidRPr="00E5506A">
        <w:rPr>
          <w:rStyle w:val="libItalicChar"/>
          <w:rFonts w:hint="cs"/>
          <w:cs/>
          <w:lang w:bidi="bn-IN"/>
        </w:rPr>
        <w:t>কারণ</w:t>
      </w:r>
      <w:r w:rsidRPr="00E5506A">
        <w:rPr>
          <w:rStyle w:val="libItalicChar"/>
          <w:cs/>
          <w:lang w:bidi="bn-IN"/>
        </w:rPr>
        <w:t xml:space="preserve"> </w:t>
      </w:r>
      <w:r w:rsidRPr="00E5506A">
        <w:rPr>
          <w:rStyle w:val="libItalicChar"/>
          <w:rFonts w:hint="cs"/>
          <w:cs/>
          <w:lang w:bidi="bn-IN"/>
        </w:rPr>
        <w:t>এতে</w:t>
      </w:r>
      <w:r w:rsidRPr="00E5506A">
        <w:rPr>
          <w:rStyle w:val="libItalicChar"/>
          <w:cs/>
          <w:lang w:bidi="bn-IN"/>
        </w:rPr>
        <w:t xml:space="preserve"> </w:t>
      </w:r>
      <w:r w:rsidRPr="00E5506A">
        <w:rPr>
          <w:rStyle w:val="libItalicChar"/>
          <w:rFonts w:hint="cs"/>
          <w:cs/>
          <w:lang w:bidi="bn-IN"/>
        </w:rPr>
        <w:t>তারা</w:t>
      </w:r>
      <w:r w:rsidRPr="00E5506A">
        <w:rPr>
          <w:rStyle w:val="libItalicChar"/>
          <w:cs/>
          <w:lang w:bidi="bn-IN"/>
        </w:rPr>
        <w:t xml:space="preserve"> </w:t>
      </w:r>
      <w:r w:rsidRPr="00E5506A">
        <w:rPr>
          <w:rStyle w:val="libItalicChar"/>
          <w:rFonts w:hint="cs"/>
          <w:cs/>
          <w:lang w:bidi="bn-IN"/>
        </w:rPr>
        <w:t>শত্রুতাবশত</w:t>
      </w:r>
      <w:r w:rsidRPr="00E5506A">
        <w:rPr>
          <w:rStyle w:val="libItalicChar"/>
          <w:cs/>
          <w:lang w:bidi="bn-IN"/>
        </w:rPr>
        <w:t xml:space="preserve"> </w:t>
      </w:r>
      <w:r w:rsidRPr="00E5506A">
        <w:rPr>
          <w:rStyle w:val="libItalicChar"/>
          <w:rFonts w:hint="cs"/>
          <w:cs/>
          <w:lang w:bidi="bn-IN"/>
        </w:rPr>
        <w:t>জ্ঞানহীনতার</w:t>
      </w:r>
      <w:r w:rsidRPr="00E5506A">
        <w:rPr>
          <w:rStyle w:val="libItalicChar"/>
          <w:cs/>
          <w:lang w:bidi="bn-IN"/>
        </w:rPr>
        <w:t xml:space="preserve"> </w:t>
      </w:r>
      <w:r w:rsidRPr="00E5506A">
        <w:rPr>
          <w:rStyle w:val="libItalicChar"/>
          <w:rFonts w:hint="cs"/>
          <w:cs/>
          <w:lang w:bidi="bn-IN"/>
        </w:rPr>
        <w:t>কারণে</w:t>
      </w:r>
      <w:r w:rsidRPr="00E5506A">
        <w:rPr>
          <w:rStyle w:val="libItalicChar"/>
          <w:cs/>
          <w:lang w:bidi="bn-IN"/>
        </w:rPr>
        <w:t xml:space="preserve"> </w:t>
      </w:r>
      <w:r w:rsidRPr="00E5506A">
        <w:rPr>
          <w:rStyle w:val="libItalicChar"/>
          <w:rFonts w:hint="cs"/>
          <w:cs/>
          <w:lang w:bidi="bn-IN"/>
        </w:rPr>
        <w:t>আল্লাহকে</w:t>
      </w:r>
      <w:r w:rsidRPr="00E5506A">
        <w:rPr>
          <w:rStyle w:val="libItalicChar"/>
          <w:cs/>
          <w:lang w:bidi="bn-IN"/>
        </w:rPr>
        <w:t xml:space="preserve"> </w:t>
      </w:r>
      <w:r w:rsidRPr="00E5506A">
        <w:rPr>
          <w:rStyle w:val="libItalicChar"/>
          <w:rFonts w:hint="cs"/>
          <w:cs/>
          <w:lang w:bidi="bn-IN"/>
        </w:rPr>
        <w:t>গালি</w:t>
      </w:r>
      <w:r w:rsidRPr="00E5506A">
        <w:rPr>
          <w:rStyle w:val="libItalicChar"/>
          <w:cs/>
          <w:lang w:bidi="bn-IN"/>
        </w:rPr>
        <w:t xml:space="preserve"> </w:t>
      </w:r>
      <w:r w:rsidRPr="00E5506A">
        <w:rPr>
          <w:rStyle w:val="libItalicChar"/>
          <w:rFonts w:hint="cs"/>
          <w:cs/>
          <w:lang w:bidi="bn-IN"/>
        </w:rPr>
        <w:t>দিবে।</w:t>
      </w:r>
      <w:r w:rsidRPr="00E5506A">
        <w:rPr>
          <w:rStyle w:val="libItalicChar"/>
          <w:rFonts w:hint="eastAsia"/>
        </w:rPr>
        <w:t>”</w:t>
      </w:r>
      <w:r w:rsidRPr="00E5506A">
        <w:rPr>
          <w:rStyle w:val="libAlaemChar"/>
        </w:rPr>
        <w:t xml:space="preserve"> </w:t>
      </w:r>
      <w:r w:rsidR="00302933" w:rsidRPr="001D6EE8">
        <w:t>(</w:t>
      </w:r>
      <w:r w:rsidR="00302933" w:rsidRPr="001D6EE8">
        <w:rPr>
          <w:cs/>
          <w:lang w:bidi="bn-IN"/>
        </w:rPr>
        <w:t xml:space="preserve">সূরা আনআম : ১০৮) </w:t>
      </w:r>
    </w:p>
    <w:p w:rsidR="00302933" w:rsidRPr="001D6EE8" w:rsidRDefault="00302933" w:rsidP="00302933">
      <w:pPr>
        <w:pStyle w:val="libNormal"/>
      </w:pPr>
      <w:r w:rsidRPr="001D6EE8">
        <w:rPr>
          <w:cs/>
          <w:lang w:bidi="bn-IN"/>
        </w:rPr>
        <w:t xml:space="preserve">এ আয়াতে যেহেতু মূর্তিকে গালি দিলে মুশরিকরা অজ্ঞতাবশত আল্লাহকে গালি দিতে পারে তাই মূর্তিকে গালি দিতে নিষেধ করা হয়েছে। </w:t>
      </w:r>
    </w:p>
    <w:p w:rsidR="00302933" w:rsidRPr="001D6EE8" w:rsidRDefault="00302933" w:rsidP="00302933">
      <w:pPr>
        <w:pStyle w:val="libNormal"/>
      </w:pPr>
      <w:r w:rsidRPr="001D6EE8">
        <w:rPr>
          <w:cs/>
          <w:lang w:bidi="bn-IN"/>
        </w:rPr>
        <w:t>অন্যত্র নারীদের উদ্দেশ্যে বলা হয়েছে</w:t>
      </w:r>
      <w:r w:rsidRPr="001D6EE8">
        <w:t>,</w:t>
      </w:r>
    </w:p>
    <w:p w:rsidR="002418FC" w:rsidRDefault="00CD763F" w:rsidP="002418FC">
      <w:pPr>
        <w:pStyle w:val="libArAie"/>
      </w:pPr>
      <w:r w:rsidRPr="00CD763F">
        <w:rPr>
          <w:rStyle w:val="libAlaemChar"/>
          <w:rtl/>
        </w:rPr>
        <w:t>(</w:t>
      </w:r>
      <w:r w:rsidR="002418FC">
        <w:rPr>
          <w:rtl/>
          <w:lang w:bidi="fa-IR"/>
        </w:rPr>
        <w:t>وَلَا يَضْرِبْنَ بِأَرْجُلِهِنَّ لِيُعْلَمَ مَا يُخْفِينَ مِنْ زِينَتِهِنَّ</w:t>
      </w:r>
      <w:r w:rsidRPr="00CD763F">
        <w:rPr>
          <w:rStyle w:val="libAlaemChar"/>
          <w:rtl/>
        </w:rPr>
        <w:t>)</w:t>
      </w:r>
      <w:r w:rsidR="00302933" w:rsidRPr="001D6EE8">
        <w:t xml:space="preserve"> </w:t>
      </w:r>
    </w:p>
    <w:p w:rsidR="00302933" w:rsidRPr="001D6EE8" w:rsidRDefault="001F63E8" w:rsidP="00302933">
      <w:pPr>
        <w:pStyle w:val="libNormal"/>
      </w:pPr>
      <w:r w:rsidRPr="00BC3BC6">
        <w:rPr>
          <w:rStyle w:val="libAlaemChar"/>
        </w:rPr>
        <w:t>“</w:t>
      </w:r>
      <w:r w:rsidRPr="001F63E8">
        <w:rPr>
          <w:rStyle w:val="libItalicChar"/>
        </w:rPr>
        <w:t>(</w:t>
      </w:r>
      <w:r w:rsidRPr="001F63E8">
        <w:rPr>
          <w:rStyle w:val="libItalicChar"/>
          <w:rFonts w:hint="cs"/>
          <w:cs/>
          <w:lang w:bidi="bn-IN"/>
        </w:rPr>
        <w:t>নারীদের</w:t>
      </w:r>
      <w:r w:rsidRPr="001F63E8">
        <w:rPr>
          <w:rStyle w:val="libItalicChar"/>
          <w:cs/>
          <w:lang w:bidi="bn-IN"/>
        </w:rPr>
        <w:t xml:space="preserve"> </w:t>
      </w:r>
      <w:r w:rsidRPr="001F63E8">
        <w:rPr>
          <w:rStyle w:val="libItalicChar"/>
          <w:rFonts w:hint="cs"/>
          <w:cs/>
          <w:lang w:bidi="bn-IN"/>
        </w:rPr>
        <w:t>বলুন</w:t>
      </w:r>
      <w:r w:rsidRPr="001F63E8">
        <w:rPr>
          <w:rStyle w:val="libItalicChar"/>
          <w:cs/>
          <w:lang w:bidi="bn-IN"/>
        </w:rPr>
        <w:t xml:space="preserve">) </w:t>
      </w:r>
      <w:r w:rsidRPr="001F63E8">
        <w:rPr>
          <w:rStyle w:val="libItalicChar"/>
          <w:rFonts w:hint="cs"/>
          <w:cs/>
          <w:lang w:bidi="bn-IN"/>
        </w:rPr>
        <w:t>তারা</w:t>
      </w:r>
      <w:r w:rsidRPr="001F63E8">
        <w:rPr>
          <w:rStyle w:val="libItalicChar"/>
          <w:cs/>
          <w:lang w:bidi="bn-IN"/>
        </w:rPr>
        <w:t xml:space="preserve"> </w:t>
      </w:r>
      <w:r w:rsidRPr="001F63E8">
        <w:rPr>
          <w:rStyle w:val="libItalicChar"/>
          <w:rFonts w:hint="cs"/>
          <w:cs/>
          <w:lang w:bidi="bn-IN"/>
        </w:rPr>
        <w:t>যেন</w:t>
      </w:r>
      <w:r w:rsidRPr="001F63E8">
        <w:rPr>
          <w:rStyle w:val="libItalicChar"/>
          <w:cs/>
          <w:lang w:bidi="bn-IN"/>
        </w:rPr>
        <w:t xml:space="preserve"> </w:t>
      </w:r>
      <w:r w:rsidRPr="001F63E8">
        <w:rPr>
          <w:rStyle w:val="libItalicChar"/>
          <w:rFonts w:hint="cs"/>
          <w:cs/>
          <w:lang w:bidi="bn-IN"/>
        </w:rPr>
        <w:t>তাদের</w:t>
      </w:r>
      <w:r w:rsidRPr="001F63E8">
        <w:rPr>
          <w:rStyle w:val="libItalicChar"/>
          <w:cs/>
          <w:lang w:bidi="bn-IN"/>
        </w:rPr>
        <w:t xml:space="preserve"> </w:t>
      </w:r>
      <w:r w:rsidRPr="001F63E8">
        <w:rPr>
          <w:rStyle w:val="libItalicChar"/>
          <w:rFonts w:hint="cs"/>
          <w:cs/>
          <w:lang w:bidi="bn-IN"/>
        </w:rPr>
        <w:t>পদযুগল</w:t>
      </w:r>
      <w:r w:rsidRPr="001F63E8">
        <w:rPr>
          <w:rStyle w:val="libItalicChar"/>
          <w:cs/>
          <w:lang w:bidi="bn-IN"/>
        </w:rPr>
        <w:t xml:space="preserve"> </w:t>
      </w:r>
      <w:r w:rsidRPr="001F63E8">
        <w:rPr>
          <w:rStyle w:val="libItalicChar"/>
          <w:rFonts w:hint="cs"/>
          <w:cs/>
          <w:lang w:bidi="bn-IN"/>
        </w:rPr>
        <w:t>দ্বারা</w:t>
      </w:r>
      <w:r w:rsidRPr="001F63E8">
        <w:rPr>
          <w:rStyle w:val="libItalicChar"/>
          <w:cs/>
          <w:lang w:bidi="bn-IN"/>
        </w:rPr>
        <w:t xml:space="preserve"> </w:t>
      </w:r>
      <w:r w:rsidRPr="001F63E8">
        <w:rPr>
          <w:rStyle w:val="libItalicChar"/>
          <w:rFonts w:hint="cs"/>
          <w:cs/>
          <w:lang w:bidi="bn-IN"/>
        </w:rPr>
        <w:t>মাটিতে</w:t>
      </w:r>
      <w:r w:rsidRPr="001F63E8">
        <w:rPr>
          <w:rStyle w:val="libItalicChar"/>
          <w:cs/>
          <w:lang w:bidi="bn-IN"/>
        </w:rPr>
        <w:t xml:space="preserve"> </w:t>
      </w:r>
      <w:r w:rsidRPr="001F63E8">
        <w:rPr>
          <w:rStyle w:val="libItalicChar"/>
          <w:rFonts w:hint="cs"/>
          <w:cs/>
          <w:lang w:bidi="bn-IN"/>
        </w:rPr>
        <w:t>আঘাত</w:t>
      </w:r>
      <w:r w:rsidRPr="001F63E8">
        <w:rPr>
          <w:rStyle w:val="libItalicChar"/>
          <w:cs/>
          <w:lang w:bidi="bn-IN"/>
        </w:rPr>
        <w:t xml:space="preserve"> </w:t>
      </w:r>
      <w:r w:rsidRPr="001F63E8">
        <w:rPr>
          <w:rStyle w:val="libItalicChar"/>
          <w:rFonts w:hint="cs"/>
          <w:cs/>
          <w:lang w:bidi="bn-IN"/>
        </w:rPr>
        <w:t>না</w:t>
      </w:r>
      <w:r w:rsidRPr="001F63E8">
        <w:rPr>
          <w:rStyle w:val="libItalicChar"/>
          <w:cs/>
          <w:lang w:bidi="bn-IN"/>
        </w:rPr>
        <w:t xml:space="preserve"> </w:t>
      </w:r>
      <w:r w:rsidRPr="001F63E8">
        <w:rPr>
          <w:rStyle w:val="libItalicChar"/>
          <w:rFonts w:hint="cs"/>
          <w:cs/>
          <w:lang w:bidi="bn-IN"/>
        </w:rPr>
        <w:t>করে</w:t>
      </w:r>
      <w:r w:rsidRPr="001F63E8">
        <w:rPr>
          <w:rStyle w:val="libItalicChar"/>
          <w:cs/>
          <w:lang w:bidi="bn-IN"/>
        </w:rPr>
        <w:t xml:space="preserve"> (</w:t>
      </w:r>
      <w:r w:rsidRPr="001F63E8">
        <w:rPr>
          <w:rStyle w:val="libItalicChar"/>
          <w:rFonts w:hint="cs"/>
          <w:cs/>
          <w:lang w:bidi="bn-IN"/>
        </w:rPr>
        <w:t>শব্দ</w:t>
      </w:r>
      <w:r w:rsidRPr="001F63E8">
        <w:rPr>
          <w:rStyle w:val="libItalicChar"/>
          <w:cs/>
          <w:lang w:bidi="bn-IN"/>
        </w:rPr>
        <w:t xml:space="preserve"> </w:t>
      </w:r>
      <w:r w:rsidRPr="001F63E8">
        <w:rPr>
          <w:rStyle w:val="libItalicChar"/>
          <w:rFonts w:hint="cs"/>
          <w:cs/>
          <w:lang w:bidi="bn-IN"/>
        </w:rPr>
        <w:t>না</w:t>
      </w:r>
      <w:r w:rsidRPr="001F63E8">
        <w:rPr>
          <w:rStyle w:val="libItalicChar"/>
          <w:cs/>
          <w:lang w:bidi="bn-IN"/>
        </w:rPr>
        <w:t xml:space="preserve"> </w:t>
      </w:r>
      <w:r w:rsidRPr="001F63E8">
        <w:rPr>
          <w:rStyle w:val="libItalicChar"/>
          <w:rFonts w:hint="cs"/>
          <w:cs/>
          <w:lang w:bidi="bn-IN"/>
        </w:rPr>
        <w:t>করে</w:t>
      </w:r>
      <w:r w:rsidRPr="001F63E8">
        <w:rPr>
          <w:rStyle w:val="libItalicChar"/>
          <w:cs/>
          <w:lang w:bidi="bn-IN"/>
        </w:rPr>
        <w:t xml:space="preserve"> </w:t>
      </w:r>
      <w:r w:rsidRPr="001F63E8">
        <w:rPr>
          <w:rStyle w:val="libItalicChar"/>
          <w:rFonts w:hint="cs"/>
          <w:cs/>
          <w:lang w:bidi="bn-IN"/>
        </w:rPr>
        <w:t>হাটে</w:t>
      </w:r>
      <w:r w:rsidRPr="001F63E8">
        <w:rPr>
          <w:rStyle w:val="libItalicChar"/>
          <w:cs/>
          <w:lang w:bidi="bn-IN"/>
        </w:rPr>
        <w:t xml:space="preserve">) </w:t>
      </w:r>
      <w:r w:rsidRPr="001F63E8">
        <w:rPr>
          <w:rStyle w:val="libItalicChar"/>
          <w:rFonts w:hint="cs"/>
          <w:cs/>
          <w:lang w:bidi="bn-IN"/>
        </w:rPr>
        <w:t>যাতে</w:t>
      </w:r>
      <w:r w:rsidRPr="001F63E8">
        <w:rPr>
          <w:rStyle w:val="libItalicChar"/>
          <w:cs/>
          <w:lang w:bidi="bn-IN"/>
        </w:rPr>
        <w:t xml:space="preserve"> </w:t>
      </w:r>
      <w:r w:rsidRPr="001F63E8">
        <w:rPr>
          <w:rStyle w:val="libItalicChar"/>
          <w:rFonts w:hint="cs"/>
          <w:cs/>
          <w:lang w:bidi="bn-IN"/>
        </w:rPr>
        <w:t>করে</w:t>
      </w:r>
      <w:r w:rsidRPr="001F63E8">
        <w:rPr>
          <w:rStyle w:val="libItalicChar"/>
          <w:cs/>
          <w:lang w:bidi="bn-IN"/>
        </w:rPr>
        <w:t xml:space="preserve"> </w:t>
      </w:r>
      <w:r w:rsidRPr="001F63E8">
        <w:rPr>
          <w:rStyle w:val="libItalicChar"/>
          <w:rFonts w:hint="cs"/>
          <w:cs/>
          <w:lang w:bidi="bn-IN"/>
        </w:rPr>
        <w:t>অন্য</w:t>
      </w:r>
      <w:r w:rsidRPr="001F63E8">
        <w:rPr>
          <w:rStyle w:val="libItalicChar"/>
          <w:cs/>
          <w:lang w:bidi="bn-IN"/>
        </w:rPr>
        <w:t xml:space="preserve"> </w:t>
      </w:r>
      <w:r w:rsidRPr="001F63E8">
        <w:rPr>
          <w:rStyle w:val="libItalicChar"/>
          <w:rFonts w:hint="cs"/>
          <w:cs/>
          <w:lang w:bidi="bn-IN"/>
        </w:rPr>
        <w:t>কেউ</w:t>
      </w:r>
      <w:r w:rsidRPr="001F63E8">
        <w:rPr>
          <w:rStyle w:val="libItalicChar"/>
          <w:cs/>
          <w:lang w:bidi="bn-IN"/>
        </w:rPr>
        <w:t xml:space="preserve"> </w:t>
      </w:r>
      <w:r w:rsidRPr="001F63E8">
        <w:rPr>
          <w:rStyle w:val="libItalicChar"/>
          <w:rFonts w:hint="cs"/>
          <w:cs/>
          <w:lang w:bidi="bn-IN"/>
        </w:rPr>
        <w:t>তাদের</w:t>
      </w:r>
      <w:r w:rsidRPr="001F63E8">
        <w:rPr>
          <w:rStyle w:val="libItalicChar"/>
          <w:cs/>
          <w:lang w:bidi="bn-IN"/>
        </w:rPr>
        <w:t xml:space="preserve"> </w:t>
      </w:r>
      <w:r w:rsidRPr="001F63E8">
        <w:rPr>
          <w:rStyle w:val="libItalicChar"/>
          <w:rFonts w:hint="cs"/>
          <w:cs/>
          <w:lang w:bidi="bn-IN"/>
        </w:rPr>
        <w:t>অপ্রকাশিত</w:t>
      </w:r>
      <w:r w:rsidRPr="001F63E8">
        <w:rPr>
          <w:rStyle w:val="libItalicChar"/>
          <w:cs/>
          <w:lang w:bidi="bn-IN"/>
        </w:rPr>
        <w:t xml:space="preserve"> </w:t>
      </w:r>
      <w:r w:rsidRPr="001F63E8">
        <w:rPr>
          <w:rStyle w:val="libItalicChar"/>
          <w:rFonts w:hint="cs"/>
          <w:cs/>
          <w:lang w:bidi="bn-IN"/>
        </w:rPr>
        <w:t>সৌন্দর্য</w:t>
      </w:r>
      <w:r w:rsidRPr="001F63E8">
        <w:rPr>
          <w:rStyle w:val="libItalicChar"/>
          <w:cs/>
          <w:lang w:bidi="bn-IN"/>
        </w:rPr>
        <w:t xml:space="preserve"> </w:t>
      </w:r>
      <w:r w:rsidRPr="001F63E8">
        <w:rPr>
          <w:rStyle w:val="libItalicChar"/>
          <w:rFonts w:hint="cs"/>
          <w:cs/>
          <w:lang w:bidi="bn-IN"/>
        </w:rPr>
        <w:t>সম্পর্কে</w:t>
      </w:r>
      <w:r w:rsidRPr="001F63E8">
        <w:rPr>
          <w:rStyle w:val="libItalicChar"/>
          <w:cs/>
          <w:lang w:bidi="bn-IN"/>
        </w:rPr>
        <w:t xml:space="preserve"> </w:t>
      </w:r>
      <w:r w:rsidRPr="001F63E8">
        <w:rPr>
          <w:rStyle w:val="libItalicChar"/>
          <w:rFonts w:hint="cs"/>
          <w:cs/>
          <w:lang w:bidi="bn-IN"/>
        </w:rPr>
        <w:t>জানতে</w:t>
      </w:r>
      <w:r w:rsidRPr="001F63E8">
        <w:rPr>
          <w:rStyle w:val="libItalicChar"/>
          <w:cs/>
          <w:lang w:bidi="bn-IN"/>
        </w:rPr>
        <w:t xml:space="preserve"> </w:t>
      </w:r>
      <w:r w:rsidRPr="001F63E8">
        <w:rPr>
          <w:rStyle w:val="libItalicChar"/>
          <w:rFonts w:hint="cs"/>
          <w:cs/>
          <w:lang w:bidi="bn-IN"/>
        </w:rPr>
        <w:t>না</w:t>
      </w:r>
      <w:r w:rsidRPr="001F63E8">
        <w:rPr>
          <w:rStyle w:val="libItalicChar"/>
          <w:cs/>
          <w:lang w:bidi="bn-IN"/>
        </w:rPr>
        <w:t xml:space="preserve"> </w:t>
      </w:r>
      <w:r w:rsidRPr="001F63E8">
        <w:rPr>
          <w:rStyle w:val="libItalicChar"/>
          <w:rFonts w:hint="cs"/>
          <w:cs/>
          <w:lang w:bidi="bn-IN"/>
        </w:rPr>
        <w:t>পারে।</w:t>
      </w:r>
      <w:r w:rsidR="003B374F" w:rsidRPr="00BC3BC6">
        <w:rPr>
          <w:rStyle w:val="libAlaemChar"/>
        </w:rPr>
        <w:t>”</w:t>
      </w:r>
      <w:r w:rsidR="003B374F">
        <w:rPr>
          <w:rStyle w:val="libAlaemChar"/>
        </w:rPr>
        <w:t xml:space="preserve"> </w:t>
      </w:r>
      <w:r w:rsidR="00302933" w:rsidRPr="001D6EE8">
        <w:t>(</w:t>
      </w:r>
      <w:r w:rsidR="00302933" w:rsidRPr="001D6EE8">
        <w:rPr>
          <w:cs/>
          <w:lang w:bidi="bn-IN"/>
        </w:rPr>
        <w:t>সূরা নূর : ৩১)</w:t>
      </w:r>
    </w:p>
    <w:p w:rsidR="00302933" w:rsidRPr="001D6EE8" w:rsidRDefault="00302933" w:rsidP="00302933">
      <w:pPr>
        <w:pStyle w:val="libNormal"/>
      </w:pPr>
      <w:r w:rsidRPr="001D6EE8">
        <w:rPr>
          <w:cs/>
          <w:lang w:bidi="bn-IN"/>
        </w:rPr>
        <w:lastRenderedPageBreak/>
        <w:t>এ আয়াতে নারীরা তাদের যে সৌন্দর্য গোপন রাখে তা প্রকাশিত যাতে না হয় ও অন্যরা সে সম্পর্কে জানতে না পারে সেজন্য মাটিতে পদাঘাত করতে নিষেধ করা হয়েছে। তারা উপরিউক্ত নীতির সপক্ষে কিছু বুদ্ধিবৃত্তিক যুক্তিও উপস্থাপন করেছেন।</w:t>
      </w:r>
      <w:r w:rsidRPr="009453E0">
        <w:rPr>
          <w:rStyle w:val="libFootnotenumChar"/>
          <w:cs/>
          <w:lang w:bidi="bn-IN"/>
        </w:rPr>
        <w:t>২৪৫</w:t>
      </w:r>
      <w:r w:rsidRPr="001D6EE8">
        <w:rPr>
          <w:cs/>
          <w:lang w:bidi="bn-IN"/>
        </w:rPr>
        <w:t xml:space="preserve"> </w:t>
      </w:r>
    </w:p>
    <w:p w:rsidR="00302933" w:rsidRPr="001D6EE8" w:rsidRDefault="00302933" w:rsidP="002418FC">
      <w:pPr>
        <w:pStyle w:val="libBold2"/>
      </w:pPr>
      <w:r w:rsidRPr="001D6EE8">
        <w:rPr>
          <w:cs/>
          <w:lang w:bidi="bn-IN"/>
        </w:rPr>
        <w:t>আমরা তাদের যুক্তির বিরুদ্ধে বলব :</w:t>
      </w:r>
    </w:p>
    <w:p w:rsidR="00302933" w:rsidRPr="001D6EE8" w:rsidRDefault="00302933" w:rsidP="00302933">
      <w:pPr>
        <w:pStyle w:val="libNormal"/>
      </w:pPr>
      <w:r w:rsidRPr="001D6EE8">
        <w:rPr>
          <w:cs/>
          <w:lang w:bidi="bn-IN"/>
        </w:rPr>
        <w:t>কোন ওয়াজিবের প্রাথমিক শর্ত তখনই ওয়াজিব হবে যখন ঐ প্রাথমিক শর্ত ওয়াজিবের সাথে সরাসরি সম্পর্কিত হবে এবং অবধারিত ও অবিচ্ছিন্নভাবে ঐ শর্ত ঐ ওয়াজিবে পৌঁছার কারণ হবে। তাই যে কোন প্রাথমিক শর্তই শর্ত হওয়ার কারণে ওয়াজিব বলে পরিগণিত হয় না। যেমন ছাদের উপর উঠা যদি আমাদের উপর ওয়াজিব হয় তবে যেহেতু ছাদে উঠার শর্ত হল মই বা সিঁড়ি সংযোজন সেহেতু ছাদে উঠার জন্য প্রয়োজনীয় মই বা সিড়ি সংযোজন আমাদের জন্য ওয়াজিব হবে। কোন বিষয় হারাম হওয়ার ক্ষেত্রেও তাই অর্থাৎ যে শর্তটি আমাদের সরাসরি হারামে ফেলে ও হারামের অবধারিত শর্ত বলে পরিগণিত হয় শুধু সেরূপ শর্তই হারাম।</w:t>
      </w:r>
    </w:p>
    <w:p w:rsidR="00302933" w:rsidRPr="001D6EE8" w:rsidRDefault="00302933" w:rsidP="00302933">
      <w:pPr>
        <w:pStyle w:val="libNormal"/>
      </w:pPr>
      <w:r w:rsidRPr="001D6EE8">
        <w:rPr>
          <w:cs/>
          <w:lang w:bidi="bn-IN"/>
        </w:rPr>
        <w:t xml:space="preserve">সুতরাং আল্লাহর ওলীদের কবরের পাশে মসজিদ নির্মাণ যদি শিরক করা ও তাদের উদ্দেশ্যে সম্মান প্রদর্শন ও নামায আদায়ের নিয়তে না হয় তবে এরূপ মসজিদ নির্মাণে কোন সমস্যা ও বাধা নেই। </w:t>
      </w:r>
    </w:p>
    <w:p w:rsidR="002418FC" w:rsidRDefault="00302933" w:rsidP="00302933">
      <w:pPr>
        <w:pStyle w:val="libNormal"/>
        <w:rPr>
          <w:cs/>
          <w:lang w:bidi="bn-IN"/>
        </w:rPr>
      </w:pPr>
      <w:r w:rsidRPr="001D6EE8">
        <w:rPr>
          <w:cs/>
          <w:lang w:bidi="bn-IN"/>
        </w:rPr>
        <w:t>যদিও এমন হয় যে কেউ কেউ নামাজ পড়ার সময় তাদের সম্মান প্রদর্শনের নিয়তের কথা চিন্তা করে ও সে উদ্দেশ্যে নামাজ পড়ে কিন্তু যেহেতু মসজিদটি সেরূপ উদ্দেশ্যে নির্মিত হয় নি</w:t>
      </w:r>
      <w:r w:rsidRPr="001D6EE8">
        <w:t>,</w:t>
      </w:r>
      <w:r w:rsidRPr="001D6EE8">
        <w:rPr>
          <w:cs/>
          <w:lang w:bidi="bn-IN"/>
        </w:rPr>
        <w:t>তাই এ ক্ষেত্রে কোন অসুবিধা নেই। যদি আমরা এ স্বতঃসিদ্ধ রীতিটি মেনে না নেই</w:t>
      </w:r>
      <w:r w:rsidRPr="001D6EE8">
        <w:t>,</w:t>
      </w:r>
      <w:r w:rsidRPr="001D6EE8">
        <w:rPr>
          <w:cs/>
          <w:lang w:bidi="bn-IN"/>
        </w:rPr>
        <w:t xml:space="preserve">তবে আমাদের প্রতিদিনের লেনদেনের অনেক বিষয়বস্তুই হারাম বলে পরিগণিত হবে বিশেষত যে মাধ্যম ও বিষয়গুলো হালাল ও হারাম উভয় কাজেই ব্যবহৃত হতে পারে সেগুলো হারাম হয়ে যাবে যেহেতু সম্ভাবনা রয়েছে তা হারাম পথে ব্যবহৃত হওয়ার। যেমন কেউ চাকু বা রেডিও অন্যায় পথে ব্যবহার করতে পারে এই অজুহাত দেখিয়ে আমরা চাকু ও রেডিও বিক্রয় হারাম ঘোষণা করি তবে তা কখনোই যুক্তিযুক্ত হবে না। তাই এরূপ লেনদেনকে কেউই হারাম বা </w:t>
      </w:r>
      <w:r w:rsidRPr="001D6EE8">
        <w:rPr>
          <w:cs/>
          <w:lang w:bidi="bn-IN"/>
        </w:rPr>
        <w:lastRenderedPageBreak/>
        <w:t>বাতিল বলে ঘোষণা করেন নি। তবে কেউ যদি এই অন্যায় নিয়তে তা বিক্রয় করে তবে তা বাতিল বলে গণ্য হবে।</w:t>
      </w:r>
    </w:p>
    <w:p w:rsidR="002418FC" w:rsidRPr="00166952" w:rsidRDefault="002418FC" w:rsidP="00166952">
      <w:pPr>
        <w:rPr>
          <w:rtl/>
          <w:cs/>
        </w:rPr>
      </w:pPr>
      <w:r>
        <w:rPr>
          <w:cs/>
          <w:lang w:bidi="bn-IN"/>
        </w:rPr>
        <w:br w:type="page"/>
      </w:r>
    </w:p>
    <w:p w:rsidR="00302933" w:rsidRPr="001D6EE8" w:rsidRDefault="00302933" w:rsidP="002418FC">
      <w:pPr>
        <w:pStyle w:val="libCenterBold1"/>
      </w:pPr>
      <w:r w:rsidRPr="001D6EE8">
        <w:rPr>
          <w:cs/>
          <w:lang w:bidi="bn-IN"/>
        </w:rPr>
        <w:lastRenderedPageBreak/>
        <w:t>আল্লাহর ওলীদের কবরের পাশে মসজিদ নির্মাণ এবং তা আলোকিত করা</w:t>
      </w:r>
    </w:p>
    <w:p w:rsidR="00302933" w:rsidRPr="001D6EE8" w:rsidRDefault="00302933" w:rsidP="002418FC">
      <w:pPr>
        <w:pStyle w:val="libCenter"/>
      </w:pPr>
      <w:r w:rsidRPr="001D6EE8">
        <w:rPr>
          <w:cs/>
          <w:lang w:bidi="bn-IN"/>
        </w:rPr>
        <w:t>(মোমবাতি বা প্রদীপ জ্বালানো)</w:t>
      </w:r>
    </w:p>
    <w:p w:rsidR="00302933" w:rsidRPr="001D6EE8" w:rsidRDefault="00302933" w:rsidP="00302933">
      <w:pPr>
        <w:pStyle w:val="libNormal"/>
        <w:rPr>
          <w:cs/>
          <w:lang w:bidi="hi-IN"/>
        </w:rPr>
      </w:pPr>
      <w:r w:rsidRPr="001D6EE8">
        <w:rPr>
          <w:cs/>
          <w:lang w:bidi="bn-IN"/>
        </w:rPr>
        <w:t>আল্লাহর ওলীদের কবরের নিকট মসজিদ নির্মাণ</w:t>
      </w:r>
      <w:r w:rsidRPr="001D6EE8">
        <w:t>,</w:t>
      </w:r>
      <w:r w:rsidRPr="001D6EE8">
        <w:rPr>
          <w:cs/>
          <w:lang w:bidi="bn-IN"/>
        </w:rPr>
        <w:t>নামায পড়া</w:t>
      </w:r>
      <w:r w:rsidRPr="001D6EE8">
        <w:t>,</w:t>
      </w:r>
      <w:r w:rsidRPr="001D6EE8">
        <w:rPr>
          <w:cs/>
          <w:lang w:bidi="bn-IN"/>
        </w:rPr>
        <w:t xml:space="preserve">দোয়া করা এবং তাদের কবর জিয়ারত করাকে যেমন হারাম মনে করে তেমনি কবরের সৌন্দর্য বর্ধন ও সেখানে আলোক সজ্জা করাকেও সর্বোতভাবে হারাম মনে করে যদিও তা রাসূল (সা.) ও তাঁর বংশধর ইমামদের কবর হয়ে থাকে। কিন্তু অন্যান্য মুসলমানগণ উপরিউক্ত কর্মগুলোকে জায়েয মনে করে। তারা তাদের এ কর্মের সমর্থনে কিয়াসের সার্বিক ও সর্বজনীনতার নীতির </w:t>
      </w:r>
      <w:r w:rsidRPr="009453E0">
        <w:rPr>
          <w:rStyle w:val="libFootnotenumChar"/>
          <w:cs/>
          <w:lang w:bidi="bn-IN"/>
        </w:rPr>
        <w:t>২৪৬</w:t>
      </w:r>
      <w:r w:rsidRPr="001D6EE8">
        <w:rPr>
          <w:cs/>
          <w:lang w:bidi="bn-IN"/>
        </w:rPr>
        <w:t xml:space="preserve"> ভিত্তিতে বলে যেহেতু রাসূল (সা.)</w:t>
      </w:r>
      <w:r w:rsidRPr="001D6EE8">
        <w:t>,</w:t>
      </w:r>
      <w:r w:rsidRPr="001D6EE8">
        <w:rPr>
          <w:cs/>
          <w:lang w:bidi="bn-IN"/>
        </w:rPr>
        <w:t>সাহাবিগণ</w:t>
      </w:r>
      <w:r w:rsidRPr="001D6EE8">
        <w:t>,</w:t>
      </w:r>
      <w:r w:rsidRPr="001D6EE8">
        <w:rPr>
          <w:cs/>
          <w:lang w:bidi="bn-IN"/>
        </w:rPr>
        <w:t>তাবেয়ীনসহ সকল মুসলমান ইসলামের ইতিহাসের সকল পর্যায়ে কাবাঘরের (কাবাগৃহের) প্রতি সম্মান প্রদর্শনের লক্ষ্যে তা মূল্যবান বস্ত্রে সজ্জিত ও তাকে রাত্রিতে আলোকিত রাখাকে জায়েয বলেছেন ও কার্যত তা সজ্জিত ও অলংকৃত রাখার বিষয়ে তৎপর থেকেছেন। অনুরূপ কারণে আল্লাহর ওলীদের কবরের সৌন্দর্য বর্ধন ও তাতে আলোকসজ্জা করাতে কোন অসুবিধা নেই</w:t>
      </w:r>
      <w:r w:rsidRPr="001D6EE8">
        <w:t>,</w:t>
      </w:r>
      <w:r w:rsidRPr="001D6EE8">
        <w:rPr>
          <w:cs/>
          <w:lang w:bidi="bn-IN"/>
        </w:rPr>
        <w:t>কারণ কাবাগৃহ আল্লাহর গৃহ হিসেবে যে বিশেষত্ব রাখে আল্লাহর ওলিগণও একই বৈশিষ্ট্যের অধিকারী। যদি কাবাগৃহে শিরক ও মূর্তিপূজার সম্ভাবনা সত্ত্বেও এ কর্ম বৈধ হয়ে থাকে</w:t>
      </w:r>
      <w:r w:rsidRPr="001D6EE8">
        <w:t>,</w:t>
      </w:r>
      <w:r w:rsidRPr="001D6EE8">
        <w:rPr>
          <w:cs/>
          <w:lang w:bidi="bn-IN"/>
        </w:rPr>
        <w:t>আল্লাহর ওলীদের কবরও অনুরূপ সম্ভাবনা সত্ত্বেও সম্মান প্রদর্শনের লক্ষ্যে সজ্জিত করা বৈধ বলে পরিগণিত হবে। যখন আমরা এর বিরুদ্ধে শক্তিশালী কোন দলিল প্রমাণ উপস্থাপিত হতে দেখি না</w:t>
      </w:r>
      <w:r w:rsidRPr="001D6EE8">
        <w:rPr>
          <w:cs/>
          <w:lang w:bidi="hi-IN"/>
        </w:rPr>
        <w:t>।</w:t>
      </w:r>
    </w:p>
    <w:p w:rsidR="00302933" w:rsidRPr="001D6EE8" w:rsidRDefault="00302933" w:rsidP="00302933">
      <w:pPr>
        <w:pStyle w:val="libNormal"/>
      </w:pPr>
    </w:p>
    <w:p w:rsidR="00302933" w:rsidRPr="001D6EE8" w:rsidRDefault="00302933" w:rsidP="002418FC">
      <w:pPr>
        <w:pStyle w:val="libCenterBold2"/>
      </w:pPr>
      <w:r w:rsidRPr="001D6EE8">
        <w:rPr>
          <w:cs/>
          <w:lang w:bidi="bn-IN"/>
        </w:rPr>
        <w:t>আল্লাহর ওলীদের কবরের সৌন্দর্য বর্ধন ও আলোকিত করা হারাম হওয়ার সপক্ষে ওয়াহাবীদের দলিল</w:t>
      </w:r>
    </w:p>
    <w:p w:rsidR="00302933" w:rsidRPr="001D6EE8" w:rsidRDefault="00302933" w:rsidP="00302933">
      <w:pPr>
        <w:pStyle w:val="libNormal"/>
      </w:pPr>
      <w:r w:rsidRPr="001D6EE8">
        <w:rPr>
          <w:cs/>
          <w:lang w:bidi="bn-IN"/>
        </w:rPr>
        <w:t>নাসায়ী নিজস্ব সনদে (সূত্রে) ইবনে আব্বাস হতে বর্ণনা করেছেন</w:t>
      </w:r>
      <w:r w:rsidRPr="001D6EE8">
        <w:t>,</w:t>
      </w:r>
      <w:r w:rsidRPr="001D6EE8">
        <w:rPr>
          <w:cs/>
          <w:lang w:bidi="bn-IN"/>
        </w:rPr>
        <w:t>মহানবী (সা.) বলেছেন</w:t>
      </w:r>
      <w:r w:rsidRPr="001D6EE8">
        <w:t>,</w:t>
      </w:r>
      <w:r w:rsidRPr="00040C2B">
        <w:rPr>
          <w:rStyle w:val="libAlaemChar"/>
        </w:rPr>
        <w:t>‘</w:t>
      </w:r>
      <w:r w:rsidRPr="001D6EE8">
        <w:rPr>
          <w:cs/>
          <w:lang w:bidi="bn-IN"/>
        </w:rPr>
        <w:t>আল্লাহ সে সকল নারীর উপর অভিশম্পাত বর্ষণ করুন যারা কবর জিয়ারত করে</w:t>
      </w:r>
      <w:r w:rsidRPr="001D6EE8">
        <w:t>,</w:t>
      </w:r>
      <w:r w:rsidRPr="001D6EE8">
        <w:rPr>
          <w:cs/>
          <w:lang w:bidi="bn-IN"/>
        </w:rPr>
        <w:t>আর তাদের উপর অভিশম্পাত  করুন যারা কবরকে মসজিদ বানায় ও সেখানে আলো (প্রদীপ) জ্বালায়।</w:t>
      </w:r>
      <w:r w:rsidRPr="00040C2B">
        <w:rPr>
          <w:rStyle w:val="libAlaemChar"/>
        </w:rPr>
        <w:t>’</w:t>
      </w:r>
    </w:p>
    <w:p w:rsidR="00302933" w:rsidRPr="001D6EE8" w:rsidRDefault="00302933" w:rsidP="00302933">
      <w:pPr>
        <w:pStyle w:val="libNormal"/>
      </w:pPr>
      <w:r w:rsidRPr="002418FC">
        <w:rPr>
          <w:rStyle w:val="libBold2Char"/>
          <w:cs/>
          <w:lang w:bidi="bn-IN"/>
        </w:rPr>
        <w:lastRenderedPageBreak/>
        <w:t xml:space="preserve">আমাদের উত্তর হলো </w:t>
      </w:r>
      <w:r w:rsidRPr="001D6EE8">
        <w:rPr>
          <w:cs/>
          <w:lang w:bidi="bn-IN"/>
        </w:rPr>
        <w:t>: উল্লিখিত হাদীসটি সনদ ও দালালাতের দৃষ্টিতে ত্রুটিপূর্ণ এবং সুস্পষ্টভাবে আল্লাহর ওলীদের কবরে আলো জ্বালানোর নিষিদ্ধতার প্রমাণ তাতে নেই। কারণ</w:t>
      </w:r>
    </w:p>
    <w:p w:rsidR="00302933" w:rsidRPr="001D6EE8" w:rsidRDefault="00302933" w:rsidP="00302933">
      <w:pPr>
        <w:pStyle w:val="libNormal"/>
      </w:pPr>
      <w:r w:rsidRPr="001D6EE8">
        <w:rPr>
          <w:cs/>
          <w:lang w:bidi="bn-IN"/>
        </w:rPr>
        <w:t>১। হাদীসটির সনদ বা সূত্রগত সমস্যা : বিশিষ্ট ওয়াহাবী হাদীসবিদ নাসিরউদ্দীন আলবানী ইবনে আব্বাসের হাদীসটি উল্লেখের পর বলেছেন</w:t>
      </w:r>
      <w:r w:rsidRPr="001D6EE8">
        <w:t>,</w:t>
      </w:r>
      <w:r w:rsidRPr="00040C2B">
        <w:rPr>
          <w:rStyle w:val="libAlaemChar"/>
        </w:rPr>
        <w:t>‘</w:t>
      </w:r>
      <w:r w:rsidRPr="001D6EE8">
        <w:rPr>
          <w:cs/>
          <w:lang w:bidi="bn-IN"/>
        </w:rPr>
        <w:t>এ হাদীসটি আবু দাউদ ও অন্যরা বর্ণনা করেছেন কিন্তু সনদের দিক থেকে তা দুর্বল (অর্থাৎ তাতে কয়েকজন দুর্বল বর্ণনাকারী রয়েছেন)</w:t>
      </w:r>
      <w:r w:rsidRPr="001D6EE8">
        <w:rPr>
          <w:cs/>
          <w:lang w:bidi="hi-IN"/>
        </w:rPr>
        <w:t>।</w:t>
      </w:r>
      <w:r w:rsidRPr="001D6EE8">
        <w:rPr>
          <w:cs/>
          <w:lang w:bidi="bn-IN"/>
        </w:rPr>
        <w:t xml:space="preserve"> যদিও পূর্ববর্তী আলেমদের অনেকেই উক্ত হাদীসের ভিত্তিতে কথা বলেছেন কিন্তু আমাদেরকে অবশ্যই সত্যকে বলতে হবে ও তার অনুসরণ করতে হবে।</w:t>
      </w:r>
      <w:r w:rsidRPr="00040C2B">
        <w:rPr>
          <w:rStyle w:val="libAlaemChar"/>
        </w:rPr>
        <w:t>’</w:t>
      </w:r>
    </w:p>
    <w:p w:rsidR="00302933" w:rsidRPr="001D6EE8" w:rsidRDefault="00302933" w:rsidP="00302933">
      <w:pPr>
        <w:pStyle w:val="libNormal"/>
      </w:pPr>
      <w:r w:rsidRPr="001D6EE8">
        <w:rPr>
          <w:cs/>
          <w:lang w:bidi="bn-IN"/>
        </w:rPr>
        <w:t xml:space="preserve">এ হাদীসটিকে যারা দুর্বল বলেছেন তাদের মধ্যে মুসলিমও রয়েছেন। তিনি তার </w:t>
      </w:r>
      <w:r w:rsidRPr="00040C2B">
        <w:rPr>
          <w:rStyle w:val="libAlaemChar"/>
        </w:rPr>
        <w:t>‘</w:t>
      </w:r>
      <w:r w:rsidRPr="001D6EE8">
        <w:rPr>
          <w:cs/>
          <w:lang w:bidi="bn-IN"/>
        </w:rPr>
        <w:t>আত তাফসীল</w:t>
      </w:r>
      <w:r w:rsidRPr="00040C2B">
        <w:rPr>
          <w:rStyle w:val="libAlaemChar"/>
        </w:rPr>
        <w:t>’</w:t>
      </w:r>
      <w:r w:rsidRPr="001D6EE8">
        <w:t xml:space="preserve"> </w:t>
      </w:r>
      <w:r w:rsidRPr="001D6EE8">
        <w:rPr>
          <w:cs/>
          <w:lang w:bidi="bn-IN"/>
        </w:rPr>
        <w:t>গ্রন্থে বলেছেন : হাদীসটি নির্ভরযোগ্য নয়। যেহেতু হাদীসটির সনদে আবু সালিহ বাজাম রয়েছে</w:t>
      </w:r>
      <w:r w:rsidRPr="001D6EE8">
        <w:t>,</w:t>
      </w:r>
      <w:r w:rsidRPr="001D6EE8">
        <w:rPr>
          <w:cs/>
          <w:lang w:bidi="bn-IN"/>
        </w:rPr>
        <w:t>হাদীসবিদগণ তা গ্রহণে আপত্তি করেছেন। ইবনে আব্বাস হতে বর্ণনাকারী রাবীর ব্যাপারেও সন্দেহ রয়েছে যে ইবনে আব্বাস হতে এ হাদীসটি শুনেছে কিনা বা শুনার সম্ভাবনা ছিল কিনা</w:t>
      </w:r>
      <w:r w:rsidRPr="001D6EE8">
        <w:t>?</w:t>
      </w:r>
    </w:p>
    <w:p w:rsidR="00302933" w:rsidRPr="001D6EE8" w:rsidRDefault="00302933" w:rsidP="00302933">
      <w:pPr>
        <w:pStyle w:val="libNormal"/>
      </w:pPr>
      <w:r w:rsidRPr="001D6EE8">
        <w:rPr>
          <w:cs/>
          <w:lang w:bidi="bn-IN"/>
        </w:rPr>
        <w:t xml:space="preserve">অতঃপর তিনি বলেছেন : উক্ত হাদীসটি যে দুর্বল আমি আমার </w:t>
      </w:r>
      <w:r w:rsidRPr="00040C2B">
        <w:rPr>
          <w:rStyle w:val="libAlaemChar"/>
        </w:rPr>
        <w:t>‘</w:t>
      </w:r>
      <w:r w:rsidRPr="001D6EE8">
        <w:rPr>
          <w:cs/>
          <w:lang w:bidi="bn-IN"/>
        </w:rPr>
        <w:t>আল আহাদিসুজ জায়িফা ওয়াল মাওজুয়া ও আসারু হাস সাইয়ি ফিল উম্মাহ</w:t>
      </w:r>
      <w:r w:rsidRPr="00040C2B">
        <w:rPr>
          <w:rStyle w:val="libAlaemChar"/>
        </w:rPr>
        <w:t>’</w:t>
      </w:r>
      <w:r w:rsidRPr="001D6EE8">
        <w:t xml:space="preserve"> </w:t>
      </w:r>
      <w:r w:rsidRPr="001D6EE8">
        <w:rPr>
          <w:cs/>
          <w:lang w:bidi="bn-IN"/>
        </w:rPr>
        <w:t>গ্রন্থে তা প্রমাণ করেছি। হাদীস শাস্ত্রবিদদের কেউই আবু সালিহ বাজামের বর্ণিত হাদীসসমূহ হতে প্রমাণ উপস্থাপন করেন না। কারণ তাদের নিকট সে দুর্বল বর্ণনাকারী এবং কেউই তাকে বিশ্বস্ত বা নির্ভরযোগ্য বলেন নি। তবে ইবনে হাব্বান ও আজলী তাকে নির্ভরযোগ্য বললেও তারা উভয়েই অতি উদারতার দোষে দুষ্ট। অন্য কোন সূত্রে বর্ণিত কোন সমর্থক হাদীসও আমরা এক্ষেত্রে পাই না যার মাধ্যমে উল্লিখিত হাদীসটির দুর্বলতাকে আমরা কাটিয়ে উঠতে পারি।</w:t>
      </w:r>
      <w:r w:rsidRPr="009453E0">
        <w:rPr>
          <w:rStyle w:val="libFootnotenumChar"/>
          <w:cs/>
          <w:lang w:bidi="bn-IN"/>
        </w:rPr>
        <w:t>২৪৭</w:t>
      </w:r>
      <w:r w:rsidRPr="001D6EE8">
        <w:rPr>
          <w:cs/>
          <w:lang w:bidi="bn-IN"/>
        </w:rPr>
        <w:t xml:space="preserve"> </w:t>
      </w:r>
    </w:p>
    <w:p w:rsidR="00302933" w:rsidRPr="001D6EE8" w:rsidRDefault="00302933" w:rsidP="00302933">
      <w:pPr>
        <w:pStyle w:val="libNormal"/>
      </w:pPr>
      <w:r w:rsidRPr="001D6EE8">
        <w:rPr>
          <w:cs/>
          <w:lang w:bidi="bn-IN"/>
        </w:rPr>
        <w:t>২। দালালাতের পর্যালোচনা :</w:t>
      </w:r>
    </w:p>
    <w:p w:rsidR="00302933" w:rsidRPr="001D6EE8" w:rsidRDefault="00302933" w:rsidP="00302933">
      <w:pPr>
        <w:pStyle w:val="libNormal"/>
      </w:pPr>
      <w:r w:rsidRPr="001D6EE8">
        <w:rPr>
          <w:cs/>
          <w:lang w:bidi="bn-IN"/>
        </w:rPr>
        <w:t>ক) উল্লিখিত হাদীসটির লক্ষ্য নবী ও আল্লাহর ওলীদের কবর নয়</w:t>
      </w:r>
      <w:r w:rsidRPr="001D6EE8">
        <w:t>,</w:t>
      </w:r>
      <w:r w:rsidRPr="001D6EE8">
        <w:rPr>
          <w:cs/>
          <w:lang w:bidi="bn-IN"/>
        </w:rPr>
        <w:t>কারণ তাঁদের কবরসমূহকে অবশ্যই বিভিন্নভাবে সম্মান প্রদর্শন করতে হবে এবং প্রদীপ জ্বালানো ও আলোকসজ্জার মাধ্যমে তাদের কবরকে সম্মান দেখানো এর অন্যতম পদ্ধতি।</w:t>
      </w:r>
    </w:p>
    <w:p w:rsidR="00302933" w:rsidRPr="001D6EE8" w:rsidRDefault="00302933" w:rsidP="00302933">
      <w:pPr>
        <w:pStyle w:val="libNormal"/>
      </w:pPr>
      <w:r w:rsidRPr="001D6EE8">
        <w:rPr>
          <w:cs/>
          <w:lang w:bidi="bn-IN"/>
        </w:rPr>
        <w:lastRenderedPageBreak/>
        <w:t>খ) যেহেতু নবী ও ওলীদের কবর ব্যতীত অন্যান্যদের কবরের ক্ষেত্রে অযথা অর্থ অপচয় ঘটে সেহেতু ঐরূপ ক্ষেত্রেই হাদীসটি প্রযোজ্য। কিন্তু আল্লাহর ওলীদের কবর জিয়ারতের উদ্দেশ্যে তার নিকট প্রদীপ জ্বালানো</w:t>
      </w:r>
      <w:r w:rsidRPr="001D6EE8">
        <w:t>,</w:t>
      </w:r>
      <w:r w:rsidRPr="001D6EE8">
        <w:rPr>
          <w:cs/>
          <w:lang w:bidi="bn-IN"/>
        </w:rPr>
        <w:t>সেখানে কোরআন তেলাওয়াত করা</w:t>
      </w:r>
      <w:r w:rsidRPr="001D6EE8">
        <w:t>,</w:t>
      </w:r>
      <w:r w:rsidRPr="001D6EE8">
        <w:rPr>
          <w:cs/>
          <w:lang w:bidi="bn-IN"/>
        </w:rPr>
        <w:t>দোয়া ও নামায পড়া প্রভৃতির সুযোগ সৃষ্টির মাধ্যমে কবর জিয়ারতকারীকে আত্মিক ও নৈতিক কল্যাণ অর্জনে সাহায্য করার কারণে এ ক্ষেত্রে তা হারাম বা মাকরূহ নয়</w:t>
      </w:r>
      <w:r w:rsidRPr="001D6EE8">
        <w:t>,</w:t>
      </w:r>
      <w:r w:rsidRPr="001D6EE8">
        <w:rPr>
          <w:cs/>
          <w:lang w:bidi="bn-IN"/>
        </w:rPr>
        <w:t>বরং মুস্তাহাব। কারণ তা সৎকাজে সহযোগিতার শামিল ও পরহেজগারীর নিকটবর্তী।</w:t>
      </w:r>
    </w:p>
    <w:p w:rsidR="00302933" w:rsidRPr="001D6EE8" w:rsidRDefault="00302933" w:rsidP="00302933">
      <w:pPr>
        <w:pStyle w:val="libNormal"/>
      </w:pPr>
      <w:r w:rsidRPr="001D6EE8">
        <w:rPr>
          <w:cs/>
          <w:lang w:bidi="bn-IN"/>
        </w:rPr>
        <w:t>আজিজী হাদীসটির ব্যাখ্যায় বলেছেন</w:t>
      </w:r>
      <w:r w:rsidRPr="001D6EE8">
        <w:t>,</w:t>
      </w:r>
      <w:r w:rsidRPr="00040C2B">
        <w:rPr>
          <w:rStyle w:val="libAlaemChar"/>
        </w:rPr>
        <w:t>‘</w:t>
      </w:r>
      <w:r w:rsidRPr="001D6EE8">
        <w:rPr>
          <w:cs/>
          <w:lang w:bidi="bn-IN"/>
        </w:rPr>
        <w:t>হাদীসটি ঐ ক্ষেত্রেই প্রযোজ্য যখন আলো জ্বালানো হতে জীবিতরা কল্যাণ পায় না। কিন্তু যদি তা হতে কল্যাণ অর্জন করা যায় সেক্ষেত্রে অসুবিধা নেই।</w:t>
      </w:r>
      <w:r w:rsidRPr="00040C2B">
        <w:rPr>
          <w:rStyle w:val="libAlaemChar"/>
        </w:rPr>
        <w:t>’</w:t>
      </w:r>
      <w:r w:rsidRPr="009453E0">
        <w:rPr>
          <w:rStyle w:val="libFootnotenumChar"/>
          <w:cs/>
          <w:lang w:bidi="bn-IN"/>
        </w:rPr>
        <w:t>২৪৮</w:t>
      </w:r>
    </w:p>
    <w:p w:rsidR="00302933" w:rsidRPr="001D6EE8" w:rsidRDefault="00302933" w:rsidP="00302933">
      <w:pPr>
        <w:pStyle w:val="libNormal"/>
      </w:pPr>
      <w:r w:rsidRPr="001D6EE8">
        <w:rPr>
          <w:cs/>
          <w:lang w:bidi="bn-IN"/>
        </w:rPr>
        <w:t>সিন্দী সুনানে নাসায়ীর ব্যাখ্যা গ্রন্থে বলেছেন</w:t>
      </w:r>
      <w:r w:rsidRPr="001D6EE8">
        <w:t>,</w:t>
      </w:r>
      <w:r w:rsidRPr="00040C2B">
        <w:rPr>
          <w:rStyle w:val="libAlaemChar"/>
        </w:rPr>
        <w:t>‘</w:t>
      </w:r>
      <w:r w:rsidRPr="001D6EE8">
        <w:rPr>
          <w:cs/>
          <w:lang w:bidi="bn-IN"/>
        </w:rPr>
        <w:t>কবরের নিকট প্রদীপ ও আলো জ্বালাতে এজন্যই নিষেধ করা হয়েছে যে</w:t>
      </w:r>
      <w:r w:rsidRPr="001D6EE8">
        <w:t>,</w:t>
      </w:r>
      <w:r w:rsidRPr="001D6EE8">
        <w:rPr>
          <w:cs/>
          <w:lang w:bidi="bn-IN"/>
        </w:rPr>
        <w:t>তা অর্থের অপচয় ও কোন কল্যাণই তা থেকে লাভ করা যায় না। যদি কোন ক্ষেত্রে লাভ পাওয়া যায় সেক্ষেত্রে নিষেধাজ্ঞার বিধান থাকবে না।</w:t>
      </w:r>
      <w:r w:rsidRPr="00040C2B">
        <w:rPr>
          <w:rStyle w:val="libAlaemChar"/>
        </w:rPr>
        <w:t>’</w:t>
      </w:r>
      <w:r w:rsidRPr="009453E0">
        <w:rPr>
          <w:rStyle w:val="libFootnotenumChar"/>
          <w:cs/>
          <w:lang w:bidi="bn-IN"/>
        </w:rPr>
        <w:t>২৪৯</w:t>
      </w:r>
    </w:p>
    <w:p w:rsidR="00302933" w:rsidRPr="001D6EE8" w:rsidRDefault="00302933" w:rsidP="00302933">
      <w:pPr>
        <w:pStyle w:val="libNormal"/>
      </w:pPr>
      <w:r w:rsidRPr="001D6EE8">
        <w:rPr>
          <w:cs/>
          <w:lang w:bidi="bn-IN"/>
        </w:rPr>
        <w:t>শেখ আলী নাসেফ বলেছেন</w:t>
      </w:r>
      <w:r w:rsidRPr="001D6EE8">
        <w:t>,</w:t>
      </w:r>
      <w:r w:rsidRPr="00040C2B">
        <w:rPr>
          <w:rStyle w:val="libAlaemChar"/>
        </w:rPr>
        <w:t>‘</w:t>
      </w:r>
      <w:r w:rsidRPr="001D6EE8">
        <w:rPr>
          <w:cs/>
          <w:lang w:bidi="bn-IN"/>
        </w:rPr>
        <w:t>কবরের নিকট আলো জ্বালানো বৈধ (জায়েয) নয়। কারণ এটি অর্থের অপচয়। কিন্তু যদি কোন জীবিত ব্যক্তি কবরের নিকট উপস্থিত থাকে সেক্ষেত্রে আলো জ্বালিয়ে রাখাতে কোন অসুবিধা নেই।</w:t>
      </w:r>
      <w:r w:rsidRPr="00040C2B">
        <w:rPr>
          <w:rStyle w:val="libAlaemChar"/>
        </w:rPr>
        <w:t>’</w:t>
      </w:r>
      <w:r w:rsidRPr="009453E0">
        <w:rPr>
          <w:rStyle w:val="libFootnotenumChar"/>
          <w:cs/>
          <w:lang w:bidi="bn-IN"/>
        </w:rPr>
        <w:t>২৫০</w:t>
      </w:r>
    </w:p>
    <w:p w:rsidR="00302933" w:rsidRPr="001D6EE8" w:rsidRDefault="00302933" w:rsidP="00302933">
      <w:pPr>
        <w:pStyle w:val="libNormal"/>
      </w:pPr>
      <w:r w:rsidRPr="001D6EE8">
        <w:rPr>
          <w:cs/>
          <w:lang w:bidi="bn-IN"/>
        </w:rPr>
        <w:t>গ) হাদীসটিকে হারাম অর্থে না নিয়ে মাকরূহ অর্থেও নেয়া সম্ভব।</w:t>
      </w:r>
    </w:p>
    <w:p w:rsidR="00302933" w:rsidRPr="001D6EE8" w:rsidRDefault="00302933" w:rsidP="00302933">
      <w:pPr>
        <w:pStyle w:val="libNormal"/>
      </w:pPr>
      <w:r w:rsidRPr="001D6EE8">
        <w:rPr>
          <w:cs/>
          <w:lang w:bidi="bn-IN"/>
        </w:rPr>
        <w:t>ঘ) মুসলমানদের চিরাচরিত রীতি ছিল এটি যে</w:t>
      </w:r>
      <w:r w:rsidRPr="001D6EE8">
        <w:t>,</w:t>
      </w:r>
      <w:r w:rsidRPr="001D6EE8">
        <w:rPr>
          <w:cs/>
          <w:lang w:bidi="bn-IN"/>
        </w:rPr>
        <w:t>তারা মৃত ব্যক্তিদের বিশেষত আল্লাহর ওলী ও বিশেষ ব্যক্তিদের কবরের নিকট আলো জ্বালিয়ে রাখতেন খতিব বাগদাদী স্বীয় সূত্রে ফিলিস্তিনী এক ব্যক্তি হতে বর্ণনা করেছেন যে</w:t>
      </w:r>
      <w:r w:rsidRPr="001D6EE8">
        <w:t>,</w:t>
      </w:r>
      <w:r w:rsidRPr="001D6EE8">
        <w:rPr>
          <w:cs/>
          <w:lang w:bidi="bn-IN"/>
        </w:rPr>
        <w:t>তিনি তুরস্কের কনস্টান্টিনোপলে একটি দেয়ালের পাদদেশে প্রজ্বলিত প্রদীপ দেখে প্রশ্ন করেন : কবরটি কার</w:t>
      </w:r>
      <w:r w:rsidRPr="001D6EE8">
        <w:t xml:space="preserve">? </w:t>
      </w:r>
      <w:r w:rsidRPr="001D6EE8">
        <w:rPr>
          <w:cs/>
          <w:lang w:bidi="bn-IN"/>
        </w:rPr>
        <w:t>এলাকাবাসী জবাব দেয় তা রাসূলের বিশিষ্ট সাহাবী আবু আইয়ুব আনসারীর। কবরের নিকটবর্তী হয়ে দেখতে পান কবরের উপর ছাদ হতে শিকলের সাহায্যে বাতি ঝুলানো রয়েছে।</w:t>
      </w:r>
      <w:r w:rsidRPr="009453E0">
        <w:rPr>
          <w:rStyle w:val="libFootnotenumChar"/>
          <w:cs/>
          <w:lang w:bidi="bn-IN"/>
        </w:rPr>
        <w:t>২৫১</w:t>
      </w:r>
      <w:r w:rsidRPr="001D6EE8">
        <w:rPr>
          <w:cs/>
          <w:lang w:bidi="bn-IN"/>
        </w:rPr>
        <w:t xml:space="preserve"> </w:t>
      </w:r>
    </w:p>
    <w:p w:rsidR="00302933" w:rsidRPr="001D6EE8" w:rsidRDefault="00302933" w:rsidP="00302933">
      <w:pPr>
        <w:pStyle w:val="libNormal"/>
      </w:pPr>
      <w:r w:rsidRPr="001D6EE8">
        <w:rPr>
          <w:cs/>
          <w:lang w:bidi="bn-IN"/>
        </w:rPr>
        <w:lastRenderedPageBreak/>
        <w:t>ইবনে জাওযী বলেছেন</w:t>
      </w:r>
      <w:r w:rsidRPr="001D6EE8">
        <w:t>,</w:t>
      </w:r>
      <w:r w:rsidRPr="001D6EE8">
        <w:rPr>
          <w:cs/>
          <w:lang w:bidi="bn-IN"/>
        </w:rPr>
        <w:t>৩৮৬ হিজরী সালের একটি গুরুত্বপূর্ণ ঘটনা ছিল বসরার লোকেরা দাবী করেছিল যে</w:t>
      </w:r>
      <w:r w:rsidRPr="001D6EE8">
        <w:t>,</w:t>
      </w:r>
      <w:r w:rsidRPr="001D6EE8">
        <w:rPr>
          <w:cs/>
          <w:lang w:bidi="bn-IN"/>
        </w:rPr>
        <w:t>একটি পুরাতন কবরের সন্ধান পেয়েছে যা জুবাইর ইবনে আওয়ামের কবর বলে জানা যায়। তখন চাটাই</w:t>
      </w:r>
      <w:r w:rsidRPr="001D6EE8">
        <w:t>,</w:t>
      </w:r>
      <w:r w:rsidRPr="001D6EE8">
        <w:rPr>
          <w:cs/>
          <w:lang w:bidi="bn-IN"/>
        </w:rPr>
        <w:t>প্রদীপ ও অন্যান্য সরঞ্জাম এনে তা পরিপাটি ও সজ্জিত করা হয় এবং সে স্থানের যত্ন</w:t>
      </w:r>
      <w:r w:rsidRPr="001D6EE8">
        <w:t xml:space="preserve"> </w:t>
      </w:r>
      <w:r w:rsidRPr="001D6EE8">
        <w:rPr>
          <w:cs/>
          <w:lang w:bidi="bn-IN"/>
        </w:rPr>
        <w:t xml:space="preserve">নেয়ার জন্য এক ব্যক্তিকে নিয়োগ দান করা হয়। ঐ স্থানটিও ওয়াক্ফ করে দেয়া হয়। </w:t>
      </w:r>
      <w:r w:rsidRPr="009453E0">
        <w:rPr>
          <w:rStyle w:val="libFootnotenumChar"/>
          <w:cs/>
          <w:lang w:bidi="bn-IN"/>
        </w:rPr>
        <w:t>২৫২</w:t>
      </w:r>
    </w:p>
    <w:p w:rsidR="00302933" w:rsidRPr="001D6EE8" w:rsidRDefault="00302933" w:rsidP="00302933">
      <w:pPr>
        <w:pStyle w:val="libNormal"/>
      </w:pPr>
      <w:r w:rsidRPr="001D6EE8">
        <w:rPr>
          <w:cs/>
          <w:lang w:bidi="bn-IN"/>
        </w:rPr>
        <w:t>সাফাদী ইমাম মূসা কাজিম (আ.)-এর কবর সম্পর্কে বলেছেন</w:t>
      </w:r>
      <w:r w:rsidRPr="001D6EE8">
        <w:t>,</w:t>
      </w:r>
      <w:r w:rsidRPr="00040C2B">
        <w:rPr>
          <w:rStyle w:val="libAlaemChar"/>
        </w:rPr>
        <w:t>‘</w:t>
      </w:r>
      <w:r w:rsidRPr="001D6EE8">
        <w:rPr>
          <w:cs/>
          <w:lang w:bidi="bn-IN"/>
        </w:rPr>
        <w:t>তাঁর কবর ঐ স্থানে (বাগদাদের নিকটবর্তী কাজেমাইনে) প্রসিদ্ধ এবং লোকজন সেখানে জিয়ারতের জন্য যায়। তার উপর গম্বুজ নির্মিত হয়েছে যাতে স্বর্ণ ও রৌপ্য নির্মিত আচ্ছাদনসহ প্রদীপসমূহ প্রজ্বলিত ছিল। বিভিন্ন ধরনের কার্পেট সেখানে দৃশ্যমান ছিল।</w:t>
      </w:r>
      <w:r w:rsidRPr="009453E0">
        <w:rPr>
          <w:rStyle w:val="libFootnotenumChar"/>
          <w:cs/>
          <w:lang w:bidi="bn-IN"/>
        </w:rPr>
        <w:t>২৫৩</w:t>
      </w:r>
      <w:r w:rsidRPr="001D6EE8">
        <w:rPr>
          <w:cs/>
          <w:lang w:bidi="bn-IN"/>
        </w:rPr>
        <w:t xml:space="preserve"> </w:t>
      </w:r>
    </w:p>
    <w:p w:rsidR="002418FC" w:rsidRPr="009453E0" w:rsidRDefault="00302933" w:rsidP="00460ADB">
      <w:pPr>
        <w:pStyle w:val="libNormal"/>
        <w:rPr>
          <w:cs/>
          <w:lang w:bidi="bn-IN"/>
        </w:rPr>
      </w:pPr>
      <w:r w:rsidRPr="001D6EE8">
        <w:rPr>
          <w:cs/>
          <w:lang w:bidi="bn-IN"/>
        </w:rPr>
        <w:t>ঙ) ইবনে আব্বাস হতে বর্ণিত হাদীসটির বিপরীত হাদীসসমূহ আমাদের হাতে রয়েছে যেমন মহানবী (সা.) রাত্রিতে জান্নাতুল বাকীতে যেতেন ও তাঁর সঙ্গে এক ব্যক্তি কবরের নিকট হাতে প্রদীপ জ্বালিয়ে দাঁড়িয়ে থাকত।</w:t>
      </w:r>
      <w:r w:rsidRPr="00460ADB">
        <w:rPr>
          <w:rStyle w:val="libFootnotenumChar"/>
          <w:cs/>
        </w:rPr>
        <w:t>২৫৪</w:t>
      </w:r>
    </w:p>
    <w:p w:rsidR="002418FC" w:rsidRPr="009453E0" w:rsidRDefault="002418FC" w:rsidP="009453E0">
      <w:pPr>
        <w:pStyle w:val="libFootnotenum"/>
        <w:rPr>
          <w:cs/>
          <w:lang w:bidi="bn-IN"/>
        </w:rPr>
      </w:pPr>
      <w:r w:rsidRPr="009453E0">
        <w:rPr>
          <w:cs/>
          <w:lang w:bidi="bn-IN"/>
        </w:rPr>
        <w:br w:type="page"/>
      </w:r>
    </w:p>
    <w:p w:rsidR="00302933" w:rsidRDefault="00302933" w:rsidP="002418FC">
      <w:pPr>
        <w:pStyle w:val="Heading1Center"/>
        <w:rPr>
          <w:rtl/>
          <w:cs/>
        </w:rPr>
      </w:pPr>
      <w:bookmarkStart w:id="6" w:name="_Toc383517923"/>
      <w:r w:rsidRPr="001D6EE8">
        <w:rPr>
          <w:cs/>
          <w:lang w:bidi="bn-IN"/>
        </w:rPr>
        <w:lastRenderedPageBreak/>
        <w:t>শাফায়াত</w:t>
      </w:r>
      <w:bookmarkEnd w:id="6"/>
    </w:p>
    <w:p w:rsidR="002418FC" w:rsidRPr="001D6EE8" w:rsidRDefault="002418FC" w:rsidP="002418FC">
      <w:pPr>
        <w:pStyle w:val="Heading1Center"/>
      </w:pPr>
    </w:p>
    <w:p w:rsidR="00302933" w:rsidRPr="001D6EE8" w:rsidRDefault="00302933" w:rsidP="00302933">
      <w:pPr>
        <w:pStyle w:val="libNormal"/>
        <w:rPr>
          <w:cs/>
          <w:lang w:bidi="bn-IN"/>
        </w:rPr>
      </w:pPr>
      <w:r w:rsidRPr="001D6EE8">
        <w:rPr>
          <w:cs/>
          <w:lang w:bidi="bn-IN"/>
        </w:rPr>
        <w:t>সকল ধর্মবিশ্বাসী</w:t>
      </w:r>
      <w:r w:rsidRPr="001D6EE8">
        <w:t>,</w:t>
      </w:r>
      <w:r w:rsidRPr="001D6EE8">
        <w:rPr>
          <w:cs/>
          <w:lang w:bidi="bn-IN"/>
        </w:rPr>
        <w:t>বিশেষত সাধারণভাবে সকল মুসলমানই শাফায়াতে বিশ্বাসী অর্থাৎ কিয়ামতের দিন আল্লাহর ওলিগণ একদল গুনাহগার বান্দার জন্য সুপারিশ ও ক্ষমা প্রার্থনা (শাফায়াত) করবেন এবং এর মাধ্যমে তাদেরকে দোযখের আগুন হতে মুক্তি দিবেন। আবার কারো কারো মতে শাফায়াতের অর্থ আল্লাহর ওলিগণ সুপারিশের মাধ্যমে ব্যক্তির মর্যাদা ও অবস্থানের উত্তরণ ঘটাবেন। কিন্তু এই সুপারিশের বৈশিষ্ট্য ও পরিমাণ নিয়ে ধর্মবিশ্বাসীদের মধ্যে মতভেদ রযেছে। যেমন ইহুদীরা তাদের ওলী ও নবীদের ক্ষেত্রে শর্তহীন সুপারিশের অধিকারে বিশ্বাসী। কোরআন এ বিশ্বাসকে সুস্পষ্টভাবে ভিত্তিহীন বলে ঘোষণা করেছে। মুসলমানদের মধ্যে ওয়াহাবীরা বিশ্বাস করে শুধু আল্লাহর নিকট শাফায়াত কামনা করা জায়েয</w:t>
      </w:r>
      <w:r w:rsidRPr="001D6EE8">
        <w:t>,</w:t>
      </w:r>
      <w:r w:rsidRPr="001D6EE8">
        <w:rPr>
          <w:cs/>
          <w:lang w:bidi="bn-IN"/>
        </w:rPr>
        <w:t>তিনি ব্যতীত অন্য কোন ব্যক্তির নিকট শাফায়াত কামনা করা শিরক বলে গণ্য। কিন্তু সাধারণভাবে মুসলমানরা বিশ্বাস করেন শাফায়াতের (আল্লাহর নিকট সুপারিশ ও ক্ষমা প্রার্থনা) অধিকার আল্লাহ তাঁর কোন কোন বিশেষ বান্দাকে দিয়েছেন এবং মুসলমানরা সরাসরি তাঁদের নিকট শাফায়াতের আবেদন করতে পারে। তবে এ বিশ্বাস রাখতে হবে যে</w:t>
      </w:r>
      <w:r w:rsidRPr="001D6EE8">
        <w:t>,</w:t>
      </w:r>
      <w:r w:rsidRPr="001D6EE8">
        <w:rPr>
          <w:cs/>
          <w:lang w:bidi="bn-IN"/>
        </w:rPr>
        <w:t>সুপারিশ গ্রহণের ও ক্ষমা করার অধিকার প্রকৃতপক্ষে আল্লাহর এবং তাঁর ওলিগণ তাঁর অনুমতি সাপেক্ষে এই শাফায়াত করবেন অর্থাৎ এক্ষেত্রে তাঁরা স্বাধীন নন</w:t>
      </w:r>
      <w:r w:rsidRPr="001D6EE8">
        <w:t>;</w:t>
      </w:r>
      <w:r w:rsidRPr="001D6EE8">
        <w:rPr>
          <w:cs/>
          <w:lang w:bidi="bn-IN"/>
        </w:rPr>
        <w:t>বরং আল্লাহর ইচ্ছার অনুবর্তী। আমরা এখানে এ বিষয়টি নিয়ে আলোচনা করব।</w:t>
      </w:r>
    </w:p>
    <w:p w:rsidR="00302933" w:rsidRPr="001D6EE8" w:rsidRDefault="00302933" w:rsidP="00302933">
      <w:pPr>
        <w:pStyle w:val="libNormal"/>
      </w:pPr>
    </w:p>
    <w:p w:rsidR="00302933" w:rsidRPr="001D6EE8" w:rsidRDefault="00302933" w:rsidP="002418FC">
      <w:pPr>
        <w:pStyle w:val="libBold1"/>
      </w:pPr>
      <w:r w:rsidRPr="001D6EE8">
        <w:rPr>
          <w:cs/>
          <w:lang w:bidi="bn-IN"/>
        </w:rPr>
        <w:t>মুসলিম উম্মাহর মতৈক্য</w:t>
      </w:r>
    </w:p>
    <w:p w:rsidR="00302933" w:rsidRPr="001D6EE8" w:rsidRDefault="00302933" w:rsidP="00302933">
      <w:pPr>
        <w:pStyle w:val="libNormal"/>
      </w:pPr>
      <w:r w:rsidRPr="001D6EE8">
        <w:rPr>
          <w:cs/>
          <w:lang w:bidi="bn-IN"/>
        </w:rPr>
        <w:t>ইসলামী উম্মাহর আলেমগণ শাফায়াতের বৈধতা এবং মহানবী (সা.) যে কিয়ামতের দিন শাফায়াতকারীদের অন্যতম এ বিষয়ে একমত</w:t>
      </w:r>
      <w:r w:rsidRPr="001D6EE8">
        <w:t>,</w:t>
      </w:r>
      <w:r w:rsidRPr="001D6EE8">
        <w:rPr>
          <w:cs/>
          <w:lang w:bidi="bn-IN"/>
        </w:rPr>
        <w:t xml:space="preserve">যদিও তাঁদের মধ্যে শাফায়াতের শাখাগত কোন </w:t>
      </w:r>
      <w:r w:rsidRPr="001D6EE8">
        <w:rPr>
          <w:cs/>
          <w:lang w:bidi="bn-IN"/>
        </w:rPr>
        <w:lastRenderedPageBreak/>
        <w:t>কোন বিষয়ে কিছুটা মতভেদ রয়েছে। প্রথমে আমরা শিয়া ও সুন্নী উভয় মাজহাবের দৃষ্টিকোণ থেকে শাফায়াতের বিষয়টি আলোচনা করব।</w:t>
      </w:r>
    </w:p>
    <w:p w:rsidR="00302933" w:rsidRPr="001D6EE8" w:rsidRDefault="00302933" w:rsidP="00302933">
      <w:pPr>
        <w:pStyle w:val="libNormal"/>
      </w:pPr>
      <w:r w:rsidRPr="001D6EE8">
        <w:rPr>
          <w:cs/>
          <w:lang w:bidi="bn-IN"/>
        </w:rPr>
        <w:t>১। আবু মনসুর মাতেরিদী</w:t>
      </w:r>
      <w:r w:rsidRPr="009453E0">
        <w:rPr>
          <w:rStyle w:val="libFootnotenumChar"/>
          <w:cs/>
          <w:lang w:bidi="bn-IN"/>
        </w:rPr>
        <w:t>২৫৫</w:t>
      </w:r>
      <w:r w:rsidRPr="001D6EE8">
        <w:rPr>
          <w:cs/>
          <w:lang w:bidi="bn-IN"/>
        </w:rPr>
        <w:t xml:space="preserve">  (মৃত্যু ৩৩৩ হিজরী) পবিত্র কোরআনের সূরা আম্বিয়ার ২৮ নং আয়াত :</w:t>
      </w:r>
    </w:p>
    <w:p w:rsidR="002418FC" w:rsidRDefault="00CD763F" w:rsidP="0024160B">
      <w:pPr>
        <w:pStyle w:val="libArAie"/>
        <w:rPr>
          <w:lang w:bidi="fa-IR"/>
        </w:rPr>
      </w:pPr>
      <w:r w:rsidRPr="00CD763F">
        <w:rPr>
          <w:rStyle w:val="libAlaemChar"/>
          <w:rtl/>
        </w:rPr>
        <w:t>(</w:t>
      </w:r>
      <w:r w:rsidR="002418FC">
        <w:rPr>
          <w:rtl/>
          <w:lang w:bidi="fa-IR"/>
        </w:rPr>
        <w:t>وَلَا يَشْفَعُونَ إِلَّا لِمَنِ ارْتَضَى</w:t>
      </w:r>
      <w:r w:rsidRPr="00CD763F">
        <w:rPr>
          <w:rStyle w:val="libAlaemChar"/>
          <w:rtl/>
        </w:rPr>
        <w:t>)</w:t>
      </w:r>
      <w:r w:rsidR="002418FC">
        <w:rPr>
          <w:rtl/>
          <w:lang w:bidi="fa-IR"/>
        </w:rPr>
        <w:t xml:space="preserve"> </w:t>
      </w:r>
    </w:p>
    <w:p w:rsidR="00302933" w:rsidRPr="001D6EE8" w:rsidRDefault="0092070C" w:rsidP="00302933">
      <w:pPr>
        <w:pStyle w:val="libNormal"/>
      </w:pPr>
      <w:r w:rsidRPr="00101F5B">
        <w:rPr>
          <w:rStyle w:val="libAlaemChar"/>
        </w:rPr>
        <w:t>“</w:t>
      </w:r>
      <w:r w:rsidRPr="0092070C">
        <w:rPr>
          <w:rStyle w:val="libItalicChar"/>
          <w:rFonts w:hint="cs"/>
          <w:cs/>
          <w:lang w:bidi="bn-IN"/>
        </w:rPr>
        <w:t>তারা</w:t>
      </w:r>
      <w:r w:rsidRPr="0092070C">
        <w:rPr>
          <w:rStyle w:val="libItalicChar"/>
          <w:cs/>
          <w:lang w:bidi="bn-IN"/>
        </w:rPr>
        <w:t xml:space="preserve"> </w:t>
      </w:r>
      <w:r w:rsidRPr="0092070C">
        <w:rPr>
          <w:rStyle w:val="libItalicChar"/>
          <w:rFonts w:hint="cs"/>
          <w:cs/>
          <w:lang w:bidi="bn-IN"/>
        </w:rPr>
        <w:t>যার</w:t>
      </w:r>
      <w:r w:rsidRPr="0092070C">
        <w:rPr>
          <w:rStyle w:val="libItalicChar"/>
          <w:cs/>
          <w:lang w:bidi="bn-IN"/>
        </w:rPr>
        <w:t xml:space="preserve"> </w:t>
      </w:r>
      <w:r w:rsidRPr="0092070C">
        <w:rPr>
          <w:rStyle w:val="libItalicChar"/>
          <w:rFonts w:hint="cs"/>
          <w:cs/>
          <w:lang w:bidi="bn-IN"/>
        </w:rPr>
        <w:t>প্রতি</w:t>
      </w:r>
      <w:r w:rsidRPr="0092070C">
        <w:rPr>
          <w:rStyle w:val="libItalicChar"/>
          <w:cs/>
          <w:lang w:bidi="bn-IN"/>
        </w:rPr>
        <w:t xml:space="preserve"> </w:t>
      </w:r>
      <w:r w:rsidRPr="0092070C">
        <w:rPr>
          <w:rStyle w:val="libItalicChar"/>
          <w:rFonts w:hint="cs"/>
          <w:cs/>
          <w:lang w:bidi="bn-IN"/>
        </w:rPr>
        <w:t>তিনি</w:t>
      </w:r>
      <w:r w:rsidRPr="0092070C">
        <w:rPr>
          <w:rStyle w:val="libItalicChar"/>
          <w:cs/>
          <w:lang w:bidi="bn-IN"/>
        </w:rPr>
        <w:t xml:space="preserve"> (</w:t>
      </w:r>
      <w:r w:rsidRPr="0092070C">
        <w:rPr>
          <w:rStyle w:val="libItalicChar"/>
          <w:rFonts w:hint="cs"/>
          <w:cs/>
          <w:lang w:bidi="bn-IN"/>
        </w:rPr>
        <w:t>আল্লাহ</w:t>
      </w:r>
      <w:r w:rsidRPr="0092070C">
        <w:rPr>
          <w:rStyle w:val="libItalicChar"/>
          <w:cs/>
          <w:lang w:bidi="bn-IN"/>
        </w:rPr>
        <w:t xml:space="preserve">) </w:t>
      </w:r>
      <w:r w:rsidRPr="0092070C">
        <w:rPr>
          <w:rStyle w:val="libItalicChar"/>
          <w:rFonts w:hint="cs"/>
          <w:cs/>
          <w:lang w:bidi="bn-IN"/>
        </w:rPr>
        <w:t>সন্তুষ্ট</w:t>
      </w:r>
      <w:r w:rsidRPr="0092070C">
        <w:rPr>
          <w:rStyle w:val="libItalicChar"/>
          <w:cs/>
          <w:lang w:bidi="bn-IN"/>
        </w:rPr>
        <w:t xml:space="preserve"> </w:t>
      </w:r>
      <w:r w:rsidRPr="0092070C">
        <w:rPr>
          <w:rStyle w:val="libItalicChar"/>
          <w:rFonts w:hint="cs"/>
          <w:cs/>
          <w:lang w:bidi="bn-IN"/>
        </w:rPr>
        <w:t>তার</w:t>
      </w:r>
      <w:r w:rsidRPr="0092070C">
        <w:rPr>
          <w:rStyle w:val="libItalicChar"/>
          <w:cs/>
          <w:lang w:bidi="bn-IN"/>
        </w:rPr>
        <w:t xml:space="preserve"> </w:t>
      </w:r>
      <w:r w:rsidRPr="0092070C">
        <w:rPr>
          <w:rStyle w:val="libItalicChar"/>
          <w:rFonts w:hint="cs"/>
          <w:cs/>
          <w:lang w:bidi="bn-IN"/>
        </w:rPr>
        <w:t>জন্য</w:t>
      </w:r>
      <w:r w:rsidRPr="0092070C">
        <w:rPr>
          <w:rStyle w:val="libItalicChar"/>
          <w:cs/>
          <w:lang w:bidi="bn-IN"/>
        </w:rPr>
        <w:t xml:space="preserve"> </w:t>
      </w:r>
      <w:r w:rsidRPr="0092070C">
        <w:rPr>
          <w:rStyle w:val="libItalicChar"/>
          <w:rFonts w:hint="cs"/>
          <w:cs/>
          <w:lang w:bidi="bn-IN"/>
        </w:rPr>
        <w:t>ব্যতীত</w:t>
      </w:r>
      <w:r w:rsidRPr="0092070C">
        <w:rPr>
          <w:rStyle w:val="libItalicChar"/>
          <w:cs/>
          <w:lang w:bidi="bn-IN"/>
        </w:rPr>
        <w:t xml:space="preserve"> </w:t>
      </w:r>
      <w:r w:rsidRPr="0092070C">
        <w:rPr>
          <w:rStyle w:val="libItalicChar"/>
          <w:rFonts w:hint="cs"/>
          <w:cs/>
          <w:lang w:bidi="bn-IN"/>
        </w:rPr>
        <w:t>অন্য</w:t>
      </w:r>
      <w:r w:rsidRPr="0092070C">
        <w:rPr>
          <w:rStyle w:val="libItalicChar"/>
          <w:cs/>
          <w:lang w:bidi="bn-IN"/>
        </w:rPr>
        <w:t xml:space="preserve"> </w:t>
      </w:r>
      <w:r w:rsidRPr="0092070C">
        <w:rPr>
          <w:rStyle w:val="libItalicChar"/>
          <w:rFonts w:hint="cs"/>
          <w:cs/>
          <w:lang w:bidi="bn-IN"/>
        </w:rPr>
        <w:t>কারো</w:t>
      </w:r>
      <w:r w:rsidRPr="0092070C">
        <w:rPr>
          <w:rStyle w:val="libItalicChar"/>
          <w:cs/>
          <w:lang w:bidi="bn-IN"/>
        </w:rPr>
        <w:t xml:space="preserve"> </w:t>
      </w:r>
      <w:r w:rsidRPr="0092070C">
        <w:rPr>
          <w:rStyle w:val="libItalicChar"/>
          <w:rFonts w:hint="cs"/>
          <w:cs/>
          <w:lang w:bidi="bn-IN"/>
        </w:rPr>
        <w:t>জন্য</w:t>
      </w:r>
      <w:r w:rsidRPr="0092070C">
        <w:rPr>
          <w:rStyle w:val="libItalicChar"/>
          <w:cs/>
          <w:lang w:bidi="bn-IN"/>
        </w:rPr>
        <w:t xml:space="preserve"> </w:t>
      </w:r>
      <w:r w:rsidRPr="0092070C">
        <w:rPr>
          <w:rStyle w:val="libItalicChar"/>
          <w:rFonts w:hint="cs"/>
          <w:cs/>
          <w:lang w:bidi="bn-IN"/>
        </w:rPr>
        <w:t>শাফায়াত</w:t>
      </w:r>
      <w:r w:rsidRPr="0092070C">
        <w:rPr>
          <w:rStyle w:val="libItalicChar"/>
          <w:cs/>
          <w:lang w:bidi="bn-IN"/>
        </w:rPr>
        <w:t xml:space="preserve"> </w:t>
      </w:r>
      <w:r w:rsidRPr="0092070C">
        <w:rPr>
          <w:rStyle w:val="libItalicChar"/>
          <w:rFonts w:hint="cs"/>
          <w:cs/>
          <w:lang w:bidi="bn-IN"/>
        </w:rPr>
        <w:t>করবে</w:t>
      </w:r>
      <w:r w:rsidRPr="0092070C">
        <w:rPr>
          <w:rStyle w:val="libItalicChar"/>
          <w:cs/>
          <w:lang w:bidi="bn-IN"/>
        </w:rPr>
        <w:t xml:space="preserve"> </w:t>
      </w:r>
      <w:r w:rsidRPr="0092070C">
        <w:rPr>
          <w:rStyle w:val="libItalicChar"/>
          <w:rFonts w:hint="cs"/>
          <w:cs/>
          <w:lang w:bidi="bn-IN"/>
        </w:rPr>
        <w:t>না</w:t>
      </w:r>
      <w:r w:rsidRPr="0092070C">
        <w:rPr>
          <w:rStyle w:val="libItalicChar"/>
          <w:rFonts w:hint="eastAsia"/>
        </w:rPr>
        <w:t>”</w:t>
      </w:r>
      <w:r w:rsidRPr="0092070C">
        <w:rPr>
          <w:rStyle w:val="libAlaemChar"/>
        </w:rPr>
        <w:t xml:space="preserve"> </w:t>
      </w:r>
      <w:r w:rsidRPr="0092070C">
        <w:t>-</w:t>
      </w:r>
      <w:r w:rsidRPr="0092070C">
        <w:rPr>
          <w:rFonts w:hint="cs"/>
          <w:cs/>
          <w:lang w:bidi="bn-IN"/>
        </w:rPr>
        <w:t>এর</w:t>
      </w:r>
      <w:r w:rsidRPr="0092070C">
        <w:rPr>
          <w:cs/>
          <w:lang w:bidi="bn-IN"/>
        </w:rPr>
        <w:t xml:space="preserve"> </w:t>
      </w:r>
      <w:r w:rsidRPr="0092070C">
        <w:rPr>
          <w:rFonts w:hint="cs"/>
          <w:cs/>
          <w:lang w:bidi="bn-IN"/>
        </w:rPr>
        <w:t>তাফসীরে</w:t>
      </w:r>
      <w:r w:rsidRPr="0092070C">
        <w:rPr>
          <w:cs/>
          <w:lang w:bidi="bn-IN"/>
        </w:rPr>
        <w:t xml:space="preserve"> </w:t>
      </w:r>
      <w:r w:rsidRPr="0092070C">
        <w:rPr>
          <w:rFonts w:hint="cs"/>
          <w:cs/>
          <w:lang w:bidi="bn-IN"/>
        </w:rPr>
        <w:t>বলেছেন</w:t>
      </w:r>
      <w:r w:rsidRPr="0092070C">
        <w:t>,</w:t>
      </w:r>
      <w:r w:rsidRPr="0092070C">
        <w:rPr>
          <w:rFonts w:hint="cs"/>
          <w:cs/>
          <w:lang w:bidi="bn-IN"/>
        </w:rPr>
        <w:t>এ</w:t>
      </w:r>
      <w:r w:rsidRPr="0092070C">
        <w:rPr>
          <w:cs/>
          <w:lang w:bidi="bn-IN"/>
        </w:rPr>
        <w:t xml:space="preserve"> </w:t>
      </w:r>
      <w:r w:rsidRPr="0092070C">
        <w:rPr>
          <w:rFonts w:hint="cs"/>
          <w:cs/>
          <w:lang w:bidi="bn-IN"/>
        </w:rPr>
        <w:t>আয়াতটি</w:t>
      </w:r>
      <w:r w:rsidRPr="0092070C">
        <w:rPr>
          <w:cs/>
          <w:lang w:bidi="bn-IN"/>
        </w:rPr>
        <w:t xml:space="preserve"> </w:t>
      </w:r>
      <w:r w:rsidRPr="0092070C">
        <w:rPr>
          <w:rFonts w:hint="cs"/>
          <w:cs/>
          <w:lang w:bidi="bn-IN"/>
        </w:rPr>
        <w:t>ইসলামে</w:t>
      </w:r>
      <w:r w:rsidRPr="0092070C">
        <w:rPr>
          <w:cs/>
          <w:lang w:bidi="bn-IN"/>
        </w:rPr>
        <w:t xml:space="preserve"> </w:t>
      </w:r>
      <w:r w:rsidRPr="0092070C">
        <w:rPr>
          <w:rFonts w:hint="cs"/>
          <w:cs/>
          <w:lang w:bidi="bn-IN"/>
        </w:rPr>
        <w:t>শাফায়াত</w:t>
      </w:r>
      <w:r w:rsidRPr="0092070C">
        <w:rPr>
          <w:cs/>
          <w:lang w:bidi="bn-IN"/>
        </w:rPr>
        <w:t xml:space="preserve"> </w:t>
      </w:r>
      <w:r w:rsidRPr="0092070C">
        <w:rPr>
          <w:rFonts w:hint="cs"/>
          <w:cs/>
          <w:lang w:bidi="bn-IN"/>
        </w:rPr>
        <w:t>গ্রহণযোগ্য</w:t>
      </w:r>
      <w:r w:rsidRPr="0092070C">
        <w:rPr>
          <w:cs/>
          <w:lang w:bidi="bn-IN"/>
        </w:rPr>
        <w:t xml:space="preserve"> </w:t>
      </w:r>
      <w:r w:rsidRPr="0092070C">
        <w:rPr>
          <w:rFonts w:hint="cs"/>
          <w:cs/>
          <w:lang w:bidi="bn-IN"/>
        </w:rPr>
        <w:t>হওয়ার</w:t>
      </w:r>
      <w:r w:rsidRPr="0092070C">
        <w:rPr>
          <w:cs/>
          <w:lang w:bidi="bn-IN"/>
        </w:rPr>
        <w:t xml:space="preserve"> </w:t>
      </w:r>
      <w:r w:rsidRPr="0092070C">
        <w:rPr>
          <w:rFonts w:hint="cs"/>
          <w:cs/>
          <w:lang w:bidi="bn-IN"/>
        </w:rPr>
        <w:t>বিষয়টি</w:t>
      </w:r>
      <w:r w:rsidRPr="0092070C">
        <w:rPr>
          <w:cs/>
          <w:lang w:bidi="bn-IN"/>
        </w:rPr>
        <w:t xml:space="preserve"> </w:t>
      </w:r>
      <w:r w:rsidRPr="0092070C">
        <w:rPr>
          <w:rFonts w:hint="cs"/>
          <w:cs/>
          <w:lang w:bidi="bn-IN"/>
        </w:rPr>
        <w:t>সমর্থন</w:t>
      </w:r>
      <w:r w:rsidRPr="0092070C">
        <w:rPr>
          <w:cs/>
          <w:lang w:bidi="bn-IN"/>
        </w:rPr>
        <w:t xml:space="preserve"> </w:t>
      </w:r>
      <w:r w:rsidRPr="0092070C">
        <w:rPr>
          <w:rFonts w:hint="cs"/>
          <w:cs/>
          <w:lang w:bidi="bn-IN"/>
        </w:rPr>
        <w:t>করে।</w:t>
      </w:r>
      <w:r w:rsidRPr="00101F5B">
        <w:t xml:space="preserve"> </w:t>
      </w:r>
      <w:r w:rsidRPr="009453E0">
        <w:rPr>
          <w:rStyle w:val="libFootnotenumChar"/>
          <w:rFonts w:hint="cs"/>
          <w:cs/>
          <w:lang w:bidi="bn-IN"/>
        </w:rPr>
        <w:t>২৫৬</w:t>
      </w:r>
      <w:r w:rsidRPr="00101F5B">
        <w:rPr>
          <w:rtl/>
          <w:cs/>
        </w:rPr>
        <w:t xml:space="preserve"> </w:t>
      </w:r>
      <w:r w:rsidR="00302933" w:rsidRPr="001D6EE8">
        <w:rPr>
          <w:cs/>
          <w:lang w:bidi="bn-IN"/>
        </w:rPr>
        <w:t>২। তাজুদ্দীন আবু বকর কালাবাজী (মৃত্যু ৩৮০ হি.) বলেছেন</w:t>
      </w:r>
      <w:r w:rsidR="00302933" w:rsidRPr="001D6EE8">
        <w:t>,</w:t>
      </w:r>
      <w:r w:rsidR="00302933" w:rsidRPr="00040C2B">
        <w:rPr>
          <w:rStyle w:val="libAlaemChar"/>
        </w:rPr>
        <w:t>‘</w:t>
      </w:r>
      <w:r w:rsidR="00302933" w:rsidRPr="001D6EE8">
        <w:rPr>
          <w:cs/>
          <w:lang w:bidi="bn-IN"/>
        </w:rPr>
        <w:t>আলেমদের মধ্যে এ বিষয়ে মতৈক্য রয়েছে যে</w:t>
      </w:r>
      <w:r w:rsidR="00302933" w:rsidRPr="001D6EE8">
        <w:t>,</w:t>
      </w:r>
      <w:r w:rsidR="00302933" w:rsidRPr="001D6EE8">
        <w:rPr>
          <w:cs/>
          <w:lang w:bidi="bn-IN"/>
        </w:rPr>
        <w:t>মহান আল্লাহ শাফায়াতের বিষয়ে যা কিছু বলেছেন এবং হাদীসসমূহে এ সম্পর্কে যা এসেছে তার সবকিছু বিশ্বাস করা ওয়াজিব।</w:t>
      </w:r>
      <w:r w:rsidR="00302933" w:rsidRPr="00040C2B">
        <w:rPr>
          <w:rStyle w:val="libAlaemChar"/>
        </w:rPr>
        <w:t>’</w:t>
      </w:r>
      <w:r w:rsidR="00302933" w:rsidRPr="009453E0">
        <w:rPr>
          <w:rStyle w:val="libFootnotenumChar"/>
          <w:cs/>
          <w:lang w:bidi="bn-IN"/>
        </w:rPr>
        <w:t>২৫৭</w:t>
      </w:r>
    </w:p>
    <w:p w:rsidR="00302933" w:rsidRPr="001D6EE8" w:rsidRDefault="00302933" w:rsidP="00302933">
      <w:pPr>
        <w:pStyle w:val="libNormal"/>
      </w:pPr>
      <w:r w:rsidRPr="001D6EE8">
        <w:rPr>
          <w:cs/>
          <w:lang w:bidi="bn-IN"/>
        </w:rPr>
        <w:t>৩। শেখ মুফিদ (৩৩৬-৪১৩ হি.) বলেছেন</w:t>
      </w:r>
      <w:r w:rsidRPr="001D6EE8">
        <w:t>,</w:t>
      </w:r>
      <w:r w:rsidRPr="00040C2B">
        <w:rPr>
          <w:rStyle w:val="libAlaemChar"/>
        </w:rPr>
        <w:t>‘</w:t>
      </w:r>
      <w:r w:rsidRPr="001D6EE8">
        <w:rPr>
          <w:cs/>
          <w:lang w:bidi="bn-IN"/>
        </w:rPr>
        <w:t>ইমামীয়া শিয়ারা এ বিষয়ে একমত যে</w:t>
      </w:r>
      <w:r w:rsidRPr="001D6EE8">
        <w:t>,</w:t>
      </w:r>
      <w:r w:rsidRPr="001D6EE8">
        <w:rPr>
          <w:cs/>
          <w:lang w:bidi="bn-IN"/>
        </w:rPr>
        <w:t>মহানবী (সা.) কিয়ামতের দিন তাঁর উম্মতের একদল গুনাহগার বান্দার জন্য শাফায়াত করবেন। তেমনি আমীরুল মুমিনীন (আ.) ও তাঁর বংশধারার পবিত্র ইমামগণ তাঁদের অনুসারীদের মধ্য হতে অনেক গুনাহগার বান্দার জন্য সুপারিশ ও ক্ষমা প্রার্থনা করবেন এবং মহান আল্লাহ তাঁদের শাফায়াতের কারণে অনেক গুনাহগার বান্দাকে জাহান্নাম হতে পরিত্রাণ দিবেন।</w:t>
      </w:r>
      <w:r w:rsidRPr="00040C2B">
        <w:rPr>
          <w:rStyle w:val="libAlaemChar"/>
        </w:rPr>
        <w:t>’</w:t>
      </w:r>
      <w:r w:rsidRPr="009453E0">
        <w:rPr>
          <w:rStyle w:val="libFootnotenumChar"/>
          <w:cs/>
          <w:lang w:bidi="bn-IN"/>
        </w:rPr>
        <w:t>২৫৮</w:t>
      </w:r>
    </w:p>
    <w:p w:rsidR="00302933" w:rsidRPr="001D6EE8" w:rsidRDefault="00302933" w:rsidP="00302933">
      <w:pPr>
        <w:pStyle w:val="libNormal"/>
      </w:pPr>
      <w:r w:rsidRPr="001D6EE8">
        <w:rPr>
          <w:cs/>
          <w:lang w:bidi="bn-IN"/>
        </w:rPr>
        <w:t>৪। শেখ তূসী (৩৮৫-৪৬০ হি.) বলেছেন</w:t>
      </w:r>
      <w:r w:rsidRPr="001D6EE8">
        <w:t>,</w:t>
      </w:r>
      <w:r w:rsidRPr="00040C2B">
        <w:rPr>
          <w:rStyle w:val="libAlaemChar"/>
        </w:rPr>
        <w:t>‘</w:t>
      </w:r>
      <w:r w:rsidRPr="001D6EE8">
        <w:rPr>
          <w:cs/>
          <w:lang w:bidi="bn-IN"/>
        </w:rPr>
        <w:t>শিয়ারা বিশ্বাস করে রাসূল (সা.)</w:t>
      </w:r>
      <w:r w:rsidRPr="001D6EE8">
        <w:t>,</w:t>
      </w:r>
      <w:r w:rsidRPr="001D6EE8">
        <w:rPr>
          <w:cs/>
          <w:lang w:bidi="bn-IN"/>
        </w:rPr>
        <w:t>তাঁর অনেক সাহাবী</w:t>
      </w:r>
      <w:r w:rsidRPr="001D6EE8">
        <w:t>,</w:t>
      </w:r>
      <w:r w:rsidRPr="001D6EE8">
        <w:rPr>
          <w:cs/>
          <w:lang w:bidi="bn-IN"/>
        </w:rPr>
        <w:t>তাঁর বংশের ইমামগণ এবং মুমিন বান্দাদের অনেকেই শাফায়াত করবেন।</w:t>
      </w:r>
      <w:r w:rsidRPr="00040C2B">
        <w:rPr>
          <w:rStyle w:val="libAlaemChar"/>
        </w:rPr>
        <w:t>’</w:t>
      </w:r>
      <w:r w:rsidRPr="009453E0">
        <w:rPr>
          <w:rStyle w:val="libFootnotenumChar"/>
          <w:cs/>
          <w:lang w:bidi="bn-IN"/>
        </w:rPr>
        <w:t>২৫৯</w:t>
      </w:r>
    </w:p>
    <w:p w:rsidR="00302933" w:rsidRPr="001D6EE8" w:rsidRDefault="00302933" w:rsidP="00302933">
      <w:pPr>
        <w:pStyle w:val="libNormal"/>
      </w:pPr>
      <w:r w:rsidRPr="001D6EE8">
        <w:rPr>
          <w:cs/>
          <w:lang w:bidi="bn-IN"/>
        </w:rPr>
        <w:t>৫। আবু হাফস নাসাফী (মৃত্যু ৫৩৮ হি.) বলেছেন</w:t>
      </w:r>
      <w:r w:rsidRPr="001D6EE8">
        <w:t>,</w:t>
      </w:r>
      <w:r w:rsidRPr="00040C2B">
        <w:rPr>
          <w:rStyle w:val="libAlaemChar"/>
        </w:rPr>
        <w:t>‘</w:t>
      </w:r>
      <w:r w:rsidRPr="001D6EE8">
        <w:rPr>
          <w:cs/>
          <w:lang w:bidi="bn-IN"/>
        </w:rPr>
        <w:t>আল্লাহর নবিগণ মুসলিম উম্মাহর সৎকর্মশীল বান্দাদের কবীরা গুনাহকারীদের জন্য শাফায়াত করার অধিকার রয়েছে যা প্রমাণিত সত্য।</w:t>
      </w:r>
      <w:r w:rsidRPr="00040C2B">
        <w:rPr>
          <w:rStyle w:val="libAlaemChar"/>
        </w:rPr>
        <w:t>’</w:t>
      </w:r>
      <w:r w:rsidRPr="009453E0">
        <w:rPr>
          <w:rStyle w:val="libFootnotenumChar"/>
          <w:cs/>
          <w:lang w:bidi="bn-IN"/>
        </w:rPr>
        <w:t>২৬০</w:t>
      </w:r>
    </w:p>
    <w:p w:rsidR="00302933" w:rsidRPr="001D6EE8" w:rsidRDefault="00302933" w:rsidP="00302933">
      <w:pPr>
        <w:pStyle w:val="libNormal"/>
      </w:pPr>
      <w:r w:rsidRPr="001D6EE8">
        <w:rPr>
          <w:cs/>
          <w:lang w:bidi="bn-IN"/>
        </w:rPr>
        <w:t>৬। তাফতাজানী নাসাফীর মতের পর্যালোচনা করতে গিয়ে নির্দ্বিধায় তার মতকে সমর্থন করেছেন।</w:t>
      </w:r>
      <w:r w:rsidRPr="009453E0">
        <w:rPr>
          <w:rStyle w:val="libFootnotenumChar"/>
          <w:cs/>
          <w:lang w:bidi="bn-IN"/>
        </w:rPr>
        <w:t>২৬১</w:t>
      </w:r>
      <w:r w:rsidRPr="001D6EE8">
        <w:rPr>
          <w:cs/>
          <w:lang w:bidi="bn-IN"/>
        </w:rPr>
        <w:t xml:space="preserve"> </w:t>
      </w:r>
    </w:p>
    <w:p w:rsidR="00302933" w:rsidRPr="001D6EE8" w:rsidRDefault="00302933" w:rsidP="00302933">
      <w:pPr>
        <w:pStyle w:val="libNormal"/>
      </w:pPr>
      <w:r w:rsidRPr="001D6EE8">
        <w:rPr>
          <w:cs/>
          <w:lang w:bidi="bn-IN"/>
        </w:rPr>
        <w:lastRenderedPageBreak/>
        <w:t>৭। কাজী আয়াজ ইবনে মূসা (জন্ম ৫৪৪ হি.) বলেছেন</w:t>
      </w:r>
      <w:r w:rsidRPr="001D6EE8">
        <w:t>,</w:t>
      </w:r>
      <w:r w:rsidRPr="00040C2B">
        <w:rPr>
          <w:rStyle w:val="libAlaemChar"/>
        </w:rPr>
        <w:t>‘</w:t>
      </w:r>
      <w:r w:rsidRPr="001D6EE8">
        <w:rPr>
          <w:cs/>
          <w:lang w:bidi="bn-IN"/>
        </w:rPr>
        <w:t>আহলে সুন্নাত বুদ্ধিবৃত্তিকভাবে শাফায়াতকে স্বীকার করে এবং পবিত্র কোরআনের আয়াতসমূহ এবং হাদীস তা ঘটবে বলে সাক্ষ্য প্রদান  ও সত্যায়ন করে।</w:t>
      </w:r>
      <w:r w:rsidRPr="00040C2B">
        <w:rPr>
          <w:rStyle w:val="libAlaemChar"/>
        </w:rPr>
        <w:t>’</w:t>
      </w:r>
      <w:r w:rsidRPr="009453E0">
        <w:rPr>
          <w:rStyle w:val="libFootnotenumChar"/>
          <w:cs/>
          <w:lang w:bidi="bn-IN"/>
        </w:rPr>
        <w:t>২৬২</w:t>
      </w:r>
    </w:p>
    <w:p w:rsidR="00F86129" w:rsidRDefault="00302933" w:rsidP="00F86129">
      <w:pPr>
        <w:pStyle w:val="libNormal"/>
        <w:rPr>
          <w:cs/>
          <w:lang w:bidi="bn-IN"/>
        </w:rPr>
      </w:pPr>
      <w:r w:rsidRPr="001D6EE8">
        <w:rPr>
          <w:cs/>
          <w:lang w:bidi="bn-IN"/>
        </w:rPr>
        <w:t xml:space="preserve">৮। </w:t>
      </w:r>
    </w:p>
    <w:p w:rsidR="00302933" w:rsidRPr="001D6EE8" w:rsidRDefault="00CD763F" w:rsidP="00166952">
      <w:pPr>
        <w:pStyle w:val="libArAie"/>
        <w:rPr>
          <w:cs/>
          <w:lang w:bidi="bn-IN"/>
        </w:rPr>
      </w:pPr>
      <w:r w:rsidRPr="00CD763F">
        <w:rPr>
          <w:rStyle w:val="libAlaemChar"/>
          <w:rFonts w:hint="cs"/>
          <w:rtl/>
        </w:rPr>
        <w:t>(</w:t>
      </w:r>
      <w:r w:rsidR="00F86129" w:rsidRPr="00166952">
        <w:rPr>
          <w:rtl/>
        </w:rPr>
        <w:t>وَاتَّقُوا يَوْمًا لَا تَجْزِي نَفْسٌ عَنْ نَفْسٍ شَيْئًا وَلَا يُقْبَلُ مِنْهَا شَفَاعَةٌ</w:t>
      </w:r>
      <w:r w:rsidRPr="00CD763F">
        <w:rPr>
          <w:rStyle w:val="libAlaemChar"/>
          <w:rFonts w:hint="cs"/>
          <w:rtl/>
        </w:rPr>
        <w:t>)</w:t>
      </w:r>
    </w:p>
    <w:p w:rsidR="00302933" w:rsidRPr="001D6EE8" w:rsidRDefault="00302933" w:rsidP="00302933">
      <w:pPr>
        <w:pStyle w:val="libNormal"/>
      </w:pPr>
      <w:r w:rsidRPr="001D6EE8">
        <w:rPr>
          <w:cs/>
          <w:lang w:bidi="bn-IN"/>
        </w:rPr>
        <w:t>আয়াতটির তাফসীরে কাজী বাইদ্বাভী বলেছেন</w:t>
      </w:r>
      <w:r w:rsidRPr="001D6EE8">
        <w:t>,</w:t>
      </w:r>
      <w:r w:rsidRPr="00040C2B">
        <w:rPr>
          <w:rStyle w:val="libAlaemChar"/>
        </w:rPr>
        <w:t>‘</w:t>
      </w:r>
      <w:r w:rsidRPr="001D6EE8">
        <w:rPr>
          <w:cs/>
          <w:lang w:bidi="bn-IN"/>
        </w:rPr>
        <w:t>অনেকেই এ আয়াতটিকে কবীরা গুনাহকারীদের জন্য শাফায়াতের বিপক্ষে দলিল হিসাবে উপস্থাপন করেছেন। কিন্তু আমাদের জানতে হবে যে</w:t>
      </w:r>
      <w:r w:rsidRPr="001D6EE8">
        <w:t>,</w:t>
      </w:r>
      <w:r w:rsidRPr="001D6EE8">
        <w:rPr>
          <w:cs/>
          <w:lang w:bidi="bn-IN"/>
        </w:rPr>
        <w:t>আয়াতটি কাফেরদের সম্পর্কিত। কারণ পবিত্র কোরআনের আয়াতসমূহ ও অসংখ্য রেওয়ায়েত রাসূলের উম্মতের জন্য শাফায়াতের বিষয়টি সত্যায়ন করেছে।</w:t>
      </w:r>
      <w:r w:rsidRPr="00040C2B">
        <w:rPr>
          <w:rStyle w:val="libAlaemChar"/>
        </w:rPr>
        <w:t>’</w:t>
      </w:r>
      <w:r w:rsidRPr="009453E0">
        <w:rPr>
          <w:rStyle w:val="libFootnotenumChar"/>
          <w:cs/>
          <w:lang w:bidi="bn-IN"/>
        </w:rPr>
        <w:t>২৬৩</w:t>
      </w:r>
    </w:p>
    <w:p w:rsidR="00302933" w:rsidRPr="001D6EE8" w:rsidRDefault="00302933" w:rsidP="00302933">
      <w:pPr>
        <w:pStyle w:val="libNormal"/>
      </w:pPr>
      <w:r w:rsidRPr="001D6EE8">
        <w:rPr>
          <w:cs/>
          <w:lang w:bidi="bn-IN"/>
        </w:rPr>
        <w:t>৯। ফাততাল নিশাবুরী বলেছেন</w:t>
      </w:r>
      <w:r w:rsidRPr="001D6EE8">
        <w:t>,</w:t>
      </w:r>
      <w:r w:rsidRPr="00040C2B">
        <w:rPr>
          <w:rStyle w:val="libAlaemChar"/>
        </w:rPr>
        <w:t>‘</w:t>
      </w:r>
      <w:r w:rsidRPr="001D6EE8">
        <w:rPr>
          <w:cs/>
          <w:lang w:bidi="bn-IN"/>
        </w:rPr>
        <w:t>মুসলমানদের মধ্যে এ বিষয়ে কোন মতৈক্য নেই যে</w:t>
      </w:r>
      <w:r w:rsidRPr="001D6EE8">
        <w:t>,</w:t>
      </w:r>
      <w:r w:rsidRPr="001D6EE8">
        <w:rPr>
          <w:cs/>
          <w:lang w:bidi="bn-IN"/>
        </w:rPr>
        <w:t>শাফায়াতের বিষয়টি সর্বসিদ্ধ এবং এর ফলশ্রুতিতে গুনাহগার মুমিনদের হতে শাস্তি দূরীভূত হবে</w:t>
      </w:r>
      <w:r w:rsidRPr="001D6EE8">
        <w:rPr>
          <w:cs/>
          <w:lang w:bidi="hi-IN"/>
        </w:rPr>
        <w:t>।</w:t>
      </w:r>
      <w:r w:rsidRPr="00040C2B">
        <w:rPr>
          <w:rStyle w:val="libAlaemChar"/>
        </w:rPr>
        <w:t>’</w:t>
      </w:r>
      <w:r w:rsidRPr="009453E0">
        <w:rPr>
          <w:rStyle w:val="libFootnotenumChar"/>
          <w:cs/>
          <w:lang w:bidi="bn-IN"/>
        </w:rPr>
        <w:t>২৬৪</w:t>
      </w:r>
    </w:p>
    <w:p w:rsidR="00302933" w:rsidRPr="001D6EE8" w:rsidRDefault="00302933" w:rsidP="00302933">
      <w:pPr>
        <w:pStyle w:val="libNormal"/>
      </w:pPr>
      <w:r w:rsidRPr="001D6EE8">
        <w:rPr>
          <w:cs/>
          <w:lang w:bidi="bn-IN"/>
        </w:rPr>
        <w:t>১০। ইবনে তাইমিয়া হাররানী (জন্ম ৭২৮ হি.) বলেছেন</w:t>
      </w:r>
      <w:r w:rsidRPr="001D6EE8">
        <w:t>,</w:t>
      </w:r>
      <w:r w:rsidRPr="00040C2B">
        <w:rPr>
          <w:rStyle w:val="libAlaemChar"/>
        </w:rPr>
        <w:t>‘</w:t>
      </w:r>
      <w:r w:rsidRPr="001D6EE8">
        <w:rPr>
          <w:cs/>
          <w:lang w:bidi="bn-IN"/>
        </w:rPr>
        <w:t>মহানবীর জন্য কিয়ামতের দিন তিন ধরনের শাফায়াত রয়েছে... তৃতীয় প্রকারটি হলো জাহান্নামীদের জন্য।</w:t>
      </w:r>
      <w:r w:rsidRPr="00040C2B">
        <w:rPr>
          <w:rStyle w:val="libAlaemChar"/>
        </w:rPr>
        <w:t>’</w:t>
      </w:r>
      <w:r w:rsidRPr="009453E0">
        <w:rPr>
          <w:rStyle w:val="libFootnotenumChar"/>
          <w:cs/>
          <w:lang w:bidi="bn-IN"/>
        </w:rPr>
        <w:t>২৬৫</w:t>
      </w:r>
    </w:p>
    <w:p w:rsidR="00302933" w:rsidRPr="001D6EE8" w:rsidRDefault="00302933" w:rsidP="00643431">
      <w:pPr>
        <w:pStyle w:val="libNormal"/>
      </w:pPr>
      <w:r w:rsidRPr="001D6EE8">
        <w:rPr>
          <w:cs/>
          <w:lang w:bidi="bn-IN"/>
        </w:rPr>
        <w:t>১১। নিজামুদ্দীন কুশচী (জন্ম ৮৭৯ হি.) বলেছেন</w:t>
      </w:r>
      <w:r w:rsidRPr="001D6EE8">
        <w:t xml:space="preserve">, </w:t>
      </w:r>
      <w:r w:rsidR="00CD763F" w:rsidRPr="00CD763F">
        <w:rPr>
          <w:rStyle w:val="libAlaemChar"/>
        </w:rPr>
        <w:t>(</w:t>
      </w:r>
      <w:r w:rsidR="00643431" w:rsidRPr="00643431">
        <w:rPr>
          <w:rStyle w:val="libArAieChar"/>
          <w:rtl/>
        </w:rPr>
        <w:t>عَسَى أَنْ يَبْعَثَكَ رَبُّكَ مَقَامًا مَحْمُودًا</w:t>
      </w:r>
      <w:r w:rsidR="00CD763F" w:rsidRPr="00CD763F">
        <w:rPr>
          <w:rStyle w:val="libAlaemChar"/>
        </w:rPr>
        <w:t>)</w:t>
      </w:r>
      <w:r w:rsidRPr="001D6EE8">
        <w:rPr>
          <w:cs/>
          <w:lang w:bidi="bn-IN"/>
        </w:rPr>
        <w:t xml:space="preserve"> আয়াতটির </w:t>
      </w:r>
      <w:r w:rsidRPr="009453E0">
        <w:rPr>
          <w:rStyle w:val="libFootnotenumChar"/>
          <w:cs/>
          <w:lang w:bidi="bn-IN"/>
        </w:rPr>
        <w:t>২৬৬</w:t>
      </w:r>
      <w:r w:rsidRPr="001D6EE8">
        <w:rPr>
          <w:cs/>
          <w:lang w:bidi="bn-IN"/>
        </w:rPr>
        <w:t xml:space="preserve">  ভিত্তিতে মুসলমানগণ শাফায়াত অবধারিত হওয়ার ঐকমত্য পোষণ করে।</w:t>
      </w:r>
    </w:p>
    <w:p w:rsidR="00302933" w:rsidRPr="001D6EE8" w:rsidRDefault="00302933" w:rsidP="00302933">
      <w:pPr>
        <w:pStyle w:val="libNormal"/>
      </w:pPr>
      <w:r w:rsidRPr="001D6EE8">
        <w:rPr>
          <w:cs/>
          <w:lang w:bidi="bn-IN"/>
        </w:rPr>
        <w:t>১২। শারানী হানাফী বলেছেন</w:t>
      </w:r>
      <w:r w:rsidRPr="001D6EE8">
        <w:t>,</w:t>
      </w:r>
      <w:r w:rsidRPr="00040C2B">
        <w:rPr>
          <w:rStyle w:val="libAlaemChar"/>
        </w:rPr>
        <w:t>‘</w:t>
      </w:r>
      <w:r w:rsidRPr="001D6EE8">
        <w:rPr>
          <w:cs/>
          <w:lang w:bidi="bn-IN"/>
        </w:rPr>
        <w:t>মুহাম্মাদ (সাল্লাল্লাহু আলাইহী ওয়া আলিহী ওয়া সাল্লাম) কিয়ামতের দিন সর্বপ্রথম শাফায়াতকারী হবেন।</w:t>
      </w:r>
      <w:r w:rsidRPr="00040C2B">
        <w:rPr>
          <w:rStyle w:val="libAlaemChar"/>
        </w:rPr>
        <w:t>’</w:t>
      </w:r>
      <w:r w:rsidRPr="009453E0">
        <w:rPr>
          <w:rStyle w:val="libFootnotenumChar"/>
          <w:cs/>
          <w:lang w:bidi="bn-IN"/>
        </w:rPr>
        <w:t>২৬৭</w:t>
      </w:r>
    </w:p>
    <w:p w:rsidR="00302933" w:rsidRPr="001D6EE8" w:rsidRDefault="00302933" w:rsidP="00302933">
      <w:pPr>
        <w:pStyle w:val="libNormal"/>
      </w:pPr>
      <w:r w:rsidRPr="001D6EE8">
        <w:rPr>
          <w:cs/>
          <w:lang w:bidi="bn-IN"/>
        </w:rPr>
        <w:t>১৩। আল্লামা মাজলিসী (জন্ম ১১১০ হি.) বলেছেন</w:t>
      </w:r>
      <w:r w:rsidRPr="001D6EE8">
        <w:t>,</w:t>
      </w:r>
      <w:r w:rsidRPr="00040C2B">
        <w:rPr>
          <w:rStyle w:val="libAlaemChar"/>
        </w:rPr>
        <w:t>‘</w:t>
      </w:r>
      <w:r w:rsidRPr="001D6EE8">
        <w:rPr>
          <w:cs/>
          <w:lang w:bidi="bn-IN"/>
        </w:rPr>
        <w:t>শাফায়াতের বিষয়ে মুসলমানদের মধ্যে মতানৈক্য নেই। কারণ বিষয়টি ইসলামের অনস্বীকার্য বিষয়সমূহের অন্তর্ভুক্ত এ অর্থে যে</w:t>
      </w:r>
      <w:r w:rsidRPr="001D6EE8">
        <w:t>,</w:t>
      </w:r>
      <w:r w:rsidRPr="001D6EE8">
        <w:rPr>
          <w:cs/>
          <w:lang w:bidi="bn-IN"/>
        </w:rPr>
        <w:t>মহানবী (সা.) কিয়ামতের দিন তাঁর উম্মতের জন্য এমনকি পূর্ববর্তী নবিগণের উম্মতদের জন্যও শাফায়াত করবেন।</w:t>
      </w:r>
      <w:r w:rsidRPr="00040C2B">
        <w:rPr>
          <w:rStyle w:val="libAlaemChar"/>
        </w:rPr>
        <w:t>’</w:t>
      </w:r>
      <w:r w:rsidRPr="009453E0">
        <w:rPr>
          <w:rStyle w:val="libFootnotenumChar"/>
          <w:cs/>
          <w:lang w:bidi="bn-IN"/>
        </w:rPr>
        <w:t>২৬৮</w:t>
      </w:r>
    </w:p>
    <w:p w:rsidR="00643431" w:rsidRPr="009453E0" w:rsidRDefault="00302933" w:rsidP="00460ADB">
      <w:pPr>
        <w:pStyle w:val="libNormal"/>
        <w:rPr>
          <w:cs/>
          <w:lang w:bidi="bn-IN"/>
        </w:rPr>
      </w:pPr>
      <w:r w:rsidRPr="001D6EE8">
        <w:rPr>
          <w:cs/>
          <w:lang w:bidi="bn-IN"/>
        </w:rPr>
        <w:lastRenderedPageBreak/>
        <w:t>১৪। মুহাম্মাদ ইবনে আবদুল ওয়াহহাব (১১১৫-১২০৬ হি.) বলেছেন</w:t>
      </w:r>
      <w:r w:rsidRPr="001D6EE8">
        <w:t>,</w:t>
      </w:r>
      <w:r w:rsidRPr="00040C2B">
        <w:rPr>
          <w:rStyle w:val="libAlaemChar"/>
        </w:rPr>
        <w:t>‘</w:t>
      </w:r>
      <w:r w:rsidRPr="001D6EE8">
        <w:rPr>
          <w:cs/>
          <w:lang w:bidi="bn-IN"/>
        </w:rPr>
        <w:t>রাসূল (সা.)</w:t>
      </w:r>
      <w:r w:rsidRPr="001D6EE8">
        <w:t>,</w:t>
      </w:r>
      <w:r w:rsidRPr="001D6EE8">
        <w:rPr>
          <w:cs/>
          <w:lang w:bidi="bn-IN"/>
        </w:rPr>
        <w:t>পূর্ববর্তী নবিগণ</w:t>
      </w:r>
      <w:r w:rsidRPr="001D6EE8">
        <w:t>,</w:t>
      </w:r>
      <w:r w:rsidRPr="001D6EE8">
        <w:rPr>
          <w:cs/>
          <w:lang w:bidi="bn-IN"/>
        </w:rPr>
        <w:t>ফেরেশতামণ্ডলী</w:t>
      </w:r>
      <w:r w:rsidRPr="001D6EE8">
        <w:t>,</w:t>
      </w:r>
      <w:r w:rsidRPr="001D6EE8">
        <w:rPr>
          <w:cs/>
          <w:lang w:bidi="bn-IN"/>
        </w:rPr>
        <w:t>ওলিগণ ও নিষ্পাপ শিশুদের শাফায়াতের অধিকার রয়েছে এ বিষয়টি বর্ণিত সকল হাদীসের ভিত্তিতে প্রমাণিত সত্য।</w:t>
      </w:r>
      <w:r w:rsidRPr="00040C2B">
        <w:rPr>
          <w:rStyle w:val="libAlaemChar"/>
        </w:rPr>
        <w:t>’</w:t>
      </w:r>
      <w:r w:rsidRPr="00460ADB">
        <w:rPr>
          <w:rStyle w:val="libFootnotenumChar"/>
          <w:cs/>
        </w:rPr>
        <w:t>২৬৯</w:t>
      </w:r>
    </w:p>
    <w:p w:rsidR="00643431" w:rsidRPr="009453E0" w:rsidRDefault="00643431" w:rsidP="009453E0">
      <w:pPr>
        <w:pStyle w:val="libFootnotenum"/>
        <w:rPr>
          <w:cs/>
          <w:lang w:bidi="bn-IN"/>
        </w:rPr>
      </w:pPr>
      <w:r w:rsidRPr="009453E0">
        <w:rPr>
          <w:cs/>
          <w:lang w:bidi="bn-IN"/>
        </w:rPr>
        <w:br w:type="page"/>
      </w:r>
    </w:p>
    <w:p w:rsidR="00302933" w:rsidRDefault="00302933" w:rsidP="00643431">
      <w:pPr>
        <w:pStyle w:val="libCenterBold1"/>
        <w:rPr>
          <w:cs/>
          <w:lang w:bidi="bn-IN"/>
        </w:rPr>
      </w:pPr>
      <w:r w:rsidRPr="001D6EE8">
        <w:rPr>
          <w:cs/>
          <w:lang w:bidi="bn-IN"/>
        </w:rPr>
        <w:lastRenderedPageBreak/>
        <w:t>পবিত্র কোরআনে শাফায়াত</w:t>
      </w:r>
    </w:p>
    <w:p w:rsidR="00643431" w:rsidRPr="001D6EE8" w:rsidRDefault="00643431" w:rsidP="00643431">
      <w:pPr>
        <w:pStyle w:val="libCenterBold1"/>
      </w:pPr>
    </w:p>
    <w:p w:rsidR="00302933" w:rsidRPr="001D6EE8" w:rsidRDefault="00302933" w:rsidP="00302933">
      <w:pPr>
        <w:pStyle w:val="libNormal"/>
      </w:pPr>
      <w:r w:rsidRPr="001D6EE8">
        <w:rPr>
          <w:cs/>
          <w:lang w:bidi="bn-IN"/>
        </w:rPr>
        <w:t>কোরআনের শাফায়াত সম্পর্কিত আয়াতসমূহকে কয়েক ভাগে ভাগ করা যায়।</w:t>
      </w:r>
    </w:p>
    <w:p w:rsidR="00302933" w:rsidRPr="001D6EE8" w:rsidRDefault="00302933" w:rsidP="00302933">
      <w:pPr>
        <w:pStyle w:val="libNormal"/>
      </w:pPr>
      <w:r w:rsidRPr="001D6EE8">
        <w:rPr>
          <w:cs/>
          <w:lang w:bidi="bn-IN"/>
        </w:rPr>
        <w:t>১। যে সকল আয়াত শাফায়াতকে প্রত্যাখ্যান করে :</w:t>
      </w:r>
    </w:p>
    <w:p w:rsidR="00E676B7" w:rsidRDefault="00CD763F" w:rsidP="00E676B7">
      <w:pPr>
        <w:pStyle w:val="libArAie"/>
        <w:rPr>
          <w:rStyle w:val="libAlaemChar"/>
        </w:rPr>
      </w:pPr>
      <w:r w:rsidRPr="00CD763F">
        <w:rPr>
          <w:rStyle w:val="libAlaemChar"/>
          <w:rtl/>
        </w:rPr>
        <w:t>(</w:t>
      </w:r>
      <w:r w:rsidR="00302933" w:rsidRPr="001D6EE8">
        <w:rPr>
          <w:cs/>
          <w:lang w:bidi="bn-IN"/>
        </w:rPr>
        <w:t xml:space="preserve"> </w:t>
      </w:r>
      <w:r w:rsidR="00E676B7">
        <w:rPr>
          <w:rtl/>
          <w:lang w:bidi="fa-IR"/>
        </w:rPr>
        <w:t>يَا أَيُّهَا الَّذِينَ آمَنُوا أَنْفِقُوا مِمَّا رَزَقْنَاكُمْ مِنْ قَبْلِ أَنْ يَأْتِيَ يَوْمٌ لَا بَيْعٌ فِيهِ وَلَا خُلَّةٌ وَلَا شَفَاعَةٌ وَالْكَافِرُونَ هُمُ الظَّالِمُونَ</w:t>
      </w:r>
      <w:r w:rsidRPr="00CD763F">
        <w:rPr>
          <w:rStyle w:val="libAlaemChar"/>
          <w:rtl/>
        </w:rPr>
        <w:t>)</w:t>
      </w:r>
      <w:r w:rsidR="00E676B7" w:rsidRPr="00040C2B">
        <w:rPr>
          <w:rStyle w:val="libAlaemChar"/>
        </w:rPr>
        <w:t xml:space="preserve"> </w:t>
      </w:r>
    </w:p>
    <w:p w:rsidR="00302933" w:rsidRPr="001D6EE8" w:rsidRDefault="00101F5B" w:rsidP="00E676B7">
      <w:pPr>
        <w:pStyle w:val="libNormal"/>
      </w:pPr>
      <w:r w:rsidRPr="00101F5B">
        <w:rPr>
          <w:rStyle w:val="libAlaemChar"/>
        </w:rPr>
        <w:t>“</w:t>
      </w:r>
      <w:r w:rsidRPr="00101F5B">
        <w:rPr>
          <w:rStyle w:val="libItalicChar"/>
          <w:rFonts w:hint="cs"/>
          <w:cs/>
          <w:lang w:bidi="bn-IN"/>
        </w:rPr>
        <w:t>হে</w:t>
      </w:r>
      <w:r w:rsidRPr="00101F5B">
        <w:rPr>
          <w:rStyle w:val="libItalicChar"/>
          <w:cs/>
          <w:lang w:bidi="bn-IN"/>
        </w:rPr>
        <w:t xml:space="preserve"> </w:t>
      </w:r>
      <w:r w:rsidRPr="00101F5B">
        <w:rPr>
          <w:rStyle w:val="libItalicChar"/>
          <w:rFonts w:hint="cs"/>
          <w:cs/>
          <w:lang w:bidi="bn-IN"/>
        </w:rPr>
        <w:t>ঈমানদারগণ</w:t>
      </w:r>
      <w:r w:rsidRPr="00101F5B">
        <w:rPr>
          <w:rStyle w:val="libItalicChar"/>
          <w:cs/>
          <w:lang w:bidi="bn-IN"/>
        </w:rPr>
        <w:t xml:space="preserve">! </w:t>
      </w:r>
      <w:r w:rsidRPr="00101F5B">
        <w:rPr>
          <w:rStyle w:val="libItalicChar"/>
          <w:rFonts w:hint="cs"/>
          <w:cs/>
          <w:lang w:bidi="bn-IN"/>
        </w:rPr>
        <w:t>তোমাদেরকে</w:t>
      </w:r>
      <w:r w:rsidRPr="00101F5B">
        <w:rPr>
          <w:rStyle w:val="libItalicChar"/>
          <w:cs/>
          <w:lang w:bidi="bn-IN"/>
        </w:rPr>
        <w:t xml:space="preserve"> </w:t>
      </w:r>
      <w:r w:rsidRPr="00101F5B">
        <w:rPr>
          <w:rStyle w:val="libItalicChar"/>
          <w:rFonts w:hint="cs"/>
          <w:cs/>
          <w:lang w:bidi="bn-IN"/>
        </w:rPr>
        <w:t>যে</w:t>
      </w:r>
      <w:r w:rsidRPr="00101F5B">
        <w:rPr>
          <w:rStyle w:val="libItalicChar"/>
          <w:cs/>
          <w:lang w:bidi="bn-IN"/>
        </w:rPr>
        <w:t xml:space="preserve"> </w:t>
      </w:r>
      <w:r w:rsidRPr="00101F5B">
        <w:rPr>
          <w:rStyle w:val="libItalicChar"/>
          <w:rFonts w:hint="cs"/>
          <w:cs/>
          <w:lang w:bidi="bn-IN"/>
        </w:rPr>
        <w:t>জীবিকা</w:t>
      </w:r>
      <w:r w:rsidRPr="00101F5B">
        <w:rPr>
          <w:rStyle w:val="libItalicChar"/>
          <w:cs/>
          <w:lang w:bidi="bn-IN"/>
        </w:rPr>
        <w:t xml:space="preserve"> </w:t>
      </w:r>
      <w:r w:rsidRPr="00101F5B">
        <w:rPr>
          <w:rStyle w:val="libItalicChar"/>
          <w:rFonts w:hint="cs"/>
          <w:cs/>
          <w:lang w:bidi="bn-IN"/>
        </w:rPr>
        <w:t>দেয়া</w:t>
      </w:r>
      <w:r w:rsidRPr="00101F5B">
        <w:rPr>
          <w:rStyle w:val="libItalicChar"/>
          <w:cs/>
          <w:lang w:bidi="bn-IN"/>
        </w:rPr>
        <w:t xml:space="preserve"> </w:t>
      </w:r>
      <w:r w:rsidRPr="00101F5B">
        <w:rPr>
          <w:rStyle w:val="libItalicChar"/>
          <w:rFonts w:hint="cs"/>
          <w:cs/>
          <w:lang w:bidi="bn-IN"/>
        </w:rPr>
        <w:t>হয়েছে</w:t>
      </w:r>
      <w:r w:rsidRPr="00101F5B">
        <w:rPr>
          <w:rStyle w:val="libItalicChar"/>
          <w:cs/>
          <w:lang w:bidi="bn-IN"/>
        </w:rPr>
        <w:t xml:space="preserve"> </w:t>
      </w:r>
      <w:r w:rsidRPr="00101F5B">
        <w:rPr>
          <w:rStyle w:val="libItalicChar"/>
          <w:rFonts w:hint="cs"/>
          <w:cs/>
          <w:lang w:bidi="bn-IN"/>
        </w:rPr>
        <w:t>তা</w:t>
      </w:r>
      <w:r w:rsidRPr="00101F5B">
        <w:rPr>
          <w:rStyle w:val="libItalicChar"/>
          <w:cs/>
          <w:lang w:bidi="bn-IN"/>
        </w:rPr>
        <w:t xml:space="preserve"> </w:t>
      </w:r>
      <w:r w:rsidRPr="00101F5B">
        <w:rPr>
          <w:rStyle w:val="libItalicChar"/>
          <w:rFonts w:hint="cs"/>
          <w:cs/>
          <w:lang w:bidi="bn-IN"/>
        </w:rPr>
        <w:t>হতে</w:t>
      </w:r>
      <w:r w:rsidRPr="00101F5B">
        <w:rPr>
          <w:rStyle w:val="libItalicChar"/>
          <w:cs/>
          <w:lang w:bidi="bn-IN"/>
        </w:rPr>
        <w:t xml:space="preserve"> </w:t>
      </w:r>
      <w:r w:rsidRPr="00101F5B">
        <w:rPr>
          <w:rStyle w:val="libItalicChar"/>
          <w:rFonts w:hint="cs"/>
          <w:cs/>
          <w:lang w:bidi="bn-IN"/>
        </w:rPr>
        <w:t>ব্যয়</w:t>
      </w:r>
      <w:r w:rsidRPr="00101F5B">
        <w:rPr>
          <w:rStyle w:val="libItalicChar"/>
          <w:cs/>
          <w:lang w:bidi="bn-IN"/>
        </w:rPr>
        <w:t xml:space="preserve"> </w:t>
      </w:r>
      <w:r w:rsidRPr="00101F5B">
        <w:rPr>
          <w:rStyle w:val="libItalicChar"/>
          <w:rFonts w:hint="cs"/>
          <w:cs/>
          <w:lang w:bidi="bn-IN"/>
        </w:rPr>
        <w:t>কর</w:t>
      </w:r>
      <w:r w:rsidRPr="00101F5B">
        <w:rPr>
          <w:rStyle w:val="libItalicChar"/>
          <w:cs/>
          <w:lang w:bidi="bn-IN"/>
        </w:rPr>
        <w:t xml:space="preserve"> </w:t>
      </w:r>
      <w:r w:rsidRPr="00101F5B">
        <w:rPr>
          <w:rStyle w:val="libItalicChar"/>
          <w:rFonts w:hint="cs"/>
          <w:cs/>
          <w:lang w:bidi="bn-IN"/>
        </w:rPr>
        <w:t>সেদিন</w:t>
      </w:r>
      <w:r w:rsidRPr="00101F5B">
        <w:rPr>
          <w:rStyle w:val="libItalicChar"/>
          <w:cs/>
          <w:lang w:bidi="bn-IN"/>
        </w:rPr>
        <w:t xml:space="preserve"> </w:t>
      </w:r>
      <w:r w:rsidRPr="00101F5B">
        <w:rPr>
          <w:rStyle w:val="libItalicChar"/>
          <w:rFonts w:hint="cs"/>
          <w:cs/>
          <w:lang w:bidi="bn-IN"/>
        </w:rPr>
        <w:t>আসার</w:t>
      </w:r>
      <w:r w:rsidRPr="00101F5B">
        <w:rPr>
          <w:rStyle w:val="libItalicChar"/>
          <w:cs/>
          <w:lang w:bidi="bn-IN"/>
        </w:rPr>
        <w:t xml:space="preserve"> </w:t>
      </w:r>
      <w:r w:rsidRPr="00101F5B">
        <w:rPr>
          <w:rStyle w:val="libItalicChar"/>
          <w:rFonts w:hint="cs"/>
          <w:cs/>
          <w:lang w:bidi="bn-IN"/>
        </w:rPr>
        <w:t>পূর্বে</w:t>
      </w:r>
      <w:r w:rsidRPr="00101F5B">
        <w:rPr>
          <w:rStyle w:val="libItalicChar"/>
          <w:cs/>
          <w:lang w:bidi="bn-IN"/>
        </w:rPr>
        <w:t xml:space="preserve"> </w:t>
      </w:r>
      <w:r w:rsidRPr="00101F5B">
        <w:rPr>
          <w:rStyle w:val="libItalicChar"/>
          <w:rFonts w:hint="cs"/>
          <w:cs/>
          <w:lang w:bidi="bn-IN"/>
        </w:rPr>
        <w:t>যেদিন</w:t>
      </w:r>
      <w:r w:rsidRPr="00101F5B">
        <w:rPr>
          <w:rStyle w:val="libItalicChar"/>
          <w:cs/>
          <w:lang w:bidi="bn-IN"/>
        </w:rPr>
        <w:t xml:space="preserve"> </w:t>
      </w:r>
      <w:r w:rsidRPr="00101F5B">
        <w:rPr>
          <w:rStyle w:val="libItalicChar"/>
          <w:rFonts w:hint="cs"/>
          <w:cs/>
          <w:lang w:bidi="bn-IN"/>
        </w:rPr>
        <w:t>কোন</w:t>
      </w:r>
      <w:r w:rsidRPr="00101F5B">
        <w:rPr>
          <w:rStyle w:val="libItalicChar"/>
          <w:cs/>
          <w:lang w:bidi="bn-IN"/>
        </w:rPr>
        <w:t xml:space="preserve"> </w:t>
      </w:r>
      <w:r w:rsidRPr="00101F5B">
        <w:rPr>
          <w:rStyle w:val="libItalicChar"/>
          <w:rFonts w:hint="cs"/>
          <w:cs/>
          <w:lang w:bidi="bn-IN"/>
        </w:rPr>
        <w:t>ক্রয়</w:t>
      </w:r>
      <w:r w:rsidRPr="00101F5B">
        <w:rPr>
          <w:rStyle w:val="libItalicChar"/>
          <w:cs/>
          <w:lang w:bidi="bn-IN"/>
        </w:rPr>
        <w:t xml:space="preserve"> </w:t>
      </w:r>
      <w:r w:rsidRPr="00101F5B">
        <w:rPr>
          <w:rStyle w:val="libItalicChar"/>
          <w:rFonts w:hint="cs"/>
          <w:cs/>
          <w:lang w:bidi="bn-IN"/>
        </w:rPr>
        <w:t>বিক্রয়</w:t>
      </w:r>
      <w:r w:rsidRPr="00101F5B">
        <w:rPr>
          <w:rStyle w:val="libItalicChar"/>
        </w:rPr>
        <w:t>,</w:t>
      </w:r>
      <w:r w:rsidRPr="00101F5B">
        <w:rPr>
          <w:rStyle w:val="libItalicChar"/>
          <w:rFonts w:hint="cs"/>
          <w:cs/>
          <w:lang w:bidi="bn-IN"/>
        </w:rPr>
        <w:t>বন্ধুত্ব</w:t>
      </w:r>
      <w:r w:rsidRPr="00101F5B">
        <w:rPr>
          <w:rStyle w:val="libItalicChar"/>
          <w:cs/>
          <w:lang w:bidi="bn-IN"/>
        </w:rPr>
        <w:t xml:space="preserve"> </w:t>
      </w:r>
      <w:r w:rsidRPr="00101F5B">
        <w:rPr>
          <w:rStyle w:val="libItalicChar"/>
          <w:rFonts w:hint="cs"/>
          <w:cs/>
          <w:lang w:bidi="bn-IN"/>
        </w:rPr>
        <w:t>ও</w:t>
      </w:r>
      <w:r w:rsidRPr="00101F5B">
        <w:rPr>
          <w:rStyle w:val="libItalicChar"/>
          <w:cs/>
          <w:lang w:bidi="bn-IN"/>
        </w:rPr>
        <w:t xml:space="preserve"> </w:t>
      </w:r>
      <w:r w:rsidRPr="00101F5B">
        <w:rPr>
          <w:rStyle w:val="libItalicChar"/>
          <w:rFonts w:hint="cs"/>
          <w:cs/>
          <w:lang w:bidi="bn-IN"/>
        </w:rPr>
        <w:t>শাফায়াত</w:t>
      </w:r>
      <w:r w:rsidRPr="00101F5B">
        <w:rPr>
          <w:rStyle w:val="libItalicChar"/>
          <w:cs/>
          <w:lang w:bidi="bn-IN"/>
        </w:rPr>
        <w:t xml:space="preserve"> </w:t>
      </w:r>
      <w:r w:rsidRPr="00101F5B">
        <w:rPr>
          <w:rStyle w:val="libItalicChar"/>
          <w:rFonts w:hint="cs"/>
          <w:cs/>
          <w:lang w:bidi="bn-IN"/>
        </w:rPr>
        <w:t>নেই</w:t>
      </w:r>
      <w:r w:rsidRPr="00101F5B">
        <w:rPr>
          <w:rStyle w:val="libItalicChar"/>
          <w:cs/>
          <w:lang w:bidi="bn-IN"/>
        </w:rPr>
        <w:t xml:space="preserve"> </w:t>
      </w:r>
      <w:r w:rsidRPr="00101F5B">
        <w:rPr>
          <w:rStyle w:val="libItalicChar"/>
          <w:rFonts w:hint="cs"/>
          <w:cs/>
          <w:lang w:bidi="bn-IN"/>
        </w:rPr>
        <w:t>এবং</w:t>
      </w:r>
      <w:r w:rsidRPr="00101F5B">
        <w:rPr>
          <w:rStyle w:val="libItalicChar"/>
          <w:cs/>
          <w:lang w:bidi="bn-IN"/>
        </w:rPr>
        <w:t xml:space="preserve"> </w:t>
      </w:r>
      <w:r w:rsidRPr="00101F5B">
        <w:rPr>
          <w:rStyle w:val="libItalicChar"/>
          <w:rFonts w:hint="cs"/>
          <w:cs/>
          <w:lang w:bidi="bn-IN"/>
        </w:rPr>
        <w:t>কাফেররা</w:t>
      </w:r>
      <w:r w:rsidRPr="00101F5B">
        <w:rPr>
          <w:rStyle w:val="libItalicChar"/>
          <w:cs/>
          <w:lang w:bidi="bn-IN"/>
        </w:rPr>
        <w:t xml:space="preserve"> </w:t>
      </w:r>
      <w:r w:rsidRPr="00101F5B">
        <w:rPr>
          <w:rStyle w:val="libItalicChar"/>
          <w:rFonts w:hint="cs"/>
          <w:cs/>
          <w:lang w:bidi="bn-IN"/>
        </w:rPr>
        <w:t>বুঝতে</w:t>
      </w:r>
      <w:r w:rsidRPr="00101F5B">
        <w:rPr>
          <w:rStyle w:val="libItalicChar"/>
          <w:cs/>
          <w:lang w:bidi="bn-IN"/>
        </w:rPr>
        <w:t xml:space="preserve"> </w:t>
      </w:r>
      <w:r w:rsidRPr="00101F5B">
        <w:rPr>
          <w:rStyle w:val="libItalicChar"/>
          <w:rFonts w:hint="cs"/>
          <w:cs/>
          <w:lang w:bidi="bn-IN"/>
        </w:rPr>
        <w:t>পারবে</w:t>
      </w:r>
      <w:r w:rsidRPr="00101F5B">
        <w:rPr>
          <w:rStyle w:val="libItalicChar"/>
          <w:cs/>
          <w:lang w:bidi="bn-IN"/>
        </w:rPr>
        <w:t xml:space="preserve"> </w:t>
      </w:r>
      <w:r w:rsidRPr="00101F5B">
        <w:rPr>
          <w:rStyle w:val="libItalicChar"/>
          <w:rFonts w:hint="cs"/>
          <w:cs/>
          <w:lang w:bidi="bn-IN"/>
        </w:rPr>
        <w:t>তারাই</w:t>
      </w:r>
      <w:r w:rsidRPr="00101F5B">
        <w:rPr>
          <w:rStyle w:val="libItalicChar"/>
          <w:cs/>
          <w:lang w:bidi="bn-IN"/>
        </w:rPr>
        <w:t xml:space="preserve"> </w:t>
      </w:r>
      <w:r w:rsidRPr="00101F5B">
        <w:rPr>
          <w:rStyle w:val="libItalicChar"/>
          <w:rFonts w:hint="cs"/>
          <w:cs/>
          <w:lang w:bidi="bn-IN"/>
        </w:rPr>
        <w:t>জুলুমকারী</w:t>
      </w:r>
      <w:r w:rsidRPr="00101F5B">
        <w:rPr>
          <w:rStyle w:val="libItalicChar"/>
          <w:cs/>
          <w:lang w:bidi="bn-IN"/>
        </w:rPr>
        <w:t xml:space="preserve"> </w:t>
      </w:r>
      <w:r w:rsidRPr="00101F5B">
        <w:rPr>
          <w:rStyle w:val="libItalicChar"/>
          <w:rFonts w:hint="cs"/>
          <w:cs/>
          <w:lang w:bidi="bn-IN"/>
        </w:rPr>
        <w:t>ছিল।</w:t>
      </w:r>
      <w:r w:rsidRPr="00101F5B">
        <w:rPr>
          <w:rStyle w:val="libItalicChar"/>
          <w:rFonts w:hint="eastAsia"/>
        </w:rPr>
        <w:t>”</w:t>
      </w:r>
      <w:r w:rsidRPr="00101F5B">
        <w:rPr>
          <w:rStyle w:val="libAlaemChar"/>
        </w:rPr>
        <w:t xml:space="preserve"> </w:t>
      </w:r>
      <w:r w:rsidR="00302933" w:rsidRPr="001D6EE8">
        <w:t>(</w:t>
      </w:r>
      <w:r w:rsidR="00302933" w:rsidRPr="001D6EE8">
        <w:rPr>
          <w:cs/>
          <w:lang w:bidi="bn-IN"/>
        </w:rPr>
        <w:t>সূরা বাকারা : ২৫৪)</w:t>
      </w:r>
    </w:p>
    <w:p w:rsidR="00302933" w:rsidRPr="001D6EE8" w:rsidRDefault="00302933" w:rsidP="00302933">
      <w:pPr>
        <w:pStyle w:val="libNormal"/>
      </w:pPr>
      <w:r w:rsidRPr="001D6EE8">
        <w:rPr>
          <w:cs/>
          <w:lang w:bidi="bn-IN"/>
        </w:rPr>
        <w:t>কিন্তু অন্যত্র কোরআনে আল্লাহর অনুমতি ব্যতিরেকে শাফায়াতকে প্রত্যাখ্যান করেছে। সুতরাং উক্ত আয়াতটিতে যে শাফায়াত আল্লাহর অনুমতি ব্যতীত সংঘটিত হবে তাকেই অস্বীকার করা হয়েছে।</w:t>
      </w:r>
    </w:p>
    <w:p w:rsidR="00302933" w:rsidRPr="001D6EE8" w:rsidRDefault="00302933" w:rsidP="00302933">
      <w:pPr>
        <w:pStyle w:val="libNormal"/>
      </w:pPr>
      <w:r w:rsidRPr="001D6EE8">
        <w:rPr>
          <w:cs/>
          <w:lang w:bidi="bn-IN"/>
        </w:rPr>
        <w:t>২। ইহুদীদের বিশ্বাসের শাফায়াতকে বাতিল ঘোষণা :</w:t>
      </w:r>
    </w:p>
    <w:p w:rsidR="00302933" w:rsidRPr="001D6EE8" w:rsidRDefault="00CD763F" w:rsidP="00E676B7">
      <w:pPr>
        <w:pStyle w:val="libArAie"/>
      </w:pPr>
      <w:r w:rsidRPr="00CD763F">
        <w:rPr>
          <w:rStyle w:val="libAlaemChar"/>
          <w:rtl/>
        </w:rPr>
        <w:t>(</w:t>
      </w:r>
      <w:r w:rsidR="00E676B7">
        <w:rPr>
          <w:rtl/>
          <w:lang w:bidi="fa-IR"/>
        </w:rPr>
        <w:t xml:space="preserve">يَا بَنِي إِسْرَائِيلَ اذْكُرُوا نِعْمَتِيَ الَّتِي أَنْعَمْتُ عَلَيْكُمْ وَأَنِّي فَضَّلْتُكُمْ عَلَى الْعَالَمِينَ </w:t>
      </w:r>
      <w:r w:rsidRPr="00CD763F">
        <w:rPr>
          <w:rStyle w:val="libAlaemChar"/>
          <w:rtl/>
        </w:rPr>
        <w:t>)(</w:t>
      </w:r>
      <w:r w:rsidR="00E676B7">
        <w:rPr>
          <w:rtl/>
          <w:lang w:bidi="fa-IR"/>
        </w:rPr>
        <w:t xml:space="preserve"> وَاتَّقُوا يَوْمًا لَا تَجْزِي نَفْسٌ عَنْ نَفْسٍ شَيْئًا وَلَا يُقْبَلُ مِنْهَا شَفَاعَةٌ وَلَا يُؤْخَذُ مِنْهَا عَدْلٌ وَلَا هُمْ يُنْصَرُونَ</w:t>
      </w:r>
      <w:r w:rsidRPr="00CD763F">
        <w:rPr>
          <w:rStyle w:val="libAlaemChar"/>
          <w:rtl/>
        </w:rPr>
        <w:t>)</w:t>
      </w:r>
      <w:r w:rsidR="00302933" w:rsidRPr="001D6EE8">
        <w:rPr>
          <w:cs/>
          <w:lang w:bidi="bn-IN"/>
        </w:rPr>
        <w:t xml:space="preserve"> </w:t>
      </w:r>
    </w:p>
    <w:p w:rsidR="00302933" w:rsidRPr="001D6EE8" w:rsidRDefault="0092070C" w:rsidP="00302933">
      <w:pPr>
        <w:pStyle w:val="libNormal"/>
      </w:pPr>
      <w:r w:rsidRPr="00101F5B">
        <w:rPr>
          <w:rStyle w:val="libAlaemChar"/>
        </w:rPr>
        <w:t>“</w:t>
      </w:r>
      <w:r w:rsidRPr="0092070C">
        <w:rPr>
          <w:rStyle w:val="libItalicChar"/>
          <w:rFonts w:hint="cs"/>
          <w:cs/>
          <w:lang w:bidi="bn-IN"/>
        </w:rPr>
        <w:t>হে</w:t>
      </w:r>
      <w:r w:rsidRPr="0092070C">
        <w:rPr>
          <w:rStyle w:val="libItalicChar"/>
          <w:cs/>
          <w:lang w:bidi="bn-IN"/>
        </w:rPr>
        <w:t xml:space="preserve"> </w:t>
      </w:r>
      <w:r w:rsidRPr="0092070C">
        <w:rPr>
          <w:rStyle w:val="libItalicChar"/>
          <w:rFonts w:hint="cs"/>
          <w:cs/>
          <w:lang w:bidi="bn-IN"/>
        </w:rPr>
        <w:t>বনি</w:t>
      </w:r>
      <w:r w:rsidRPr="0092070C">
        <w:rPr>
          <w:rStyle w:val="libItalicChar"/>
          <w:cs/>
          <w:lang w:bidi="bn-IN"/>
        </w:rPr>
        <w:t xml:space="preserve"> </w:t>
      </w:r>
      <w:r w:rsidRPr="0092070C">
        <w:rPr>
          <w:rStyle w:val="libItalicChar"/>
          <w:rFonts w:hint="cs"/>
          <w:cs/>
          <w:lang w:bidi="bn-IN"/>
        </w:rPr>
        <w:t>ইসরাঈল</w:t>
      </w:r>
      <w:r w:rsidRPr="0092070C">
        <w:rPr>
          <w:rStyle w:val="libItalicChar"/>
          <w:cs/>
          <w:lang w:bidi="bn-IN"/>
        </w:rPr>
        <w:t xml:space="preserve"> (</w:t>
      </w:r>
      <w:r w:rsidRPr="0092070C">
        <w:rPr>
          <w:rStyle w:val="libItalicChar"/>
          <w:rFonts w:hint="cs"/>
          <w:cs/>
          <w:lang w:bidi="bn-IN"/>
        </w:rPr>
        <w:t>ইসরাঈলের</w:t>
      </w:r>
      <w:r w:rsidRPr="0092070C">
        <w:rPr>
          <w:rStyle w:val="libItalicChar"/>
          <w:cs/>
          <w:lang w:bidi="bn-IN"/>
        </w:rPr>
        <w:t xml:space="preserve"> </w:t>
      </w:r>
      <w:r w:rsidRPr="0092070C">
        <w:rPr>
          <w:rStyle w:val="libItalicChar"/>
          <w:rFonts w:hint="cs"/>
          <w:cs/>
          <w:lang w:bidi="bn-IN"/>
        </w:rPr>
        <w:t>সন্তানগণ</w:t>
      </w:r>
      <w:r w:rsidRPr="0092070C">
        <w:rPr>
          <w:rStyle w:val="libItalicChar"/>
          <w:cs/>
          <w:lang w:bidi="bn-IN"/>
        </w:rPr>
        <w:t xml:space="preserve">)! </w:t>
      </w:r>
      <w:r w:rsidRPr="0092070C">
        <w:rPr>
          <w:rStyle w:val="libItalicChar"/>
          <w:rFonts w:hint="cs"/>
          <w:cs/>
          <w:lang w:bidi="bn-IN"/>
        </w:rPr>
        <w:t>তোমাদের</w:t>
      </w:r>
      <w:r w:rsidRPr="0092070C">
        <w:rPr>
          <w:rStyle w:val="libItalicChar"/>
          <w:cs/>
          <w:lang w:bidi="bn-IN"/>
        </w:rPr>
        <w:t xml:space="preserve"> </w:t>
      </w:r>
      <w:r w:rsidRPr="0092070C">
        <w:rPr>
          <w:rStyle w:val="libItalicChar"/>
          <w:rFonts w:hint="cs"/>
          <w:cs/>
          <w:lang w:bidi="bn-IN"/>
        </w:rPr>
        <w:t>উপর</w:t>
      </w:r>
      <w:r w:rsidRPr="0092070C">
        <w:rPr>
          <w:rStyle w:val="libItalicChar"/>
          <w:cs/>
          <w:lang w:bidi="bn-IN"/>
        </w:rPr>
        <w:t xml:space="preserve"> </w:t>
      </w:r>
      <w:r w:rsidRPr="0092070C">
        <w:rPr>
          <w:rStyle w:val="libItalicChar"/>
          <w:rFonts w:hint="cs"/>
          <w:cs/>
          <w:lang w:bidi="bn-IN"/>
        </w:rPr>
        <w:t>যে</w:t>
      </w:r>
      <w:r w:rsidRPr="0092070C">
        <w:rPr>
          <w:rStyle w:val="libItalicChar"/>
          <w:cs/>
          <w:lang w:bidi="bn-IN"/>
        </w:rPr>
        <w:t xml:space="preserve"> </w:t>
      </w:r>
      <w:r w:rsidRPr="0092070C">
        <w:rPr>
          <w:rStyle w:val="libItalicChar"/>
          <w:rFonts w:hint="cs"/>
          <w:cs/>
          <w:lang w:bidi="bn-IN"/>
        </w:rPr>
        <w:t>নিয়ামত</w:t>
      </w:r>
      <w:r w:rsidRPr="0092070C">
        <w:rPr>
          <w:rStyle w:val="libItalicChar"/>
          <w:cs/>
          <w:lang w:bidi="bn-IN"/>
        </w:rPr>
        <w:t xml:space="preserve"> </w:t>
      </w:r>
      <w:r w:rsidRPr="0092070C">
        <w:rPr>
          <w:rStyle w:val="libItalicChar"/>
          <w:rFonts w:hint="cs"/>
          <w:cs/>
          <w:lang w:bidi="bn-IN"/>
        </w:rPr>
        <w:t>দিয়েছি</w:t>
      </w:r>
      <w:r w:rsidRPr="0092070C">
        <w:rPr>
          <w:rStyle w:val="libItalicChar"/>
          <w:cs/>
          <w:lang w:bidi="bn-IN"/>
        </w:rPr>
        <w:t xml:space="preserve"> </w:t>
      </w:r>
      <w:r w:rsidRPr="0092070C">
        <w:rPr>
          <w:rStyle w:val="libItalicChar"/>
          <w:rFonts w:hint="cs"/>
          <w:cs/>
          <w:lang w:bidi="bn-IN"/>
        </w:rPr>
        <w:t>তা</w:t>
      </w:r>
      <w:r w:rsidRPr="0092070C">
        <w:rPr>
          <w:rStyle w:val="libItalicChar"/>
          <w:cs/>
          <w:lang w:bidi="bn-IN"/>
        </w:rPr>
        <w:t xml:space="preserve"> </w:t>
      </w:r>
      <w:r w:rsidRPr="0092070C">
        <w:rPr>
          <w:rStyle w:val="libItalicChar"/>
          <w:rFonts w:hint="cs"/>
          <w:cs/>
          <w:lang w:bidi="bn-IN"/>
        </w:rPr>
        <w:t>স্মরণ</w:t>
      </w:r>
      <w:r w:rsidRPr="0092070C">
        <w:rPr>
          <w:rStyle w:val="libItalicChar"/>
          <w:cs/>
          <w:lang w:bidi="bn-IN"/>
        </w:rPr>
        <w:t xml:space="preserve"> </w:t>
      </w:r>
      <w:r w:rsidRPr="0092070C">
        <w:rPr>
          <w:rStyle w:val="libItalicChar"/>
          <w:rFonts w:hint="cs"/>
          <w:cs/>
          <w:lang w:bidi="bn-IN"/>
        </w:rPr>
        <w:t>কর।</w:t>
      </w:r>
      <w:r w:rsidRPr="0092070C">
        <w:rPr>
          <w:rStyle w:val="libItalicChar"/>
          <w:cs/>
          <w:lang w:bidi="bn-IN"/>
        </w:rPr>
        <w:t xml:space="preserve"> </w:t>
      </w:r>
      <w:r w:rsidRPr="0092070C">
        <w:rPr>
          <w:rStyle w:val="libItalicChar"/>
          <w:rFonts w:hint="cs"/>
          <w:cs/>
          <w:lang w:bidi="bn-IN"/>
        </w:rPr>
        <w:t>এবং</w:t>
      </w:r>
      <w:r w:rsidRPr="0092070C">
        <w:rPr>
          <w:rStyle w:val="libItalicChar"/>
          <w:cs/>
          <w:lang w:bidi="bn-IN"/>
        </w:rPr>
        <w:t xml:space="preserve"> </w:t>
      </w:r>
      <w:r w:rsidRPr="0092070C">
        <w:rPr>
          <w:rStyle w:val="libItalicChar"/>
          <w:rFonts w:hint="cs"/>
          <w:cs/>
          <w:lang w:bidi="bn-IN"/>
        </w:rPr>
        <w:t>নিশ্চয়ই</w:t>
      </w:r>
      <w:r w:rsidRPr="0092070C">
        <w:rPr>
          <w:rStyle w:val="libItalicChar"/>
          <w:cs/>
          <w:lang w:bidi="bn-IN"/>
        </w:rPr>
        <w:t xml:space="preserve"> </w:t>
      </w:r>
      <w:r w:rsidRPr="0092070C">
        <w:rPr>
          <w:rStyle w:val="libItalicChar"/>
          <w:rFonts w:hint="cs"/>
          <w:cs/>
          <w:lang w:bidi="bn-IN"/>
        </w:rPr>
        <w:t>আমি</w:t>
      </w:r>
      <w:r w:rsidRPr="0092070C">
        <w:rPr>
          <w:rStyle w:val="libItalicChar"/>
          <w:cs/>
          <w:lang w:bidi="bn-IN"/>
        </w:rPr>
        <w:t xml:space="preserve"> </w:t>
      </w:r>
      <w:r w:rsidRPr="0092070C">
        <w:rPr>
          <w:rStyle w:val="libItalicChar"/>
          <w:rFonts w:hint="cs"/>
          <w:cs/>
          <w:lang w:bidi="bn-IN"/>
        </w:rPr>
        <w:t>তোমাদেরকে</w:t>
      </w:r>
      <w:r w:rsidRPr="0092070C">
        <w:rPr>
          <w:rStyle w:val="libItalicChar"/>
          <w:cs/>
          <w:lang w:bidi="bn-IN"/>
        </w:rPr>
        <w:t xml:space="preserve"> </w:t>
      </w:r>
      <w:r w:rsidRPr="0092070C">
        <w:rPr>
          <w:rStyle w:val="libItalicChar"/>
          <w:rFonts w:hint="cs"/>
          <w:cs/>
          <w:lang w:bidi="bn-IN"/>
        </w:rPr>
        <w:t>বিশ্ববাসীদের</w:t>
      </w:r>
      <w:r w:rsidRPr="0092070C">
        <w:rPr>
          <w:rStyle w:val="libItalicChar"/>
          <w:cs/>
          <w:lang w:bidi="bn-IN"/>
        </w:rPr>
        <w:t xml:space="preserve"> </w:t>
      </w:r>
      <w:r w:rsidRPr="0092070C">
        <w:rPr>
          <w:rStyle w:val="libItalicChar"/>
          <w:rFonts w:hint="cs"/>
          <w:cs/>
          <w:lang w:bidi="bn-IN"/>
        </w:rPr>
        <w:t>উপর</w:t>
      </w:r>
      <w:r w:rsidRPr="0092070C">
        <w:rPr>
          <w:rStyle w:val="libItalicChar"/>
          <w:cs/>
          <w:lang w:bidi="bn-IN"/>
        </w:rPr>
        <w:t xml:space="preserve"> </w:t>
      </w:r>
      <w:r w:rsidRPr="0092070C">
        <w:rPr>
          <w:rStyle w:val="libItalicChar"/>
          <w:rFonts w:hint="cs"/>
          <w:cs/>
          <w:lang w:bidi="bn-IN"/>
        </w:rPr>
        <w:t>প্রাধান্য</w:t>
      </w:r>
      <w:r w:rsidRPr="0092070C">
        <w:rPr>
          <w:rStyle w:val="libItalicChar"/>
          <w:cs/>
          <w:lang w:bidi="bn-IN"/>
        </w:rPr>
        <w:t xml:space="preserve"> </w:t>
      </w:r>
      <w:r w:rsidRPr="0092070C">
        <w:rPr>
          <w:rStyle w:val="libItalicChar"/>
          <w:rFonts w:hint="cs"/>
          <w:cs/>
          <w:lang w:bidi="bn-IN"/>
        </w:rPr>
        <w:t>দিয়েছিলাম।</w:t>
      </w:r>
      <w:r w:rsidRPr="0092070C">
        <w:rPr>
          <w:rStyle w:val="libItalicChar"/>
          <w:cs/>
          <w:lang w:bidi="bn-IN"/>
        </w:rPr>
        <w:t xml:space="preserve"> </w:t>
      </w:r>
      <w:r w:rsidRPr="0092070C">
        <w:rPr>
          <w:rStyle w:val="libItalicChar"/>
          <w:rFonts w:hint="cs"/>
          <w:cs/>
          <w:lang w:bidi="bn-IN"/>
        </w:rPr>
        <w:t>সেদিনকে</w:t>
      </w:r>
      <w:r w:rsidRPr="0092070C">
        <w:rPr>
          <w:rStyle w:val="libItalicChar"/>
          <w:cs/>
          <w:lang w:bidi="bn-IN"/>
        </w:rPr>
        <w:t xml:space="preserve"> </w:t>
      </w:r>
      <w:r w:rsidRPr="0092070C">
        <w:rPr>
          <w:rStyle w:val="libItalicChar"/>
          <w:rFonts w:hint="cs"/>
          <w:cs/>
          <w:lang w:bidi="bn-IN"/>
        </w:rPr>
        <w:t>ভয়</w:t>
      </w:r>
      <w:r w:rsidRPr="0092070C">
        <w:rPr>
          <w:rStyle w:val="libItalicChar"/>
          <w:cs/>
          <w:lang w:bidi="bn-IN"/>
        </w:rPr>
        <w:t xml:space="preserve"> </w:t>
      </w:r>
      <w:r w:rsidRPr="0092070C">
        <w:rPr>
          <w:rStyle w:val="libItalicChar"/>
          <w:rFonts w:hint="cs"/>
          <w:cs/>
          <w:lang w:bidi="bn-IN"/>
        </w:rPr>
        <w:t>কর</w:t>
      </w:r>
      <w:r w:rsidRPr="0092070C">
        <w:rPr>
          <w:rStyle w:val="libItalicChar"/>
          <w:cs/>
          <w:lang w:bidi="bn-IN"/>
        </w:rPr>
        <w:t xml:space="preserve"> (</w:t>
      </w:r>
      <w:r w:rsidRPr="0092070C">
        <w:rPr>
          <w:rStyle w:val="libItalicChar"/>
          <w:rFonts w:hint="cs"/>
          <w:cs/>
          <w:lang w:bidi="bn-IN"/>
        </w:rPr>
        <w:t>সেদিন</w:t>
      </w:r>
      <w:r w:rsidRPr="0092070C">
        <w:rPr>
          <w:rStyle w:val="libItalicChar"/>
          <w:cs/>
          <w:lang w:bidi="bn-IN"/>
        </w:rPr>
        <w:t xml:space="preserve"> </w:t>
      </w:r>
      <w:r w:rsidRPr="0092070C">
        <w:rPr>
          <w:rStyle w:val="libItalicChar"/>
          <w:rFonts w:hint="cs"/>
          <w:cs/>
          <w:lang w:bidi="bn-IN"/>
        </w:rPr>
        <w:t>হতে</w:t>
      </w:r>
      <w:r w:rsidRPr="0092070C">
        <w:rPr>
          <w:rStyle w:val="libItalicChar"/>
          <w:cs/>
          <w:lang w:bidi="bn-IN"/>
        </w:rPr>
        <w:t xml:space="preserve"> </w:t>
      </w:r>
      <w:r w:rsidRPr="0092070C">
        <w:rPr>
          <w:rStyle w:val="libItalicChar"/>
          <w:rFonts w:hint="cs"/>
          <w:cs/>
          <w:lang w:bidi="bn-IN"/>
        </w:rPr>
        <w:t>নিজেকে</w:t>
      </w:r>
      <w:r w:rsidRPr="0092070C">
        <w:rPr>
          <w:rStyle w:val="libItalicChar"/>
          <w:cs/>
          <w:lang w:bidi="bn-IN"/>
        </w:rPr>
        <w:t xml:space="preserve"> </w:t>
      </w:r>
      <w:r w:rsidRPr="0092070C">
        <w:rPr>
          <w:rStyle w:val="libItalicChar"/>
          <w:rFonts w:hint="cs"/>
          <w:cs/>
          <w:lang w:bidi="bn-IN"/>
        </w:rPr>
        <w:t>রক্ষা</w:t>
      </w:r>
      <w:r w:rsidRPr="0092070C">
        <w:rPr>
          <w:rStyle w:val="libItalicChar"/>
          <w:cs/>
          <w:lang w:bidi="bn-IN"/>
        </w:rPr>
        <w:t xml:space="preserve"> </w:t>
      </w:r>
      <w:r w:rsidRPr="0092070C">
        <w:rPr>
          <w:rStyle w:val="libItalicChar"/>
          <w:rFonts w:hint="cs"/>
          <w:cs/>
          <w:lang w:bidi="bn-IN"/>
        </w:rPr>
        <w:t>কর</w:t>
      </w:r>
      <w:r w:rsidRPr="0092070C">
        <w:rPr>
          <w:rStyle w:val="libItalicChar"/>
          <w:cs/>
          <w:lang w:bidi="bn-IN"/>
        </w:rPr>
        <w:t xml:space="preserve">) </w:t>
      </w:r>
      <w:r w:rsidRPr="0092070C">
        <w:rPr>
          <w:rStyle w:val="libItalicChar"/>
          <w:rFonts w:hint="cs"/>
          <w:cs/>
          <w:lang w:bidi="bn-IN"/>
        </w:rPr>
        <w:t>যেদিন</w:t>
      </w:r>
      <w:r w:rsidRPr="0092070C">
        <w:rPr>
          <w:rStyle w:val="libItalicChar"/>
          <w:cs/>
          <w:lang w:bidi="bn-IN"/>
        </w:rPr>
        <w:t xml:space="preserve"> </w:t>
      </w:r>
      <w:r w:rsidRPr="0092070C">
        <w:rPr>
          <w:rStyle w:val="libItalicChar"/>
          <w:rFonts w:hint="cs"/>
          <w:cs/>
          <w:lang w:bidi="bn-IN"/>
        </w:rPr>
        <w:t>একজনকে</w:t>
      </w:r>
      <w:r w:rsidRPr="0092070C">
        <w:rPr>
          <w:rStyle w:val="libItalicChar"/>
          <w:cs/>
          <w:lang w:bidi="bn-IN"/>
        </w:rPr>
        <w:t xml:space="preserve"> </w:t>
      </w:r>
      <w:r w:rsidRPr="0092070C">
        <w:rPr>
          <w:rStyle w:val="libItalicChar"/>
          <w:rFonts w:hint="cs"/>
          <w:cs/>
          <w:lang w:bidi="bn-IN"/>
        </w:rPr>
        <w:t>অপরের</w:t>
      </w:r>
      <w:r w:rsidRPr="0092070C">
        <w:rPr>
          <w:rStyle w:val="libItalicChar"/>
          <w:cs/>
          <w:lang w:bidi="bn-IN"/>
        </w:rPr>
        <w:t xml:space="preserve"> </w:t>
      </w:r>
      <w:r w:rsidRPr="0092070C">
        <w:rPr>
          <w:rStyle w:val="libItalicChar"/>
          <w:rFonts w:hint="cs"/>
          <w:cs/>
          <w:lang w:bidi="bn-IN"/>
        </w:rPr>
        <w:t>জন্য</w:t>
      </w:r>
      <w:r w:rsidRPr="0092070C">
        <w:rPr>
          <w:rStyle w:val="libItalicChar"/>
          <w:cs/>
          <w:lang w:bidi="bn-IN"/>
        </w:rPr>
        <w:t xml:space="preserve"> </w:t>
      </w:r>
      <w:r w:rsidRPr="0092070C">
        <w:rPr>
          <w:rStyle w:val="libItalicChar"/>
          <w:rFonts w:hint="cs"/>
          <w:cs/>
          <w:lang w:bidi="bn-IN"/>
        </w:rPr>
        <w:t>শাস্তি</w:t>
      </w:r>
      <w:r w:rsidRPr="0092070C">
        <w:rPr>
          <w:rStyle w:val="libItalicChar"/>
          <w:cs/>
          <w:lang w:bidi="bn-IN"/>
        </w:rPr>
        <w:t xml:space="preserve"> </w:t>
      </w:r>
      <w:r w:rsidRPr="0092070C">
        <w:rPr>
          <w:rStyle w:val="libItalicChar"/>
          <w:rFonts w:hint="cs"/>
          <w:cs/>
          <w:lang w:bidi="bn-IN"/>
        </w:rPr>
        <w:t>দেয়া</w:t>
      </w:r>
      <w:r w:rsidRPr="0092070C">
        <w:rPr>
          <w:rStyle w:val="libItalicChar"/>
          <w:cs/>
          <w:lang w:bidi="bn-IN"/>
        </w:rPr>
        <w:t xml:space="preserve"> </w:t>
      </w:r>
      <w:r w:rsidRPr="0092070C">
        <w:rPr>
          <w:rStyle w:val="libItalicChar"/>
          <w:rFonts w:hint="cs"/>
          <w:cs/>
          <w:lang w:bidi="bn-IN"/>
        </w:rPr>
        <w:t>হবে</w:t>
      </w:r>
      <w:r w:rsidRPr="0092070C">
        <w:rPr>
          <w:rStyle w:val="libItalicChar"/>
          <w:cs/>
          <w:lang w:bidi="bn-IN"/>
        </w:rPr>
        <w:t xml:space="preserve"> </w:t>
      </w:r>
      <w:r w:rsidRPr="0092070C">
        <w:rPr>
          <w:rStyle w:val="libItalicChar"/>
          <w:rFonts w:hint="cs"/>
          <w:cs/>
          <w:lang w:bidi="bn-IN"/>
        </w:rPr>
        <w:t>না</w:t>
      </w:r>
      <w:r w:rsidRPr="0092070C">
        <w:rPr>
          <w:rStyle w:val="libItalicChar"/>
          <w:cs/>
          <w:lang w:bidi="bn-IN"/>
        </w:rPr>
        <w:t xml:space="preserve"> </w:t>
      </w:r>
      <w:r w:rsidRPr="0092070C">
        <w:rPr>
          <w:rStyle w:val="libItalicChar"/>
          <w:rFonts w:hint="cs"/>
          <w:cs/>
          <w:lang w:bidi="bn-IN"/>
        </w:rPr>
        <w:t>এবং</w:t>
      </w:r>
      <w:r w:rsidRPr="0092070C">
        <w:rPr>
          <w:rStyle w:val="libItalicChar"/>
          <w:cs/>
          <w:lang w:bidi="bn-IN"/>
        </w:rPr>
        <w:t xml:space="preserve"> </w:t>
      </w:r>
      <w:r w:rsidRPr="0092070C">
        <w:rPr>
          <w:rStyle w:val="libItalicChar"/>
          <w:rFonts w:hint="cs"/>
          <w:cs/>
          <w:lang w:bidi="bn-IN"/>
        </w:rPr>
        <w:t>কারো</w:t>
      </w:r>
      <w:r w:rsidRPr="0092070C">
        <w:rPr>
          <w:rStyle w:val="libItalicChar"/>
          <w:cs/>
          <w:lang w:bidi="bn-IN"/>
        </w:rPr>
        <w:t xml:space="preserve"> </w:t>
      </w:r>
      <w:r w:rsidRPr="0092070C">
        <w:rPr>
          <w:rStyle w:val="libItalicChar"/>
          <w:rFonts w:hint="cs"/>
          <w:cs/>
          <w:lang w:bidi="bn-IN"/>
        </w:rPr>
        <w:t>শাফায়াত</w:t>
      </w:r>
      <w:r w:rsidRPr="0092070C">
        <w:rPr>
          <w:rStyle w:val="libItalicChar"/>
          <w:cs/>
          <w:lang w:bidi="bn-IN"/>
        </w:rPr>
        <w:t xml:space="preserve"> (</w:t>
      </w:r>
      <w:r w:rsidRPr="0092070C">
        <w:rPr>
          <w:rStyle w:val="libItalicChar"/>
          <w:rFonts w:hint="cs"/>
          <w:cs/>
          <w:lang w:bidi="bn-IN"/>
        </w:rPr>
        <w:t>সুপারিশ</w:t>
      </w:r>
      <w:r w:rsidRPr="0092070C">
        <w:rPr>
          <w:rStyle w:val="libItalicChar"/>
          <w:cs/>
          <w:lang w:bidi="bn-IN"/>
        </w:rPr>
        <w:t xml:space="preserve">) </w:t>
      </w:r>
      <w:r w:rsidRPr="0092070C">
        <w:rPr>
          <w:rStyle w:val="libItalicChar"/>
          <w:rFonts w:hint="cs"/>
          <w:cs/>
          <w:lang w:bidi="bn-IN"/>
        </w:rPr>
        <w:t>গ্রহণ</w:t>
      </w:r>
      <w:r w:rsidRPr="0092070C">
        <w:rPr>
          <w:rStyle w:val="libItalicChar"/>
          <w:cs/>
          <w:lang w:bidi="bn-IN"/>
        </w:rPr>
        <w:t xml:space="preserve"> </w:t>
      </w:r>
      <w:r w:rsidRPr="0092070C">
        <w:rPr>
          <w:rStyle w:val="libItalicChar"/>
          <w:rFonts w:hint="cs"/>
          <w:cs/>
          <w:lang w:bidi="bn-IN"/>
        </w:rPr>
        <w:t>করা</w:t>
      </w:r>
      <w:r w:rsidRPr="0092070C">
        <w:rPr>
          <w:rStyle w:val="libItalicChar"/>
          <w:cs/>
          <w:lang w:bidi="bn-IN"/>
        </w:rPr>
        <w:t xml:space="preserve"> </w:t>
      </w:r>
      <w:r w:rsidRPr="0092070C">
        <w:rPr>
          <w:rStyle w:val="libItalicChar"/>
          <w:rFonts w:hint="cs"/>
          <w:cs/>
          <w:lang w:bidi="bn-IN"/>
        </w:rPr>
        <w:t>হবে</w:t>
      </w:r>
      <w:r w:rsidRPr="0092070C">
        <w:rPr>
          <w:rStyle w:val="libItalicChar"/>
          <w:cs/>
          <w:lang w:bidi="bn-IN"/>
        </w:rPr>
        <w:t xml:space="preserve"> </w:t>
      </w:r>
      <w:r w:rsidRPr="0092070C">
        <w:rPr>
          <w:rStyle w:val="libItalicChar"/>
          <w:rFonts w:hint="cs"/>
          <w:cs/>
          <w:lang w:bidi="bn-IN"/>
        </w:rPr>
        <w:t>না।</w:t>
      </w:r>
      <w:r w:rsidRPr="0092070C">
        <w:rPr>
          <w:rStyle w:val="libItalicChar"/>
          <w:cs/>
          <w:lang w:bidi="bn-IN"/>
        </w:rPr>
        <w:t xml:space="preserve"> </w:t>
      </w:r>
      <w:r w:rsidRPr="0092070C">
        <w:rPr>
          <w:rStyle w:val="libItalicChar"/>
          <w:rFonts w:hint="cs"/>
          <w:cs/>
          <w:lang w:bidi="bn-IN"/>
        </w:rPr>
        <w:t>কোন</w:t>
      </w:r>
      <w:r w:rsidRPr="0092070C">
        <w:rPr>
          <w:rStyle w:val="libItalicChar"/>
          <w:cs/>
          <w:lang w:bidi="bn-IN"/>
        </w:rPr>
        <w:t xml:space="preserve"> </w:t>
      </w:r>
      <w:r w:rsidRPr="0092070C">
        <w:rPr>
          <w:rStyle w:val="libItalicChar"/>
          <w:rFonts w:hint="cs"/>
          <w:cs/>
          <w:lang w:bidi="bn-IN"/>
        </w:rPr>
        <w:t>বিনিময়</w:t>
      </w:r>
      <w:r w:rsidRPr="0092070C">
        <w:rPr>
          <w:rStyle w:val="libItalicChar"/>
          <w:cs/>
          <w:lang w:bidi="bn-IN"/>
        </w:rPr>
        <w:t xml:space="preserve"> </w:t>
      </w:r>
      <w:r w:rsidRPr="0092070C">
        <w:rPr>
          <w:rStyle w:val="libItalicChar"/>
          <w:rFonts w:hint="cs"/>
          <w:cs/>
          <w:lang w:bidi="bn-IN"/>
        </w:rPr>
        <w:t>গৃহীত</w:t>
      </w:r>
      <w:r w:rsidRPr="0092070C">
        <w:rPr>
          <w:rStyle w:val="libItalicChar"/>
          <w:cs/>
          <w:lang w:bidi="bn-IN"/>
        </w:rPr>
        <w:t xml:space="preserve"> </w:t>
      </w:r>
      <w:r w:rsidRPr="0092070C">
        <w:rPr>
          <w:rStyle w:val="libItalicChar"/>
          <w:rFonts w:hint="cs"/>
          <w:cs/>
          <w:lang w:bidi="bn-IN"/>
        </w:rPr>
        <w:t>হবে</w:t>
      </w:r>
      <w:r w:rsidRPr="0092070C">
        <w:rPr>
          <w:rStyle w:val="libItalicChar"/>
          <w:cs/>
          <w:lang w:bidi="bn-IN"/>
        </w:rPr>
        <w:t xml:space="preserve"> </w:t>
      </w:r>
      <w:r w:rsidRPr="0092070C">
        <w:rPr>
          <w:rStyle w:val="libItalicChar"/>
          <w:rFonts w:hint="cs"/>
          <w:cs/>
          <w:lang w:bidi="bn-IN"/>
        </w:rPr>
        <w:t>না</w:t>
      </w:r>
      <w:r w:rsidRPr="0092070C">
        <w:rPr>
          <w:rStyle w:val="libItalicChar"/>
          <w:cs/>
          <w:lang w:bidi="bn-IN"/>
        </w:rPr>
        <w:t xml:space="preserve"> </w:t>
      </w:r>
      <w:r w:rsidRPr="0092070C">
        <w:rPr>
          <w:rStyle w:val="libItalicChar"/>
          <w:rFonts w:hint="cs"/>
          <w:cs/>
          <w:lang w:bidi="bn-IN"/>
        </w:rPr>
        <w:t>এবং</w:t>
      </w:r>
      <w:r w:rsidRPr="0092070C">
        <w:rPr>
          <w:rStyle w:val="libItalicChar"/>
          <w:cs/>
          <w:lang w:bidi="bn-IN"/>
        </w:rPr>
        <w:t xml:space="preserve"> </w:t>
      </w:r>
      <w:r w:rsidRPr="0092070C">
        <w:rPr>
          <w:rStyle w:val="libItalicChar"/>
          <w:rFonts w:hint="cs"/>
          <w:cs/>
          <w:lang w:bidi="bn-IN"/>
        </w:rPr>
        <w:t>তারা</w:t>
      </w:r>
      <w:r w:rsidRPr="0092070C">
        <w:rPr>
          <w:rStyle w:val="libItalicChar"/>
          <w:cs/>
          <w:lang w:bidi="bn-IN"/>
        </w:rPr>
        <w:t xml:space="preserve"> </w:t>
      </w:r>
      <w:r w:rsidRPr="0092070C">
        <w:rPr>
          <w:rStyle w:val="libItalicChar"/>
          <w:rFonts w:hint="cs"/>
          <w:cs/>
          <w:lang w:bidi="bn-IN"/>
        </w:rPr>
        <w:t>সাহায্য</w:t>
      </w:r>
      <w:r w:rsidRPr="0092070C">
        <w:rPr>
          <w:rStyle w:val="libItalicChar"/>
          <w:cs/>
          <w:lang w:bidi="bn-IN"/>
        </w:rPr>
        <w:t xml:space="preserve"> </w:t>
      </w:r>
      <w:r w:rsidRPr="0092070C">
        <w:rPr>
          <w:rStyle w:val="libItalicChar"/>
          <w:rFonts w:hint="cs"/>
          <w:cs/>
          <w:lang w:bidi="bn-IN"/>
        </w:rPr>
        <w:t>প্রাপ্তও</w:t>
      </w:r>
      <w:r w:rsidRPr="0092070C">
        <w:rPr>
          <w:rStyle w:val="libItalicChar"/>
          <w:cs/>
          <w:lang w:bidi="bn-IN"/>
        </w:rPr>
        <w:t xml:space="preserve"> </w:t>
      </w:r>
      <w:r w:rsidRPr="0092070C">
        <w:rPr>
          <w:rStyle w:val="libItalicChar"/>
          <w:rFonts w:hint="cs"/>
          <w:cs/>
          <w:lang w:bidi="bn-IN"/>
        </w:rPr>
        <w:t>হবে</w:t>
      </w:r>
      <w:r w:rsidRPr="0092070C">
        <w:rPr>
          <w:rStyle w:val="libItalicChar"/>
          <w:cs/>
          <w:lang w:bidi="bn-IN"/>
        </w:rPr>
        <w:t xml:space="preserve"> </w:t>
      </w:r>
      <w:r w:rsidRPr="0092070C">
        <w:rPr>
          <w:rStyle w:val="libItalicChar"/>
          <w:rFonts w:hint="cs"/>
          <w:cs/>
          <w:lang w:bidi="bn-IN"/>
        </w:rPr>
        <w:t>না।</w:t>
      </w:r>
      <w:r w:rsidRPr="0092070C">
        <w:rPr>
          <w:rStyle w:val="libItalicChar"/>
          <w:rFonts w:hint="eastAsia"/>
        </w:rPr>
        <w:t>”</w:t>
      </w:r>
      <w:r w:rsidRPr="0092070C">
        <w:rPr>
          <w:rStyle w:val="libAlaemChar"/>
        </w:rPr>
        <w:t xml:space="preserve"> </w:t>
      </w:r>
      <w:r w:rsidR="00302933" w:rsidRPr="009453E0">
        <w:rPr>
          <w:rStyle w:val="libFootnotenumChar"/>
          <w:cs/>
          <w:lang w:bidi="bn-IN"/>
        </w:rPr>
        <w:t>২৭০</w:t>
      </w:r>
    </w:p>
    <w:p w:rsidR="00302933" w:rsidRPr="004865F2" w:rsidRDefault="00302933" w:rsidP="00302933">
      <w:pPr>
        <w:pStyle w:val="libNormal"/>
      </w:pPr>
      <w:r w:rsidRPr="001D6EE8">
        <w:rPr>
          <w:cs/>
          <w:lang w:bidi="bn-IN"/>
        </w:rPr>
        <w:t xml:space="preserve">এ আয়াতে কোরআন বিশেষ ধরনের শাফায়াতকে বাতিল বলে ঘোষণা করা হয়েছে অর্থাৎ ইহুদীরা যে শর্তহীন শাফায়াতে বিশ্বাসী ছিল তা এ আয়াতে প্রত্যাখ্যাত হয়েছে। কারণ এ ধরনের </w:t>
      </w:r>
      <w:r w:rsidRPr="004865F2">
        <w:rPr>
          <w:cs/>
          <w:lang w:bidi="bn-IN"/>
        </w:rPr>
        <w:lastRenderedPageBreak/>
        <w:t>শাফায়াতের ক্ষেত্রে অনুমতির প্রয়োজন নেই ধারণা করা হয়েছে এবং শাফায়াতকারী ও যার জন্য শাফায়াত করা হবে উভয়ের জন্যই কোন শর্ত আরোপ করা হয় নি।</w:t>
      </w:r>
    </w:p>
    <w:p w:rsidR="00302933" w:rsidRPr="004865F2" w:rsidRDefault="00302933" w:rsidP="00302933">
      <w:pPr>
        <w:pStyle w:val="libNormal"/>
      </w:pPr>
      <w:r w:rsidRPr="004865F2">
        <w:rPr>
          <w:cs/>
          <w:lang w:bidi="bn-IN"/>
        </w:rPr>
        <w:t>৩। কাফেরদের জন্য শাফায়াতকে প্রত্যাখ্যান :</w:t>
      </w:r>
    </w:p>
    <w:p w:rsidR="00302933" w:rsidRPr="00166952" w:rsidRDefault="00CD763F" w:rsidP="00166952">
      <w:pPr>
        <w:pStyle w:val="libArAie"/>
      </w:pPr>
      <w:r w:rsidRPr="00CD763F">
        <w:rPr>
          <w:rStyle w:val="libAlaemChar"/>
          <w:rFonts w:hint="cs"/>
          <w:rtl/>
        </w:rPr>
        <w:t>(</w:t>
      </w:r>
      <w:r w:rsidR="00166952" w:rsidRPr="00166952">
        <w:rPr>
          <w:rtl/>
        </w:rPr>
        <w:t xml:space="preserve">وَكُنَّا نُكَذِّبُ بِيَوْمِ الدِّينِ </w:t>
      </w:r>
      <w:r w:rsidRPr="00CD763F">
        <w:rPr>
          <w:rStyle w:val="libAlaemChar"/>
          <w:rtl/>
        </w:rPr>
        <w:t>(</w:t>
      </w:r>
      <w:hyperlink r:id="rId7" w:anchor="74:46" w:history="1">
        <w:r w:rsidR="00166952" w:rsidRPr="00166952">
          <w:rPr>
            <w:rtl/>
          </w:rPr>
          <w:t>٤٦</w:t>
        </w:r>
      </w:hyperlink>
      <w:r w:rsidRPr="00CD763F">
        <w:rPr>
          <w:rStyle w:val="libAlaemChar"/>
          <w:rtl/>
        </w:rPr>
        <w:t>)</w:t>
      </w:r>
      <w:r w:rsidR="00166952" w:rsidRPr="00166952">
        <w:rPr>
          <w:rtl/>
        </w:rPr>
        <w:t xml:space="preserve"> حَتَّىٰ أَتَانَا الْيَقِينُ </w:t>
      </w:r>
      <w:r w:rsidRPr="00CD763F">
        <w:rPr>
          <w:rStyle w:val="libAlaemChar"/>
          <w:rtl/>
        </w:rPr>
        <w:t>(</w:t>
      </w:r>
      <w:hyperlink r:id="rId8" w:anchor="74:47" w:history="1">
        <w:r w:rsidR="00166952" w:rsidRPr="00166952">
          <w:rPr>
            <w:rtl/>
          </w:rPr>
          <w:t>٤٧</w:t>
        </w:r>
      </w:hyperlink>
      <w:r w:rsidRPr="00CD763F">
        <w:rPr>
          <w:rStyle w:val="libAlaemChar"/>
          <w:rtl/>
        </w:rPr>
        <w:t>)</w:t>
      </w:r>
      <w:r w:rsidR="00166952" w:rsidRPr="00166952">
        <w:rPr>
          <w:rtl/>
        </w:rPr>
        <w:t xml:space="preserve"> </w:t>
      </w:r>
      <w:r w:rsidR="00166952" w:rsidRPr="00166952">
        <w:rPr>
          <w:rStyle w:val="ayatext"/>
          <w:rtl/>
        </w:rPr>
        <w:t>فَمَا تَنفَعُهُمْ شَفَاعَةُ الشَّافِعِينَ</w:t>
      </w:r>
      <w:r w:rsidRPr="00CD763F">
        <w:rPr>
          <w:rStyle w:val="libAlaemChar"/>
          <w:rFonts w:hint="cs"/>
          <w:rtl/>
        </w:rPr>
        <w:t>)</w:t>
      </w:r>
      <w:r w:rsidR="00302933" w:rsidRPr="00166952">
        <w:rPr>
          <w:rtl/>
          <w:cs/>
        </w:rPr>
        <w:t xml:space="preserve"> </w:t>
      </w:r>
    </w:p>
    <w:p w:rsidR="00302933" w:rsidRPr="001D6EE8" w:rsidRDefault="001F63E8" w:rsidP="00302933">
      <w:pPr>
        <w:pStyle w:val="libNormal"/>
      </w:pPr>
      <w:r w:rsidRPr="00BC3BC6">
        <w:rPr>
          <w:rStyle w:val="libAlaemChar"/>
        </w:rPr>
        <w:t>“</w:t>
      </w:r>
      <w:r w:rsidRPr="001F63E8">
        <w:rPr>
          <w:rStyle w:val="libItalicChar"/>
        </w:rPr>
        <w:t>(</w:t>
      </w:r>
      <w:r w:rsidRPr="001F63E8">
        <w:rPr>
          <w:rStyle w:val="libItalicChar"/>
          <w:rFonts w:hint="cs"/>
          <w:cs/>
          <w:lang w:bidi="bn-IN"/>
        </w:rPr>
        <w:t>কাফেররা</w:t>
      </w:r>
      <w:r w:rsidRPr="001F63E8">
        <w:rPr>
          <w:rStyle w:val="libItalicChar"/>
          <w:cs/>
          <w:lang w:bidi="bn-IN"/>
        </w:rPr>
        <w:t xml:space="preserve"> </w:t>
      </w:r>
      <w:r w:rsidRPr="001F63E8">
        <w:rPr>
          <w:rStyle w:val="libItalicChar"/>
          <w:rFonts w:hint="cs"/>
          <w:cs/>
          <w:lang w:bidi="bn-IN"/>
        </w:rPr>
        <w:t>বলবে</w:t>
      </w:r>
      <w:r w:rsidRPr="001F63E8">
        <w:rPr>
          <w:rStyle w:val="libItalicChar"/>
          <w:cs/>
          <w:lang w:bidi="bn-IN"/>
        </w:rPr>
        <w:t xml:space="preserve">) </w:t>
      </w:r>
      <w:r w:rsidRPr="001F63E8">
        <w:rPr>
          <w:rStyle w:val="libItalicChar"/>
          <w:rFonts w:hint="cs"/>
          <w:cs/>
          <w:lang w:bidi="bn-IN"/>
        </w:rPr>
        <w:t>আমরা</w:t>
      </w:r>
      <w:r w:rsidRPr="001F63E8">
        <w:rPr>
          <w:rStyle w:val="libItalicChar"/>
          <w:cs/>
          <w:lang w:bidi="bn-IN"/>
        </w:rPr>
        <w:t xml:space="preserve"> </w:t>
      </w:r>
      <w:r w:rsidRPr="001F63E8">
        <w:rPr>
          <w:rStyle w:val="libItalicChar"/>
          <w:rFonts w:hint="cs"/>
          <w:cs/>
          <w:lang w:bidi="bn-IN"/>
        </w:rPr>
        <w:t>প্রতিদান</w:t>
      </w:r>
      <w:r w:rsidRPr="001F63E8">
        <w:rPr>
          <w:rStyle w:val="libItalicChar"/>
          <w:cs/>
          <w:lang w:bidi="bn-IN"/>
        </w:rPr>
        <w:t xml:space="preserve"> </w:t>
      </w:r>
      <w:r w:rsidRPr="001F63E8">
        <w:rPr>
          <w:rStyle w:val="libItalicChar"/>
          <w:rFonts w:hint="cs"/>
          <w:cs/>
          <w:lang w:bidi="bn-IN"/>
        </w:rPr>
        <w:t>দিবসকে</w:t>
      </w:r>
      <w:r w:rsidRPr="001F63E8">
        <w:rPr>
          <w:rStyle w:val="libItalicChar"/>
          <w:cs/>
          <w:lang w:bidi="bn-IN"/>
        </w:rPr>
        <w:t xml:space="preserve"> </w:t>
      </w:r>
      <w:r w:rsidRPr="001F63E8">
        <w:rPr>
          <w:rStyle w:val="libItalicChar"/>
          <w:rFonts w:hint="cs"/>
          <w:cs/>
          <w:lang w:bidi="bn-IN"/>
        </w:rPr>
        <w:t>মিথ্যা</w:t>
      </w:r>
      <w:r w:rsidRPr="001F63E8">
        <w:rPr>
          <w:rStyle w:val="libItalicChar"/>
          <w:cs/>
          <w:lang w:bidi="bn-IN"/>
        </w:rPr>
        <w:t xml:space="preserve"> </w:t>
      </w:r>
      <w:r w:rsidRPr="001F63E8">
        <w:rPr>
          <w:rStyle w:val="libItalicChar"/>
          <w:rFonts w:hint="cs"/>
          <w:cs/>
          <w:lang w:bidi="bn-IN"/>
        </w:rPr>
        <w:t>প্রতিপন্ন</w:t>
      </w:r>
      <w:r w:rsidRPr="001F63E8">
        <w:rPr>
          <w:rStyle w:val="libItalicChar"/>
          <w:cs/>
          <w:lang w:bidi="bn-IN"/>
        </w:rPr>
        <w:t xml:space="preserve"> </w:t>
      </w:r>
      <w:r w:rsidRPr="001F63E8">
        <w:rPr>
          <w:rStyle w:val="libItalicChar"/>
          <w:rFonts w:hint="cs"/>
          <w:cs/>
          <w:lang w:bidi="bn-IN"/>
        </w:rPr>
        <w:t>করতাম।</w:t>
      </w:r>
      <w:r w:rsidRPr="001F63E8">
        <w:rPr>
          <w:rStyle w:val="libItalicChar"/>
          <w:cs/>
          <w:lang w:bidi="bn-IN"/>
        </w:rPr>
        <w:t xml:space="preserve"> </w:t>
      </w:r>
      <w:r w:rsidRPr="001F63E8">
        <w:rPr>
          <w:rStyle w:val="libItalicChar"/>
          <w:rFonts w:hint="cs"/>
          <w:cs/>
          <w:lang w:bidi="bn-IN"/>
        </w:rPr>
        <w:t>এমতাবস্থায়</w:t>
      </w:r>
      <w:r w:rsidRPr="001F63E8">
        <w:rPr>
          <w:rStyle w:val="libItalicChar"/>
          <w:cs/>
          <w:lang w:bidi="bn-IN"/>
        </w:rPr>
        <w:t xml:space="preserve"> (</w:t>
      </w:r>
      <w:r w:rsidRPr="001F63E8">
        <w:rPr>
          <w:rStyle w:val="libItalicChar"/>
          <w:rFonts w:hint="cs"/>
          <w:cs/>
          <w:lang w:bidi="bn-IN"/>
        </w:rPr>
        <w:t>মৃত্যুর</w:t>
      </w:r>
      <w:r w:rsidRPr="001F63E8">
        <w:rPr>
          <w:rStyle w:val="libItalicChar"/>
          <w:cs/>
          <w:lang w:bidi="bn-IN"/>
        </w:rPr>
        <w:t xml:space="preserve"> </w:t>
      </w:r>
      <w:r w:rsidRPr="001F63E8">
        <w:rPr>
          <w:rStyle w:val="libItalicChar"/>
          <w:rFonts w:hint="cs"/>
          <w:cs/>
          <w:lang w:bidi="bn-IN"/>
        </w:rPr>
        <w:t>মাধ্যমে</w:t>
      </w:r>
      <w:r w:rsidRPr="001F63E8">
        <w:rPr>
          <w:rStyle w:val="libItalicChar"/>
          <w:cs/>
          <w:lang w:bidi="bn-IN"/>
        </w:rPr>
        <w:t xml:space="preserve">) </w:t>
      </w:r>
      <w:r w:rsidRPr="001F63E8">
        <w:rPr>
          <w:rStyle w:val="libItalicChar"/>
          <w:rFonts w:hint="cs"/>
          <w:cs/>
          <w:lang w:bidi="bn-IN"/>
        </w:rPr>
        <w:t>কিয়ামতের</w:t>
      </w:r>
      <w:r w:rsidRPr="001F63E8">
        <w:rPr>
          <w:rStyle w:val="libItalicChar"/>
          <w:cs/>
          <w:lang w:bidi="bn-IN"/>
        </w:rPr>
        <w:t xml:space="preserve"> </w:t>
      </w:r>
      <w:r w:rsidRPr="001F63E8">
        <w:rPr>
          <w:rStyle w:val="libItalicChar"/>
          <w:rFonts w:hint="cs"/>
          <w:cs/>
          <w:lang w:bidi="bn-IN"/>
        </w:rPr>
        <w:t>বিষয়ে</w:t>
      </w:r>
      <w:r w:rsidRPr="001F63E8">
        <w:rPr>
          <w:rStyle w:val="libItalicChar"/>
          <w:cs/>
          <w:lang w:bidi="bn-IN"/>
        </w:rPr>
        <w:t xml:space="preserve"> </w:t>
      </w:r>
      <w:r w:rsidRPr="001F63E8">
        <w:rPr>
          <w:rStyle w:val="libItalicChar"/>
          <w:rFonts w:hint="cs"/>
          <w:cs/>
          <w:lang w:bidi="bn-IN"/>
        </w:rPr>
        <w:t>দৃঢ়</w:t>
      </w:r>
      <w:r w:rsidRPr="001F63E8">
        <w:rPr>
          <w:rStyle w:val="libItalicChar"/>
          <w:cs/>
          <w:lang w:bidi="bn-IN"/>
        </w:rPr>
        <w:t xml:space="preserve"> </w:t>
      </w:r>
      <w:r w:rsidRPr="001F63E8">
        <w:rPr>
          <w:rStyle w:val="libItalicChar"/>
          <w:rFonts w:hint="cs"/>
          <w:cs/>
          <w:lang w:bidi="bn-IN"/>
        </w:rPr>
        <w:t>বিশ্বাস</w:t>
      </w:r>
      <w:r w:rsidRPr="001F63E8">
        <w:rPr>
          <w:rStyle w:val="libItalicChar"/>
          <w:cs/>
          <w:lang w:bidi="bn-IN"/>
        </w:rPr>
        <w:t xml:space="preserve"> </w:t>
      </w:r>
      <w:r w:rsidRPr="001F63E8">
        <w:rPr>
          <w:rStyle w:val="libItalicChar"/>
          <w:rFonts w:hint="cs"/>
          <w:cs/>
          <w:lang w:bidi="bn-IN"/>
        </w:rPr>
        <w:t>লাভ</w:t>
      </w:r>
      <w:r w:rsidRPr="001F63E8">
        <w:rPr>
          <w:rStyle w:val="libItalicChar"/>
          <w:cs/>
          <w:lang w:bidi="bn-IN"/>
        </w:rPr>
        <w:t xml:space="preserve"> </w:t>
      </w:r>
      <w:r w:rsidRPr="001F63E8">
        <w:rPr>
          <w:rStyle w:val="libItalicChar"/>
          <w:rFonts w:hint="cs"/>
          <w:cs/>
          <w:lang w:bidi="bn-IN"/>
        </w:rPr>
        <w:t>করলাম।</w:t>
      </w:r>
      <w:r w:rsidRPr="001F63E8">
        <w:rPr>
          <w:rStyle w:val="libItalicChar"/>
          <w:cs/>
          <w:lang w:bidi="bn-IN"/>
        </w:rPr>
        <w:t xml:space="preserve"> </w:t>
      </w:r>
      <w:r w:rsidRPr="001F63E8">
        <w:rPr>
          <w:rStyle w:val="libItalicChar"/>
          <w:rFonts w:hint="cs"/>
          <w:cs/>
          <w:lang w:bidi="bn-IN"/>
        </w:rPr>
        <w:t>সেদিন</w:t>
      </w:r>
      <w:r w:rsidRPr="001F63E8">
        <w:rPr>
          <w:rStyle w:val="libItalicChar"/>
          <w:cs/>
          <w:lang w:bidi="bn-IN"/>
        </w:rPr>
        <w:t xml:space="preserve"> </w:t>
      </w:r>
      <w:r w:rsidRPr="001F63E8">
        <w:rPr>
          <w:rStyle w:val="libItalicChar"/>
          <w:rFonts w:hint="cs"/>
          <w:cs/>
          <w:lang w:bidi="bn-IN"/>
        </w:rPr>
        <w:t>শাফায়াতকারীদের</w:t>
      </w:r>
      <w:r w:rsidRPr="001F63E8">
        <w:rPr>
          <w:rStyle w:val="libItalicChar"/>
          <w:cs/>
          <w:lang w:bidi="bn-IN"/>
        </w:rPr>
        <w:t xml:space="preserve"> </w:t>
      </w:r>
      <w:r w:rsidRPr="001F63E8">
        <w:rPr>
          <w:rStyle w:val="libItalicChar"/>
          <w:rFonts w:hint="cs"/>
          <w:cs/>
          <w:lang w:bidi="bn-IN"/>
        </w:rPr>
        <w:t>শাফায়াত</w:t>
      </w:r>
      <w:r w:rsidRPr="001F63E8">
        <w:rPr>
          <w:rStyle w:val="libItalicChar"/>
          <w:cs/>
          <w:lang w:bidi="bn-IN"/>
        </w:rPr>
        <w:t xml:space="preserve"> </w:t>
      </w:r>
      <w:r w:rsidRPr="001F63E8">
        <w:rPr>
          <w:rStyle w:val="libItalicChar"/>
          <w:rFonts w:hint="cs"/>
          <w:cs/>
          <w:lang w:bidi="bn-IN"/>
        </w:rPr>
        <w:t>তাদের</w:t>
      </w:r>
      <w:r w:rsidRPr="001F63E8">
        <w:rPr>
          <w:rStyle w:val="libItalicChar"/>
          <w:cs/>
          <w:lang w:bidi="bn-IN"/>
        </w:rPr>
        <w:t xml:space="preserve"> </w:t>
      </w:r>
      <w:r w:rsidRPr="001F63E8">
        <w:rPr>
          <w:rStyle w:val="libItalicChar"/>
          <w:rFonts w:hint="cs"/>
          <w:cs/>
          <w:lang w:bidi="bn-IN"/>
        </w:rPr>
        <w:t>কোন</w:t>
      </w:r>
      <w:r w:rsidRPr="001F63E8">
        <w:rPr>
          <w:rStyle w:val="libItalicChar"/>
          <w:cs/>
          <w:lang w:bidi="bn-IN"/>
        </w:rPr>
        <w:t xml:space="preserve"> </w:t>
      </w:r>
      <w:r w:rsidRPr="001F63E8">
        <w:rPr>
          <w:rStyle w:val="libItalicChar"/>
          <w:rFonts w:hint="cs"/>
          <w:cs/>
          <w:lang w:bidi="bn-IN"/>
        </w:rPr>
        <w:t>কল্যাণ</w:t>
      </w:r>
      <w:r w:rsidRPr="001F63E8">
        <w:rPr>
          <w:rStyle w:val="libItalicChar"/>
          <w:cs/>
          <w:lang w:bidi="bn-IN"/>
        </w:rPr>
        <w:t xml:space="preserve"> </w:t>
      </w:r>
      <w:r w:rsidRPr="001F63E8">
        <w:rPr>
          <w:rStyle w:val="libItalicChar"/>
          <w:rFonts w:hint="cs"/>
          <w:cs/>
          <w:lang w:bidi="bn-IN"/>
        </w:rPr>
        <w:t>বয়ে</w:t>
      </w:r>
      <w:r w:rsidRPr="001F63E8">
        <w:rPr>
          <w:rStyle w:val="libItalicChar"/>
          <w:cs/>
          <w:lang w:bidi="bn-IN"/>
        </w:rPr>
        <w:t xml:space="preserve"> </w:t>
      </w:r>
      <w:r w:rsidRPr="001F63E8">
        <w:rPr>
          <w:rStyle w:val="libItalicChar"/>
          <w:rFonts w:hint="cs"/>
          <w:cs/>
          <w:lang w:bidi="bn-IN"/>
        </w:rPr>
        <w:t>আনবে</w:t>
      </w:r>
      <w:r w:rsidRPr="001F63E8">
        <w:rPr>
          <w:rStyle w:val="libItalicChar"/>
          <w:cs/>
          <w:lang w:bidi="bn-IN"/>
        </w:rPr>
        <w:t xml:space="preserve"> </w:t>
      </w:r>
      <w:r w:rsidRPr="001F63E8">
        <w:rPr>
          <w:rStyle w:val="libItalicChar"/>
          <w:rFonts w:hint="cs"/>
          <w:cs/>
          <w:lang w:bidi="bn-IN"/>
        </w:rPr>
        <w:t>না।</w:t>
      </w:r>
      <w:r w:rsidRPr="001F63E8">
        <w:rPr>
          <w:rStyle w:val="libItalicChar"/>
          <w:rFonts w:hint="eastAsia"/>
        </w:rPr>
        <w:t>”</w:t>
      </w:r>
      <w:r w:rsidRPr="001F63E8">
        <w:rPr>
          <w:rStyle w:val="libAlaemChar"/>
        </w:rPr>
        <w:t xml:space="preserve"> </w:t>
      </w:r>
      <w:r w:rsidR="00302933" w:rsidRPr="009453E0">
        <w:rPr>
          <w:rStyle w:val="libFootnotenumChar"/>
          <w:cs/>
          <w:lang w:bidi="bn-IN"/>
        </w:rPr>
        <w:t>২৭১</w:t>
      </w:r>
    </w:p>
    <w:p w:rsidR="00302933" w:rsidRPr="001D6EE8" w:rsidRDefault="00302933" w:rsidP="00302933">
      <w:pPr>
        <w:pStyle w:val="libNormal"/>
      </w:pPr>
      <w:r w:rsidRPr="001D6EE8">
        <w:rPr>
          <w:cs/>
          <w:lang w:bidi="bn-IN"/>
        </w:rPr>
        <w:t>৪। মূর্তিদের শাফায়াতের অধিকার প্রত্যাখ্যান</w:t>
      </w:r>
    </w:p>
    <w:p w:rsidR="00CC241E" w:rsidRPr="0062377F" w:rsidRDefault="00CD763F" w:rsidP="00CC241E">
      <w:pPr>
        <w:pStyle w:val="libArAie"/>
      </w:pPr>
      <w:r w:rsidRPr="00CD763F">
        <w:rPr>
          <w:rStyle w:val="libAlaemChar"/>
          <w:rtl/>
        </w:rPr>
        <w:t>(</w:t>
      </w:r>
      <w:r w:rsidR="00CC241E" w:rsidRPr="00CC241E">
        <w:rPr>
          <w:rtl/>
        </w:rPr>
        <w:t xml:space="preserve"> </w:t>
      </w:r>
      <w:r w:rsidR="00CC241E" w:rsidRPr="00CC241E">
        <w:rPr>
          <w:rStyle w:val="ayatext"/>
          <w:rtl/>
        </w:rPr>
        <w:t>وَيَعْبُدُونَ مِن دُونِ اللَّـهِ مَا لَا يَضُرُّ‌هُمْ وَلَا يَنفَعُهُمْ وَيَقُولُونَ هَـٰؤُلَاءِ شُفَعَاؤُنَا عِندَ اللَّـهِ</w:t>
      </w:r>
      <w:r w:rsidR="00CC241E" w:rsidRPr="0062377F">
        <w:rPr>
          <w:rtl/>
        </w:rPr>
        <w:t> </w:t>
      </w:r>
      <w:r w:rsidR="00CC241E" w:rsidRPr="0062377F">
        <w:rPr>
          <w:rStyle w:val="libAlaemChar"/>
          <w:rFonts w:hint="cs"/>
          <w:rtl/>
        </w:rPr>
        <w:t>ۚ</w:t>
      </w:r>
      <w:r w:rsidR="00CC241E" w:rsidRPr="0062377F">
        <w:rPr>
          <w:rtl/>
        </w:rPr>
        <w:t xml:space="preserve"> </w:t>
      </w:r>
      <w:r w:rsidR="00CC241E" w:rsidRPr="00CC241E">
        <w:rPr>
          <w:rStyle w:val="ayatext"/>
          <w:rtl/>
        </w:rPr>
        <w:t>قُلْ أَتُنَبِّئُونَ اللَّـهَ بِمَا لَا يَعْلَمُ فِي السَّمَاوَاتِ وَلَا فِي الْأَرْ‌ضِ</w:t>
      </w:r>
      <w:r w:rsidR="00CC241E" w:rsidRPr="0062377F">
        <w:rPr>
          <w:rtl/>
        </w:rPr>
        <w:t> </w:t>
      </w:r>
      <w:r w:rsidR="00CC241E" w:rsidRPr="0062377F">
        <w:rPr>
          <w:rStyle w:val="libAlaemChar"/>
          <w:rFonts w:hint="cs"/>
          <w:rtl/>
        </w:rPr>
        <w:t>ۚ</w:t>
      </w:r>
      <w:r w:rsidR="00CC241E" w:rsidRPr="0062377F">
        <w:rPr>
          <w:rtl/>
        </w:rPr>
        <w:t xml:space="preserve"> </w:t>
      </w:r>
      <w:r w:rsidR="00CC241E" w:rsidRPr="00CC241E">
        <w:rPr>
          <w:rStyle w:val="ayatext"/>
          <w:rtl/>
        </w:rPr>
        <w:t>سُبْحَانَهُ وَتَعَالَىٰ عَمَّا يُشْرِ‌كُونَ</w:t>
      </w:r>
      <w:r w:rsidR="00CC241E" w:rsidRPr="0062377F">
        <w:rPr>
          <w:rtl/>
        </w:rPr>
        <w:t xml:space="preserve"> </w:t>
      </w:r>
      <w:r w:rsidRPr="00CD763F">
        <w:rPr>
          <w:rStyle w:val="libAlaemChar"/>
          <w:rtl/>
        </w:rPr>
        <w:t>)</w:t>
      </w:r>
      <w:r w:rsidR="00CC241E" w:rsidRPr="0062377F">
        <w:t xml:space="preserve"> </w:t>
      </w:r>
    </w:p>
    <w:p w:rsidR="00302933" w:rsidRPr="001D6EE8" w:rsidRDefault="00101F5B" w:rsidP="00302933">
      <w:pPr>
        <w:pStyle w:val="libNormal"/>
      </w:pPr>
      <w:r w:rsidRPr="00101F5B">
        <w:rPr>
          <w:rStyle w:val="libAlaemChar"/>
        </w:rPr>
        <w:t>“</w:t>
      </w:r>
      <w:r w:rsidRPr="00101F5B">
        <w:rPr>
          <w:rStyle w:val="libItalicChar"/>
          <w:rFonts w:hint="cs"/>
          <w:cs/>
          <w:lang w:bidi="bn-IN"/>
        </w:rPr>
        <w:t>তারা</w:t>
      </w:r>
      <w:r w:rsidRPr="00101F5B">
        <w:rPr>
          <w:rStyle w:val="libItalicChar"/>
          <w:cs/>
          <w:lang w:bidi="bn-IN"/>
        </w:rPr>
        <w:t xml:space="preserve"> (</w:t>
      </w:r>
      <w:r w:rsidRPr="00101F5B">
        <w:rPr>
          <w:rStyle w:val="libItalicChar"/>
          <w:rFonts w:hint="cs"/>
          <w:cs/>
          <w:lang w:bidi="bn-IN"/>
        </w:rPr>
        <w:t>মুশরিকরা</w:t>
      </w:r>
      <w:r w:rsidRPr="00101F5B">
        <w:rPr>
          <w:rStyle w:val="libItalicChar"/>
          <w:cs/>
          <w:lang w:bidi="bn-IN"/>
        </w:rPr>
        <w:t xml:space="preserve">) </w:t>
      </w:r>
      <w:r w:rsidRPr="00101F5B">
        <w:rPr>
          <w:rStyle w:val="libItalicChar"/>
          <w:rFonts w:hint="cs"/>
          <w:cs/>
          <w:lang w:bidi="bn-IN"/>
        </w:rPr>
        <w:t>আল্লাহর</w:t>
      </w:r>
      <w:r w:rsidRPr="00101F5B">
        <w:rPr>
          <w:rStyle w:val="libItalicChar"/>
          <w:cs/>
          <w:lang w:bidi="bn-IN"/>
        </w:rPr>
        <w:t xml:space="preserve"> </w:t>
      </w:r>
      <w:r w:rsidRPr="00101F5B">
        <w:rPr>
          <w:rStyle w:val="libItalicChar"/>
          <w:rFonts w:hint="cs"/>
          <w:cs/>
          <w:lang w:bidi="bn-IN"/>
        </w:rPr>
        <w:t>পরিবর্তে</w:t>
      </w:r>
      <w:r w:rsidRPr="00101F5B">
        <w:rPr>
          <w:rStyle w:val="libItalicChar"/>
          <w:cs/>
          <w:lang w:bidi="bn-IN"/>
        </w:rPr>
        <w:t xml:space="preserve"> </w:t>
      </w:r>
      <w:r w:rsidRPr="00101F5B">
        <w:rPr>
          <w:rStyle w:val="libItalicChar"/>
          <w:rFonts w:hint="cs"/>
          <w:cs/>
          <w:lang w:bidi="bn-IN"/>
        </w:rPr>
        <w:t>এমন</w:t>
      </w:r>
      <w:r w:rsidRPr="00101F5B">
        <w:rPr>
          <w:rStyle w:val="libItalicChar"/>
          <w:cs/>
          <w:lang w:bidi="bn-IN"/>
        </w:rPr>
        <w:t xml:space="preserve"> </w:t>
      </w:r>
      <w:r w:rsidRPr="00101F5B">
        <w:rPr>
          <w:rStyle w:val="libItalicChar"/>
          <w:rFonts w:hint="cs"/>
          <w:cs/>
          <w:lang w:bidi="bn-IN"/>
        </w:rPr>
        <w:t>কিছুর</w:t>
      </w:r>
      <w:r w:rsidRPr="00101F5B">
        <w:rPr>
          <w:rStyle w:val="libItalicChar"/>
          <w:cs/>
          <w:lang w:bidi="bn-IN"/>
        </w:rPr>
        <w:t xml:space="preserve"> </w:t>
      </w:r>
      <w:r w:rsidRPr="00101F5B">
        <w:rPr>
          <w:rStyle w:val="libItalicChar"/>
          <w:rFonts w:hint="cs"/>
          <w:cs/>
          <w:lang w:bidi="bn-IN"/>
        </w:rPr>
        <w:t>উপাসনা</w:t>
      </w:r>
      <w:r w:rsidRPr="00101F5B">
        <w:rPr>
          <w:rStyle w:val="libItalicChar"/>
          <w:cs/>
          <w:lang w:bidi="bn-IN"/>
        </w:rPr>
        <w:t xml:space="preserve"> </w:t>
      </w:r>
      <w:r w:rsidRPr="00101F5B">
        <w:rPr>
          <w:rStyle w:val="libItalicChar"/>
          <w:rFonts w:hint="cs"/>
          <w:cs/>
          <w:lang w:bidi="bn-IN"/>
        </w:rPr>
        <w:t>করে</w:t>
      </w:r>
      <w:r w:rsidRPr="00101F5B">
        <w:rPr>
          <w:rStyle w:val="libItalicChar"/>
          <w:cs/>
          <w:lang w:bidi="bn-IN"/>
        </w:rPr>
        <w:t xml:space="preserve"> </w:t>
      </w:r>
      <w:r w:rsidRPr="00101F5B">
        <w:rPr>
          <w:rStyle w:val="libItalicChar"/>
          <w:rFonts w:hint="cs"/>
          <w:cs/>
          <w:lang w:bidi="bn-IN"/>
        </w:rPr>
        <w:t>যা</w:t>
      </w:r>
      <w:r w:rsidRPr="00101F5B">
        <w:rPr>
          <w:rStyle w:val="libItalicChar"/>
          <w:cs/>
          <w:lang w:bidi="bn-IN"/>
        </w:rPr>
        <w:t xml:space="preserve"> </w:t>
      </w:r>
      <w:r w:rsidRPr="00101F5B">
        <w:rPr>
          <w:rStyle w:val="libItalicChar"/>
          <w:rFonts w:hint="cs"/>
          <w:cs/>
          <w:lang w:bidi="bn-IN"/>
        </w:rPr>
        <w:t>তাদের</w:t>
      </w:r>
      <w:r w:rsidRPr="00101F5B">
        <w:rPr>
          <w:rStyle w:val="libItalicChar"/>
          <w:cs/>
          <w:lang w:bidi="bn-IN"/>
        </w:rPr>
        <w:t xml:space="preserve"> </w:t>
      </w:r>
      <w:r w:rsidRPr="00101F5B">
        <w:rPr>
          <w:rStyle w:val="libItalicChar"/>
          <w:rFonts w:hint="cs"/>
          <w:cs/>
          <w:lang w:bidi="bn-IN"/>
        </w:rPr>
        <w:t>কোন</w:t>
      </w:r>
      <w:r w:rsidRPr="00101F5B">
        <w:rPr>
          <w:rStyle w:val="libItalicChar"/>
          <w:cs/>
          <w:lang w:bidi="bn-IN"/>
        </w:rPr>
        <w:t xml:space="preserve"> </w:t>
      </w:r>
      <w:r w:rsidRPr="00101F5B">
        <w:rPr>
          <w:rStyle w:val="libItalicChar"/>
          <w:rFonts w:hint="cs"/>
          <w:cs/>
          <w:lang w:bidi="bn-IN"/>
        </w:rPr>
        <w:t>অকল্যাণ</w:t>
      </w:r>
      <w:r w:rsidRPr="00101F5B">
        <w:rPr>
          <w:rStyle w:val="libItalicChar"/>
          <w:cs/>
          <w:lang w:bidi="bn-IN"/>
        </w:rPr>
        <w:t xml:space="preserve"> </w:t>
      </w:r>
      <w:r w:rsidRPr="00101F5B">
        <w:rPr>
          <w:rStyle w:val="libItalicChar"/>
          <w:rFonts w:hint="cs"/>
          <w:cs/>
          <w:lang w:bidi="bn-IN"/>
        </w:rPr>
        <w:t>ও</w:t>
      </w:r>
      <w:r w:rsidRPr="00101F5B">
        <w:rPr>
          <w:rStyle w:val="libItalicChar"/>
          <w:cs/>
          <w:lang w:bidi="bn-IN"/>
        </w:rPr>
        <w:t xml:space="preserve"> </w:t>
      </w:r>
      <w:r w:rsidRPr="00101F5B">
        <w:rPr>
          <w:rStyle w:val="libItalicChar"/>
          <w:rFonts w:hint="cs"/>
          <w:cs/>
          <w:lang w:bidi="bn-IN"/>
        </w:rPr>
        <w:t>কল্যাণই</w:t>
      </w:r>
      <w:r w:rsidRPr="00101F5B">
        <w:rPr>
          <w:rStyle w:val="libItalicChar"/>
          <w:cs/>
          <w:lang w:bidi="bn-IN"/>
        </w:rPr>
        <w:t xml:space="preserve"> </w:t>
      </w:r>
      <w:r w:rsidRPr="00101F5B">
        <w:rPr>
          <w:rStyle w:val="libItalicChar"/>
          <w:rFonts w:hint="cs"/>
          <w:cs/>
          <w:lang w:bidi="bn-IN"/>
        </w:rPr>
        <w:t>করতে</w:t>
      </w:r>
      <w:r w:rsidRPr="00101F5B">
        <w:rPr>
          <w:rStyle w:val="libItalicChar"/>
          <w:cs/>
          <w:lang w:bidi="bn-IN"/>
        </w:rPr>
        <w:t xml:space="preserve"> </w:t>
      </w:r>
      <w:r w:rsidRPr="00101F5B">
        <w:rPr>
          <w:rStyle w:val="libItalicChar"/>
          <w:rFonts w:hint="cs"/>
          <w:cs/>
          <w:lang w:bidi="bn-IN"/>
        </w:rPr>
        <w:t>পারে</w:t>
      </w:r>
      <w:r w:rsidRPr="00101F5B">
        <w:rPr>
          <w:rStyle w:val="libItalicChar"/>
          <w:cs/>
          <w:lang w:bidi="bn-IN"/>
        </w:rPr>
        <w:t xml:space="preserve"> </w:t>
      </w:r>
      <w:r w:rsidRPr="00101F5B">
        <w:rPr>
          <w:rStyle w:val="libItalicChar"/>
          <w:rFonts w:hint="cs"/>
          <w:cs/>
          <w:lang w:bidi="bn-IN"/>
        </w:rPr>
        <w:t>ন।</w:t>
      </w:r>
      <w:r w:rsidRPr="00101F5B">
        <w:rPr>
          <w:rStyle w:val="libItalicChar"/>
          <w:cs/>
          <w:lang w:bidi="bn-IN"/>
        </w:rPr>
        <w:t xml:space="preserve"> </w:t>
      </w:r>
      <w:r w:rsidRPr="00101F5B">
        <w:rPr>
          <w:rStyle w:val="libItalicChar"/>
          <w:rFonts w:hint="cs"/>
          <w:cs/>
          <w:lang w:bidi="bn-IN"/>
        </w:rPr>
        <w:t>তারা</w:t>
      </w:r>
      <w:r w:rsidRPr="00101F5B">
        <w:rPr>
          <w:rStyle w:val="libItalicChar"/>
          <w:cs/>
          <w:lang w:bidi="bn-IN"/>
        </w:rPr>
        <w:t xml:space="preserve"> </w:t>
      </w:r>
      <w:r w:rsidRPr="00101F5B">
        <w:rPr>
          <w:rStyle w:val="libItalicChar"/>
          <w:rFonts w:hint="cs"/>
          <w:cs/>
          <w:lang w:bidi="bn-IN"/>
        </w:rPr>
        <w:t>বলে</w:t>
      </w:r>
      <w:r w:rsidRPr="00101F5B">
        <w:rPr>
          <w:rStyle w:val="libItalicChar"/>
          <w:cs/>
          <w:lang w:bidi="bn-IN"/>
        </w:rPr>
        <w:t xml:space="preserve"> </w:t>
      </w:r>
      <w:r w:rsidRPr="00101F5B">
        <w:rPr>
          <w:rStyle w:val="libItalicChar"/>
          <w:rFonts w:hint="cs"/>
          <w:cs/>
          <w:lang w:bidi="bn-IN"/>
        </w:rPr>
        <w:t>এই</w:t>
      </w:r>
      <w:r w:rsidRPr="00101F5B">
        <w:rPr>
          <w:rStyle w:val="libItalicChar"/>
          <w:cs/>
          <w:lang w:bidi="bn-IN"/>
        </w:rPr>
        <w:t xml:space="preserve"> </w:t>
      </w:r>
      <w:r w:rsidRPr="00101F5B">
        <w:rPr>
          <w:rStyle w:val="libItalicChar"/>
          <w:rFonts w:hint="cs"/>
          <w:cs/>
          <w:lang w:bidi="bn-IN"/>
        </w:rPr>
        <w:t>মূর্তিগুলো</w:t>
      </w:r>
      <w:r w:rsidRPr="00101F5B">
        <w:rPr>
          <w:rStyle w:val="libItalicChar"/>
          <w:cs/>
          <w:lang w:bidi="bn-IN"/>
        </w:rPr>
        <w:t xml:space="preserve"> </w:t>
      </w:r>
      <w:r w:rsidRPr="00101F5B">
        <w:rPr>
          <w:rStyle w:val="libItalicChar"/>
          <w:rFonts w:hint="cs"/>
          <w:cs/>
          <w:lang w:bidi="bn-IN"/>
        </w:rPr>
        <w:t>আমাদের</w:t>
      </w:r>
      <w:r w:rsidRPr="00101F5B">
        <w:rPr>
          <w:rStyle w:val="libItalicChar"/>
          <w:cs/>
          <w:lang w:bidi="bn-IN"/>
        </w:rPr>
        <w:t xml:space="preserve"> </w:t>
      </w:r>
      <w:r w:rsidRPr="00101F5B">
        <w:rPr>
          <w:rStyle w:val="libItalicChar"/>
          <w:rFonts w:hint="cs"/>
          <w:cs/>
          <w:lang w:bidi="bn-IN"/>
        </w:rPr>
        <w:t>জন্য</w:t>
      </w:r>
      <w:r w:rsidRPr="00101F5B">
        <w:rPr>
          <w:rStyle w:val="libItalicChar"/>
          <w:cs/>
          <w:lang w:bidi="bn-IN"/>
        </w:rPr>
        <w:t xml:space="preserve"> </w:t>
      </w:r>
      <w:r w:rsidRPr="00101F5B">
        <w:rPr>
          <w:rStyle w:val="libItalicChar"/>
          <w:rFonts w:hint="cs"/>
          <w:cs/>
          <w:lang w:bidi="bn-IN"/>
        </w:rPr>
        <w:t>আল্লাহর</w:t>
      </w:r>
      <w:r w:rsidRPr="00101F5B">
        <w:rPr>
          <w:rStyle w:val="libItalicChar"/>
          <w:cs/>
          <w:lang w:bidi="bn-IN"/>
        </w:rPr>
        <w:t xml:space="preserve"> </w:t>
      </w:r>
      <w:r w:rsidRPr="00101F5B">
        <w:rPr>
          <w:rStyle w:val="libItalicChar"/>
          <w:rFonts w:hint="cs"/>
          <w:cs/>
          <w:lang w:bidi="bn-IN"/>
        </w:rPr>
        <w:t>নিকট</w:t>
      </w:r>
      <w:r w:rsidRPr="00101F5B">
        <w:rPr>
          <w:rStyle w:val="libItalicChar"/>
          <w:cs/>
          <w:lang w:bidi="bn-IN"/>
        </w:rPr>
        <w:t xml:space="preserve"> </w:t>
      </w:r>
      <w:r w:rsidRPr="00101F5B">
        <w:rPr>
          <w:rStyle w:val="libItalicChar"/>
          <w:rFonts w:hint="cs"/>
          <w:cs/>
          <w:lang w:bidi="bn-IN"/>
        </w:rPr>
        <w:t>শাফায়াতকারী</w:t>
      </w:r>
      <w:r w:rsidRPr="00101F5B">
        <w:rPr>
          <w:rStyle w:val="libItalicChar"/>
        </w:rPr>
        <w:t>,</w:t>
      </w:r>
      <w:r w:rsidRPr="00101F5B">
        <w:rPr>
          <w:rStyle w:val="libItalicChar"/>
          <w:rFonts w:hint="cs"/>
          <w:cs/>
          <w:lang w:bidi="bn-IN"/>
        </w:rPr>
        <w:t>তাদেরকে</w:t>
      </w:r>
      <w:r w:rsidRPr="00101F5B">
        <w:rPr>
          <w:rStyle w:val="libItalicChar"/>
          <w:cs/>
          <w:lang w:bidi="bn-IN"/>
        </w:rPr>
        <w:t xml:space="preserve"> </w:t>
      </w:r>
      <w:r w:rsidRPr="00101F5B">
        <w:rPr>
          <w:rStyle w:val="libItalicChar"/>
          <w:rFonts w:hint="cs"/>
          <w:cs/>
          <w:lang w:bidi="bn-IN"/>
        </w:rPr>
        <w:t>বল</w:t>
      </w:r>
      <w:r w:rsidRPr="00101F5B">
        <w:rPr>
          <w:rStyle w:val="libItalicChar"/>
          <w:cs/>
          <w:lang w:bidi="bn-IN"/>
        </w:rPr>
        <w:t xml:space="preserve"> </w:t>
      </w:r>
      <w:r w:rsidRPr="00101F5B">
        <w:rPr>
          <w:rStyle w:val="libItalicChar"/>
          <w:rFonts w:hint="cs"/>
          <w:cs/>
          <w:lang w:bidi="bn-IN"/>
        </w:rPr>
        <w:t>তোমরা</w:t>
      </w:r>
      <w:r w:rsidRPr="00101F5B">
        <w:rPr>
          <w:rStyle w:val="libItalicChar"/>
          <w:cs/>
          <w:lang w:bidi="bn-IN"/>
        </w:rPr>
        <w:t xml:space="preserve"> </w:t>
      </w:r>
      <w:r w:rsidRPr="00101F5B">
        <w:rPr>
          <w:rStyle w:val="libItalicChar"/>
          <w:rFonts w:hint="cs"/>
          <w:cs/>
          <w:lang w:bidi="bn-IN"/>
        </w:rPr>
        <w:t>কি</w:t>
      </w:r>
      <w:r w:rsidRPr="00101F5B">
        <w:rPr>
          <w:rStyle w:val="libItalicChar"/>
          <w:cs/>
          <w:lang w:bidi="bn-IN"/>
        </w:rPr>
        <w:t xml:space="preserve"> </w:t>
      </w:r>
      <w:r w:rsidRPr="00101F5B">
        <w:rPr>
          <w:rStyle w:val="libItalicChar"/>
          <w:rFonts w:hint="cs"/>
          <w:cs/>
          <w:lang w:bidi="bn-IN"/>
        </w:rPr>
        <w:t>আল্লাহকে</w:t>
      </w:r>
      <w:r w:rsidRPr="00101F5B">
        <w:rPr>
          <w:rStyle w:val="libItalicChar"/>
          <w:cs/>
          <w:lang w:bidi="bn-IN"/>
        </w:rPr>
        <w:t xml:space="preserve"> </w:t>
      </w:r>
      <w:r w:rsidRPr="00101F5B">
        <w:rPr>
          <w:rStyle w:val="libItalicChar"/>
          <w:rFonts w:hint="cs"/>
          <w:cs/>
          <w:lang w:bidi="bn-IN"/>
        </w:rPr>
        <w:t>এমন</w:t>
      </w:r>
      <w:r w:rsidRPr="00101F5B">
        <w:rPr>
          <w:rStyle w:val="libItalicChar"/>
          <w:cs/>
          <w:lang w:bidi="bn-IN"/>
        </w:rPr>
        <w:t xml:space="preserve"> </w:t>
      </w:r>
      <w:r w:rsidRPr="00101F5B">
        <w:rPr>
          <w:rStyle w:val="libItalicChar"/>
          <w:rFonts w:hint="cs"/>
          <w:cs/>
          <w:lang w:bidi="bn-IN"/>
        </w:rPr>
        <w:t>এমন</w:t>
      </w:r>
      <w:r w:rsidRPr="00101F5B">
        <w:rPr>
          <w:rStyle w:val="libItalicChar"/>
          <w:cs/>
          <w:lang w:bidi="bn-IN"/>
        </w:rPr>
        <w:t xml:space="preserve"> </w:t>
      </w:r>
      <w:r w:rsidRPr="00101F5B">
        <w:rPr>
          <w:rStyle w:val="libItalicChar"/>
          <w:rFonts w:hint="cs"/>
          <w:cs/>
          <w:lang w:bidi="bn-IN"/>
        </w:rPr>
        <w:t>বিষয়ে</w:t>
      </w:r>
      <w:r w:rsidRPr="00101F5B">
        <w:rPr>
          <w:rStyle w:val="libItalicChar"/>
          <w:cs/>
          <w:lang w:bidi="bn-IN"/>
        </w:rPr>
        <w:t xml:space="preserve"> </w:t>
      </w:r>
      <w:r w:rsidRPr="00101F5B">
        <w:rPr>
          <w:rStyle w:val="libItalicChar"/>
          <w:rFonts w:hint="cs"/>
          <w:cs/>
          <w:lang w:bidi="bn-IN"/>
        </w:rPr>
        <w:t>জানাতে</w:t>
      </w:r>
      <w:r w:rsidRPr="00101F5B">
        <w:rPr>
          <w:rStyle w:val="libItalicChar"/>
          <w:cs/>
          <w:lang w:bidi="bn-IN"/>
        </w:rPr>
        <w:t xml:space="preserve"> </w:t>
      </w:r>
      <w:r w:rsidRPr="00101F5B">
        <w:rPr>
          <w:rStyle w:val="libItalicChar"/>
          <w:rFonts w:hint="cs"/>
          <w:cs/>
          <w:lang w:bidi="bn-IN"/>
        </w:rPr>
        <w:t>চাও</w:t>
      </w:r>
      <w:r w:rsidRPr="00101F5B">
        <w:rPr>
          <w:rStyle w:val="libItalicChar"/>
          <w:cs/>
          <w:lang w:bidi="bn-IN"/>
        </w:rPr>
        <w:t xml:space="preserve"> </w:t>
      </w:r>
      <w:r w:rsidRPr="00101F5B">
        <w:rPr>
          <w:rStyle w:val="libItalicChar"/>
          <w:rFonts w:hint="cs"/>
          <w:cs/>
          <w:lang w:bidi="bn-IN"/>
        </w:rPr>
        <w:t>আকাশমণ্ডলী</w:t>
      </w:r>
      <w:r w:rsidRPr="00101F5B">
        <w:rPr>
          <w:rStyle w:val="libItalicChar"/>
          <w:cs/>
          <w:lang w:bidi="bn-IN"/>
        </w:rPr>
        <w:t xml:space="preserve"> </w:t>
      </w:r>
      <w:r w:rsidRPr="00101F5B">
        <w:rPr>
          <w:rStyle w:val="libItalicChar"/>
          <w:rFonts w:hint="cs"/>
          <w:cs/>
          <w:lang w:bidi="bn-IN"/>
        </w:rPr>
        <w:t>ও</w:t>
      </w:r>
      <w:r w:rsidRPr="00101F5B">
        <w:rPr>
          <w:rStyle w:val="libItalicChar"/>
          <w:cs/>
          <w:lang w:bidi="bn-IN"/>
        </w:rPr>
        <w:t xml:space="preserve"> </w:t>
      </w:r>
      <w:r w:rsidRPr="00101F5B">
        <w:rPr>
          <w:rStyle w:val="libItalicChar"/>
          <w:rFonts w:hint="cs"/>
          <w:cs/>
          <w:lang w:bidi="bn-IN"/>
        </w:rPr>
        <w:t>পৃথিবীতে</w:t>
      </w:r>
      <w:r w:rsidRPr="00101F5B">
        <w:rPr>
          <w:rStyle w:val="libItalicChar"/>
          <w:cs/>
          <w:lang w:bidi="bn-IN"/>
        </w:rPr>
        <w:t xml:space="preserve"> </w:t>
      </w:r>
      <w:r w:rsidRPr="00101F5B">
        <w:rPr>
          <w:rStyle w:val="libItalicChar"/>
          <w:rFonts w:hint="cs"/>
          <w:cs/>
          <w:lang w:bidi="bn-IN"/>
        </w:rPr>
        <w:t>যে</w:t>
      </w:r>
      <w:r w:rsidRPr="00101F5B">
        <w:rPr>
          <w:rStyle w:val="libItalicChar"/>
          <w:cs/>
          <w:lang w:bidi="bn-IN"/>
        </w:rPr>
        <w:t xml:space="preserve"> </w:t>
      </w:r>
      <w:r w:rsidRPr="00101F5B">
        <w:rPr>
          <w:rStyle w:val="libItalicChar"/>
          <w:rFonts w:hint="cs"/>
          <w:cs/>
          <w:lang w:bidi="bn-IN"/>
        </w:rPr>
        <w:t>বিষয়ে</w:t>
      </w:r>
      <w:r w:rsidRPr="00101F5B">
        <w:rPr>
          <w:rStyle w:val="libItalicChar"/>
          <w:cs/>
          <w:lang w:bidi="bn-IN"/>
        </w:rPr>
        <w:t xml:space="preserve"> </w:t>
      </w:r>
      <w:r w:rsidRPr="00101F5B">
        <w:rPr>
          <w:rStyle w:val="libItalicChar"/>
          <w:rFonts w:hint="cs"/>
          <w:cs/>
          <w:lang w:bidi="bn-IN"/>
        </w:rPr>
        <w:t>তিনি</w:t>
      </w:r>
      <w:r w:rsidRPr="00101F5B">
        <w:rPr>
          <w:rStyle w:val="libItalicChar"/>
          <w:cs/>
          <w:lang w:bidi="bn-IN"/>
        </w:rPr>
        <w:t xml:space="preserve"> </w:t>
      </w:r>
      <w:r w:rsidRPr="00101F5B">
        <w:rPr>
          <w:rStyle w:val="libItalicChar"/>
          <w:rFonts w:hint="cs"/>
          <w:cs/>
          <w:lang w:bidi="bn-IN"/>
        </w:rPr>
        <w:t>অবহিত</w:t>
      </w:r>
      <w:r w:rsidRPr="00101F5B">
        <w:rPr>
          <w:rStyle w:val="libItalicChar"/>
          <w:cs/>
          <w:lang w:bidi="bn-IN"/>
        </w:rPr>
        <w:t xml:space="preserve"> </w:t>
      </w:r>
      <w:r w:rsidRPr="00101F5B">
        <w:rPr>
          <w:rStyle w:val="libItalicChar"/>
          <w:rFonts w:hint="cs"/>
          <w:cs/>
          <w:lang w:bidi="bn-IN"/>
        </w:rPr>
        <w:t>নন।</w:t>
      </w:r>
      <w:r w:rsidRPr="00101F5B">
        <w:rPr>
          <w:rStyle w:val="libItalicChar"/>
          <w:cs/>
          <w:lang w:bidi="bn-IN"/>
        </w:rPr>
        <w:t xml:space="preserve"> </w:t>
      </w:r>
      <w:r w:rsidRPr="00101F5B">
        <w:rPr>
          <w:rStyle w:val="libItalicChar"/>
          <w:rFonts w:hint="cs"/>
          <w:cs/>
          <w:lang w:bidi="bn-IN"/>
        </w:rPr>
        <w:t>তোমরা</w:t>
      </w:r>
      <w:r w:rsidRPr="00101F5B">
        <w:rPr>
          <w:rStyle w:val="libItalicChar"/>
          <w:cs/>
          <w:lang w:bidi="bn-IN"/>
        </w:rPr>
        <w:t xml:space="preserve"> </w:t>
      </w:r>
      <w:r w:rsidRPr="00101F5B">
        <w:rPr>
          <w:rStyle w:val="libItalicChar"/>
          <w:rFonts w:hint="cs"/>
          <w:cs/>
          <w:lang w:bidi="bn-IN"/>
        </w:rPr>
        <w:t>যাকে</w:t>
      </w:r>
      <w:r w:rsidRPr="00101F5B">
        <w:rPr>
          <w:rStyle w:val="libItalicChar"/>
          <w:cs/>
          <w:lang w:bidi="bn-IN"/>
        </w:rPr>
        <w:t xml:space="preserve"> </w:t>
      </w:r>
      <w:r w:rsidRPr="00101F5B">
        <w:rPr>
          <w:rStyle w:val="libItalicChar"/>
          <w:rFonts w:hint="cs"/>
          <w:cs/>
          <w:lang w:bidi="bn-IN"/>
        </w:rPr>
        <w:t>তাঁর</w:t>
      </w:r>
      <w:r w:rsidRPr="00101F5B">
        <w:rPr>
          <w:rStyle w:val="libItalicChar"/>
          <w:cs/>
          <w:lang w:bidi="bn-IN"/>
        </w:rPr>
        <w:t xml:space="preserve"> </w:t>
      </w:r>
      <w:r w:rsidRPr="00101F5B">
        <w:rPr>
          <w:rStyle w:val="libItalicChar"/>
          <w:rFonts w:hint="cs"/>
          <w:cs/>
          <w:lang w:bidi="bn-IN"/>
        </w:rPr>
        <w:t>শরীক</w:t>
      </w:r>
      <w:r w:rsidRPr="00101F5B">
        <w:rPr>
          <w:rStyle w:val="libItalicChar"/>
          <w:cs/>
          <w:lang w:bidi="bn-IN"/>
        </w:rPr>
        <w:t xml:space="preserve"> </w:t>
      </w:r>
      <w:r w:rsidRPr="00101F5B">
        <w:rPr>
          <w:rStyle w:val="libItalicChar"/>
          <w:rFonts w:hint="cs"/>
          <w:cs/>
          <w:lang w:bidi="bn-IN"/>
        </w:rPr>
        <w:t>কর</w:t>
      </w:r>
      <w:r w:rsidRPr="00101F5B">
        <w:rPr>
          <w:rStyle w:val="libItalicChar"/>
          <w:cs/>
          <w:lang w:bidi="bn-IN"/>
        </w:rPr>
        <w:t xml:space="preserve"> </w:t>
      </w:r>
      <w:r w:rsidRPr="00101F5B">
        <w:rPr>
          <w:rStyle w:val="libItalicChar"/>
          <w:rFonts w:hint="cs"/>
          <w:cs/>
          <w:lang w:bidi="bn-IN"/>
        </w:rPr>
        <w:t>তিনি</w:t>
      </w:r>
      <w:r w:rsidRPr="00101F5B">
        <w:rPr>
          <w:rStyle w:val="libItalicChar"/>
          <w:cs/>
          <w:lang w:bidi="bn-IN"/>
        </w:rPr>
        <w:t xml:space="preserve"> </w:t>
      </w:r>
      <w:r w:rsidRPr="00101F5B">
        <w:rPr>
          <w:rStyle w:val="libItalicChar"/>
          <w:rFonts w:hint="cs"/>
          <w:cs/>
          <w:lang w:bidi="bn-IN"/>
        </w:rPr>
        <w:t>তা</w:t>
      </w:r>
      <w:r w:rsidRPr="00101F5B">
        <w:rPr>
          <w:rStyle w:val="libItalicChar"/>
          <w:cs/>
          <w:lang w:bidi="bn-IN"/>
        </w:rPr>
        <w:t xml:space="preserve"> </w:t>
      </w:r>
      <w:r w:rsidRPr="00101F5B">
        <w:rPr>
          <w:rStyle w:val="libItalicChar"/>
          <w:rFonts w:hint="cs"/>
          <w:cs/>
          <w:lang w:bidi="bn-IN"/>
        </w:rPr>
        <w:t>হতে</w:t>
      </w:r>
      <w:r w:rsidRPr="00101F5B">
        <w:rPr>
          <w:rStyle w:val="libItalicChar"/>
          <w:cs/>
          <w:lang w:bidi="bn-IN"/>
        </w:rPr>
        <w:t xml:space="preserve"> </w:t>
      </w:r>
      <w:r w:rsidRPr="00101F5B">
        <w:rPr>
          <w:rStyle w:val="libItalicChar"/>
          <w:rFonts w:hint="cs"/>
          <w:cs/>
          <w:lang w:bidi="bn-IN"/>
        </w:rPr>
        <w:t>পবিত্র</w:t>
      </w:r>
      <w:r w:rsidRPr="00101F5B">
        <w:rPr>
          <w:rStyle w:val="libItalicChar"/>
          <w:cs/>
          <w:lang w:bidi="bn-IN"/>
        </w:rPr>
        <w:t xml:space="preserve"> </w:t>
      </w:r>
      <w:r w:rsidRPr="00101F5B">
        <w:rPr>
          <w:rStyle w:val="libItalicChar"/>
          <w:rFonts w:hint="cs"/>
          <w:cs/>
          <w:lang w:bidi="bn-IN"/>
        </w:rPr>
        <w:t>ও</w:t>
      </w:r>
      <w:r w:rsidRPr="00101F5B">
        <w:rPr>
          <w:rStyle w:val="libItalicChar"/>
          <w:cs/>
          <w:lang w:bidi="bn-IN"/>
        </w:rPr>
        <w:t xml:space="preserve"> </w:t>
      </w:r>
      <w:r w:rsidRPr="00101F5B">
        <w:rPr>
          <w:rStyle w:val="libItalicChar"/>
          <w:rFonts w:hint="cs"/>
          <w:cs/>
          <w:lang w:bidi="bn-IN"/>
        </w:rPr>
        <w:t>ঊর্ধ্বে।</w:t>
      </w:r>
      <w:r w:rsidRPr="00101F5B">
        <w:rPr>
          <w:rStyle w:val="libItalicChar"/>
          <w:rFonts w:hint="eastAsia"/>
        </w:rPr>
        <w:t>”</w:t>
      </w:r>
      <w:r w:rsidRPr="00101F5B">
        <w:rPr>
          <w:rStyle w:val="libAlaemChar"/>
        </w:rPr>
        <w:t xml:space="preserve"> </w:t>
      </w:r>
      <w:r w:rsidR="00302933" w:rsidRPr="009453E0">
        <w:rPr>
          <w:rStyle w:val="libFootnotenumChar"/>
          <w:cs/>
          <w:lang w:bidi="bn-IN"/>
        </w:rPr>
        <w:t>২৭২</w:t>
      </w:r>
    </w:p>
    <w:p w:rsidR="00302933" w:rsidRPr="001D6EE8" w:rsidRDefault="00302933" w:rsidP="00302933">
      <w:pPr>
        <w:pStyle w:val="libNormal"/>
      </w:pPr>
      <w:r w:rsidRPr="001D6EE8">
        <w:rPr>
          <w:cs/>
          <w:lang w:bidi="bn-IN"/>
        </w:rPr>
        <w:t>৫। শাফায়াত কেবল আল্লাহর জন্য নির্দিষ্ট :</w:t>
      </w:r>
    </w:p>
    <w:p w:rsidR="004865F2" w:rsidRDefault="00CD763F" w:rsidP="00CC241E">
      <w:pPr>
        <w:pStyle w:val="libArAie"/>
        <w:rPr>
          <w:rStyle w:val="libAlaemChar"/>
        </w:rPr>
      </w:pPr>
      <w:r w:rsidRPr="00CD763F">
        <w:rPr>
          <w:rStyle w:val="libAlaemChar"/>
          <w:rtl/>
        </w:rPr>
        <w:t>(</w:t>
      </w:r>
      <w:r w:rsidR="004865F2" w:rsidRPr="00166952">
        <w:rPr>
          <w:rFonts w:hint="cs"/>
          <w:rtl/>
        </w:rPr>
        <w:t>قُل</w:t>
      </w:r>
      <w:r w:rsidR="004865F2">
        <w:rPr>
          <w:rStyle w:val="ayatext"/>
          <w:rFonts w:hint="cs"/>
          <w:rtl/>
        </w:rPr>
        <w:t xml:space="preserve"> </w:t>
      </w:r>
      <w:r w:rsidR="004865F2" w:rsidRPr="00166952">
        <w:rPr>
          <w:rFonts w:hint="cs"/>
          <w:rtl/>
        </w:rPr>
        <w:t>لِّلَّـهِ</w:t>
      </w:r>
      <w:r w:rsidR="004865F2">
        <w:rPr>
          <w:rStyle w:val="ayatext"/>
          <w:rFonts w:hint="cs"/>
          <w:rtl/>
        </w:rPr>
        <w:t xml:space="preserve"> </w:t>
      </w:r>
      <w:r w:rsidR="004865F2" w:rsidRPr="00166952">
        <w:rPr>
          <w:rFonts w:hint="cs"/>
          <w:rtl/>
        </w:rPr>
        <w:t>الشَّفَاعَةُ</w:t>
      </w:r>
      <w:r w:rsidR="004865F2">
        <w:rPr>
          <w:rStyle w:val="ayatext"/>
          <w:rFonts w:hint="cs"/>
          <w:rtl/>
        </w:rPr>
        <w:t xml:space="preserve"> </w:t>
      </w:r>
      <w:r w:rsidR="004865F2" w:rsidRPr="00166952">
        <w:rPr>
          <w:rFonts w:hint="cs"/>
          <w:rtl/>
        </w:rPr>
        <w:t>جَمِيعًا</w:t>
      </w:r>
      <w:r w:rsidR="004865F2">
        <w:rPr>
          <w:rStyle w:val="ayatext"/>
          <w:rtl/>
        </w:rPr>
        <w:t xml:space="preserve"> </w:t>
      </w:r>
      <w:r w:rsidR="004865F2" w:rsidRPr="00166952">
        <w:rPr>
          <w:rFonts w:hint="cs"/>
          <w:rtl/>
        </w:rPr>
        <w:t>لَّهُ</w:t>
      </w:r>
      <w:r w:rsidR="004865F2">
        <w:rPr>
          <w:rStyle w:val="ayatext"/>
          <w:rFonts w:hint="cs"/>
          <w:rtl/>
        </w:rPr>
        <w:t xml:space="preserve"> </w:t>
      </w:r>
      <w:r w:rsidR="004865F2" w:rsidRPr="00166952">
        <w:rPr>
          <w:rFonts w:hint="cs"/>
          <w:rtl/>
        </w:rPr>
        <w:t>مُلْكُ</w:t>
      </w:r>
      <w:r w:rsidR="004865F2">
        <w:rPr>
          <w:rStyle w:val="ayatext"/>
          <w:rFonts w:hint="cs"/>
          <w:rtl/>
        </w:rPr>
        <w:t xml:space="preserve"> </w:t>
      </w:r>
      <w:r w:rsidR="004865F2" w:rsidRPr="00166952">
        <w:rPr>
          <w:rFonts w:hint="cs"/>
          <w:rtl/>
        </w:rPr>
        <w:t>السَّمَاوَاتِ</w:t>
      </w:r>
      <w:r w:rsidR="004865F2">
        <w:rPr>
          <w:rStyle w:val="ayatext"/>
          <w:rFonts w:hint="cs"/>
          <w:rtl/>
        </w:rPr>
        <w:t xml:space="preserve"> </w:t>
      </w:r>
      <w:r w:rsidR="004865F2" w:rsidRPr="00166952">
        <w:rPr>
          <w:rFonts w:hint="cs"/>
          <w:rtl/>
        </w:rPr>
        <w:t>وَالْأَرْ</w:t>
      </w:r>
      <w:r w:rsidR="004865F2">
        <w:rPr>
          <w:rStyle w:val="ayatext"/>
          <w:rFonts w:hint="cs"/>
          <w:rtl/>
        </w:rPr>
        <w:t>‌</w:t>
      </w:r>
      <w:r w:rsidR="004865F2" w:rsidRPr="00166952">
        <w:rPr>
          <w:rFonts w:hint="cs"/>
          <w:rtl/>
        </w:rPr>
        <w:t>ضِ</w:t>
      </w:r>
      <w:r w:rsidR="004865F2">
        <w:rPr>
          <w:rStyle w:val="ayatext"/>
          <w:rtl/>
        </w:rPr>
        <w:t xml:space="preserve"> </w:t>
      </w:r>
      <w:r w:rsidR="004865F2" w:rsidRPr="00166952">
        <w:rPr>
          <w:rFonts w:hint="cs"/>
          <w:rtl/>
        </w:rPr>
        <w:t>ثُمَّ</w:t>
      </w:r>
      <w:r w:rsidR="004865F2">
        <w:rPr>
          <w:rStyle w:val="ayatext"/>
          <w:rFonts w:hint="cs"/>
          <w:rtl/>
        </w:rPr>
        <w:t xml:space="preserve"> </w:t>
      </w:r>
      <w:r w:rsidR="004865F2" w:rsidRPr="00166952">
        <w:rPr>
          <w:rFonts w:hint="cs"/>
          <w:rtl/>
        </w:rPr>
        <w:t>إِلَيْهِ</w:t>
      </w:r>
      <w:r w:rsidR="004865F2">
        <w:rPr>
          <w:rStyle w:val="ayatext"/>
          <w:rFonts w:hint="cs"/>
          <w:rtl/>
        </w:rPr>
        <w:t xml:space="preserve"> </w:t>
      </w:r>
      <w:r w:rsidR="004865F2" w:rsidRPr="00166952">
        <w:rPr>
          <w:rFonts w:hint="cs"/>
          <w:rtl/>
        </w:rPr>
        <w:t>تُرْ</w:t>
      </w:r>
      <w:r w:rsidR="004865F2">
        <w:rPr>
          <w:rStyle w:val="ayatext"/>
          <w:rFonts w:hint="cs"/>
          <w:rtl/>
        </w:rPr>
        <w:t>‌</w:t>
      </w:r>
      <w:r w:rsidR="004865F2" w:rsidRPr="00166952">
        <w:rPr>
          <w:rFonts w:hint="cs"/>
          <w:rtl/>
        </w:rPr>
        <w:t>جَعُونَ</w:t>
      </w:r>
      <w:r w:rsidRPr="00CD763F">
        <w:rPr>
          <w:rStyle w:val="libAlaemChar"/>
          <w:rtl/>
        </w:rPr>
        <w:t>)</w:t>
      </w:r>
      <w:r w:rsidR="004865F2">
        <w:rPr>
          <w:rStyle w:val="ayatext"/>
          <w:rtl/>
        </w:rPr>
        <w:t xml:space="preserve"> </w:t>
      </w:r>
      <w:r w:rsidR="004865F2" w:rsidRPr="00040C2B">
        <w:rPr>
          <w:rStyle w:val="libAlaemChar"/>
        </w:rPr>
        <w:t xml:space="preserve"> </w:t>
      </w:r>
    </w:p>
    <w:p w:rsidR="00302933" w:rsidRPr="001D6EE8" w:rsidRDefault="00302933" w:rsidP="004865F2">
      <w:pPr>
        <w:pStyle w:val="libNormal"/>
      </w:pPr>
      <w:r w:rsidRPr="0062377F">
        <w:rPr>
          <w:rStyle w:val="libAlaemChar"/>
        </w:rPr>
        <w:t>“</w:t>
      </w:r>
      <w:r w:rsidRPr="00CC241E">
        <w:rPr>
          <w:rStyle w:val="libItalicChar"/>
          <w:cs/>
          <w:lang w:bidi="bn-IN"/>
        </w:rPr>
        <w:t>শাফায়াত আল্লাহর জন্য নির্দিষ্ট। তিনিই আকাশমণ্ডলী ও পৃথিবীর অধিপতি। অতঃপর তোমরা তার দিকেই প্রত্যাবর্তন করবে।</w:t>
      </w:r>
      <w:r w:rsidR="003B374F" w:rsidRPr="0062377F">
        <w:rPr>
          <w:rStyle w:val="libAlaemChar"/>
        </w:rPr>
        <w:t>”</w:t>
      </w:r>
      <w:r w:rsidR="003B374F">
        <w:rPr>
          <w:rStyle w:val="libAlaemChar"/>
        </w:rPr>
        <w:t xml:space="preserve"> </w:t>
      </w:r>
      <w:r w:rsidRPr="009453E0">
        <w:rPr>
          <w:rStyle w:val="libFootnotenumChar"/>
          <w:cs/>
          <w:lang w:bidi="bn-IN"/>
        </w:rPr>
        <w:t>২৭৩</w:t>
      </w:r>
    </w:p>
    <w:p w:rsidR="00302933" w:rsidRPr="001D6EE8" w:rsidRDefault="00302933" w:rsidP="00302933">
      <w:pPr>
        <w:pStyle w:val="libNormal"/>
      </w:pPr>
      <w:r w:rsidRPr="001D6EE8">
        <w:rPr>
          <w:cs/>
          <w:lang w:bidi="bn-IN"/>
        </w:rPr>
        <w:t>৬। শাফায়াত আল্লাহ ব্যতীত অন্যদের জন্য শর্তাধীন :</w:t>
      </w:r>
    </w:p>
    <w:p w:rsidR="00CC241E" w:rsidRPr="0062377F" w:rsidRDefault="00CD763F" w:rsidP="00CC241E">
      <w:pPr>
        <w:pStyle w:val="libArAie"/>
      </w:pPr>
      <w:r w:rsidRPr="00CD763F">
        <w:rPr>
          <w:rStyle w:val="libAlaemChar"/>
          <w:rtl/>
        </w:rPr>
        <w:t>(</w:t>
      </w:r>
      <w:r w:rsidR="00CC241E" w:rsidRPr="00CC241E">
        <w:rPr>
          <w:rStyle w:val="ayatext"/>
          <w:rtl/>
        </w:rPr>
        <w:t>مَا مِن شَفِيعٍ إِلَّا مِن بَعْدِ إِذْنِهِ</w:t>
      </w:r>
      <w:r w:rsidRPr="00CD763F">
        <w:rPr>
          <w:rStyle w:val="libAlaemChar"/>
          <w:rtl/>
        </w:rPr>
        <w:t>)</w:t>
      </w:r>
      <w:r w:rsidR="00CC241E" w:rsidRPr="0062377F">
        <w:t xml:space="preserve"> </w:t>
      </w:r>
    </w:p>
    <w:p w:rsidR="00302933" w:rsidRPr="001D6EE8" w:rsidRDefault="00302933" w:rsidP="00302933">
      <w:pPr>
        <w:pStyle w:val="libNormal"/>
      </w:pPr>
      <w:r w:rsidRPr="0062377F">
        <w:rPr>
          <w:rStyle w:val="libAlaemChar"/>
        </w:rPr>
        <w:t>“</w:t>
      </w:r>
      <w:r w:rsidRPr="00CC241E">
        <w:rPr>
          <w:rStyle w:val="libItalicChar"/>
          <w:cs/>
          <w:lang w:bidi="bn-IN"/>
        </w:rPr>
        <w:t>তাঁর অনুমতি ব্যতীত কোন শাফায়াতকারী নেই।</w:t>
      </w:r>
      <w:r w:rsidR="003B374F" w:rsidRPr="0062377F">
        <w:rPr>
          <w:rStyle w:val="libAlaemChar"/>
        </w:rPr>
        <w:t>”</w:t>
      </w:r>
      <w:r w:rsidR="003B374F">
        <w:rPr>
          <w:rStyle w:val="libAlaemChar"/>
        </w:rPr>
        <w:t xml:space="preserve"> </w:t>
      </w:r>
      <w:r w:rsidRPr="009453E0">
        <w:rPr>
          <w:rStyle w:val="libFootnotenumChar"/>
          <w:cs/>
          <w:lang w:bidi="bn-IN"/>
        </w:rPr>
        <w:t>২৭৪</w:t>
      </w:r>
    </w:p>
    <w:p w:rsidR="00CC241E" w:rsidRPr="00CC241E" w:rsidRDefault="00CD763F" w:rsidP="00CC241E">
      <w:pPr>
        <w:pStyle w:val="libArAie"/>
      </w:pPr>
      <w:r w:rsidRPr="00CD763F">
        <w:rPr>
          <w:rStyle w:val="libAlaemChar"/>
          <w:rtl/>
        </w:rPr>
        <w:t>(</w:t>
      </w:r>
      <w:r w:rsidR="00CC241E" w:rsidRPr="00CC241E">
        <w:rPr>
          <w:rStyle w:val="ayatext"/>
          <w:rtl/>
        </w:rPr>
        <w:t>وَلَا تَنفَعُ الشَّفَاعَةُ عِندَهُ إِلَّا لِمَنْ أَذِنَ لَهُ</w:t>
      </w:r>
      <w:r w:rsidRPr="00CD763F">
        <w:rPr>
          <w:rStyle w:val="libAlaemChar"/>
          <w:rtl/>
        </w:rPr>
        <w:t>)</w:t>
      </w:r>
      <w:r w:rsidR="00302933" w:rsidRPr="00CC241E">
        <w:t xml:space="preserve"> </w:t>
      </w:r>
    </w:p>
    <w:p w:rsidR="00302933" w:rsidRPr="001D6EE8" w:rsidRDefault="00302933" w:rsidP="00302933">
      <w:pPr>
        <w:pStyle w:val="libNormal"/>
      </w:pPr>
      <w:r w:rsidRPr="0062377F">
        <w:rPr>
          <w:rStyle w:val="libAlaemChar"/>
        </w:rPr>
        <w:lastRenderedPageBreak/>
        <w:t>“</w:t>
      </w:r>
      <w:r w:rsidRPr="00CC241E">
        <w:rPr>
          <w:rStyle w:val="libItalicChar"/>
          <w:cs/>
          <w:lang w:bidi="bn-IN"/>
        </w:rPr>
        <w:t>কারো জন্য তার নিকট শাফায়াত তাঁর নিকট ফলপ্রসূ হবে না সেই ব্যক্তির জন্য ব্যতীত যাকে অনুমতি দেয়া হয়েছে।</w:t>
      </w:r>
      <w:r w:rsidR="003B374F" w:rsidRPr="0062377F">
        <w:rPr>
          <w:rStyle w:val="libAlaemChar"/>
        </w:rPr>
        <w:t>”</w:t>
      </w:r>
      <w:r w:rsidR="003B374F">
        <w:rPr>
          <w:rStyle w:val="libAlaemChar"/>
        </w:rPr>
        <w:t xml:space="preserve"> </w:t>
      </w:r>
      <w:r w:rsidRPr="009453E0">
        <w:rPr>
          <w:rStyle w:val="libFootnotenumChar"/>
          <w:cs/>
          <w:lang w:bidi="bn-IN"/>
        </w:rPr>
        <w:t>২৭৫</w:t>
      </w:r>
    </w:p>
    <w:p w:rsidR="00CC241E" w:rsidRDefault="00302933" w:rsidP="00302933">
      <w:pPr>
        <w:pStyle w:val="libNormal"/>
        <w:rPr>
          <w:cs/>
          <w:lang w:bidi="bn-IN"/>
        </w:rPr>
      </w:pPr>
      <w:r w:rsidRPr="001D6EE8">
        <w:rPr>
          <w:cs/>
          <w:lang w:bidi="bn-IN"/>
        </w:rPr>
        <w:t>উপরিউক্ত আয়াতসমূহকে সমন্বিত করে নিম্নোক্ত ফল পাওয়া যায় : যেহেতু কর্মের ক্ষেত্রে একত্ববাদের নীতির (তাওহীদে আফআলী) ভিত্তিতে বিশ্বে সকল কর্মের প্রকৃত প্রভাবক ও কর্তা হলেন... এবং কোন কর্মই তাঁর ইচ্ছা ও অনুমতি ব্যতিরেকে সম্পন্ন হয় না সেহেতু কোন কোন আয়াতে শাফায়াতকে নিরঙ্কুশভাবে আল্লাহর জন্য নির্দিষ্ট ঘোষিত হয়েছে। কিন্তু এ বিষয়টির সঙ্গে যে সকল আয়াতে তাঁর অনুমতি সাপেক্ষে অন্যদের শাফায়াতের স্বীকৃতি দেয়া হয়েছে কোন বৈপরীত্য নেই। কারণ তিনিই তাঁর অনুমতি সাপেক্ষে বিশেষ শর্তাধীনে অন্যদের তা করার অধিকার দিয়েছেন যেমন নবী ও তাঁর ওলীদের এমনটি দিয়েছেন।</w:t>
      </w:r>
    </w:p>
    <w:p w:rsidR="00CC241E" w:rsidRPr="0062377F" w:rsidRDefault="00CC241E" w:rsidP="0062377F">
      <w:pPr>
        <w:rPr>
          <w:rtl/>
          <w:cs/>
        </w:rPr>
      </w:pPr>
      <w:r>
        <w:rPr>
          <w:cs/>
          <w:lang w:bidi="bn-IN"/>
        </w:rPr>
        <w:br w:type="page"/>
      </w:r>
    </w:p>
    <w:p w:rsidR="00302933" w:rsidRDefault="00302933" w:rsidP="00CC241E">
      <w:pPr>
        <w:pStyle w:val="libCenterBold1"/>
        <w:rPr>
          <w:lang w:bidi="bn-IN"/>
        </w:rPr>
      </w:pPr>
      <w:r w:rsidRPr="001D6EE8">
        <w:rPr>
          <w:cs/>
          <w:lang w:bidi="bn-IN"/>
        </w:rPr>
        <w:lastRenderedPageBreak/>
        <w:t>পবিত্র কোরআনে শাফায়াত</w:t>
      </w:r>
    </w:p>
    <w:p w:rsidR="00CC241E" w:rsidRPr="001D6EE8" w:rsidRDefault="00CC241E" w:rsidP="00CC241E">
      <w:pPr>
        <w:pStyle w:val="libCenterBold1"/>
      </w:pPr>
    </w:p>
    <w:p w:rsidR="00302933" w:rsidRPr="001D6EE8" w:rsidRDefault="00302933" w:rsidP="00302933">
      <w:pPr>
        <w:pStyle w:val="libNormal"/>
      </w:pPr>
      <w:r w:rsidRPr="001D6EE8">
        <w:rPr>
          <w:cs/>
          <w:lang w:bidi="bn-IN"/>
        </w:rPr>
        <w:t>কয়েকটি কারণে মানব জাতির জন্য শাফায়াতের অপরিহার্যতা দেখা দেয়।</w:t>
      </w:r>
    </w:p>
    <w:p w:rsidR="00302933" w:rsidRPr="001D6EE8" w:rsidRDefault="00302933" w:rsidP="00302933">
      <w:pPr>
        <w:pStyle w:val="libNormal"/>
      </w:pPr>
      <w:r w:rsidRPr="001D6EE8">
        <w:rPr>
          <w:cs/>
          <w:lang w:bidi="bn-IN"/>
        </w:rPr>
        <w:t>১। মানব জাতির গুনাহে পতিত হওয়া : কেউ কেউ বলেন</w:t>
      </w:r>
      <w:r w:rsidRPr="001D6EE8">
        <w:t>,</w:t>
      </w:r>
      <w:r w:rsidRPr="00040C2B">
        <w:rPr>
          <w:rStyle w:val="libAlaemChar"/>
        </w:rPr>
        <w:t>‘</w:t>
      </w:r>
      <w:r w:rsidRPr="001D6EE8">
        <w:rPr>
          <w:cs/>
          <w:lang w:bidi="bn-IN"/>
        </w:rPr>
        <w:t>কিয়ামত দিবসে মানুষের একমাত্র মুক্তির উপকরণ হলো সৎকর্ম</w:t>
      </w:r>
      <w:r w:rsidRPr="00040C2B">
        <w:rPr>
          <w:rStyle w:val="libAlaemChar"/>
        </w:rPr>
        <w:t>’</w:t>
      </w:r>
      <w:r w:rsidRPr="001D6EE8">
        <w:rPr>
          <w:cs/>
          <w:lang w:bidi="hi-IN"/>
        </w:rPr>
        <w:t>।</w:t>
      </w:r>
      <w:r w:rsidRPr="001D6EE8">
        <w:rPr>
          <w:cs/>
          <w:lang w:bidi="bn-IN"/>
        </w:rPr>
        <w:t xml:space="preserve"> যেমন পবিত্র কোরআনে এসেছে : </w:t>
      </w:r>
    </w:p>
    <w:p w:rsidR="0002569C" w:rsidRPr="0062377F" w:rsidRDefault="00CD763F" w:rsidP="0002569C">
      <w:pPr>
        <w:pStyle w:val="libArAie"/>
      </w:pPr>
      <w:r w:rsidRPr="00CD763F">
        <w:rPr>
          <w:rStyle w:val="libAlaemChar"/>
          <w:rtl/>
        </w:rPr>
        <w:t>(</w:t>
      </w:r>
      <w:r w:rsidR="0002569C" w:rsidRPr="0002569C">
        <w:rPr>
          <w:rStyle w:val="ayatext"/>
          <w:rtl/>
        </w:rPr>
        <w:t>وَأَمَّا مَنْ آمَنَ وَعَمِلَ صَالِحًا فَلَهُ جَزَاءً الْحُسْنَىٰ</w:t>
      </w:r>
      <w:r w:rsidR="0002569C" w:rsidRPr="0062377F">
        <w:t xml:space="preserve"> </w:t>
      </w:r>
      <w:r w:rsidRPr="00CD763F">
        <w:rPr>
          <w:rStyle w:val="libAlaemChar"/>
          <w:rtl/>
        </w:rPr>
        <w:t>)</w:t>
      </w:r>
    </w:p>
    <w:p w:rsidR="00302933" w:rsidRPr="001D6EE8" w:rsidRDefault="00302933" w:rsidP="00302933">
      <w:pPr>
        <w:pStyle w:val="libNormal"/>
      </w:pPr>
      <w:r w:rsidRPr="0062377F">
        <w:rPr>
          <w:rStyle w:val="libAlaemChar"/>
        </w:rPr>
        <w:t>“</w:t>
      </w:r>
      <w:r w:rsidRPr="0002569C">
        <w:rPr>
          <w:rStyle w:val="libItalicChar"/>
          <w:cs/>
          <w:lang w:bidi="bn-IN"/>
        </w:rPr>
        <w:t>এবং যে ব্যক্তি ঈমান আনবে ও সৎকর্ম করবে তার জন্য উত্তম প্রতিদান রয়েছে।</w:t>
      </w:r>
      <w:r w:rsidR="003B374F" w:rsidRPr="0062377F">
        <w:rPr>
          <w:rStyle w:val="libAlaemChar"/>
        </w:rPr>
        <w:t>”</w:t>
      </w:r>
      <w:r w:rsidR="003B374F">
        <w:rPr>
          <w:rStyle w:val="libAlaemChar"/>
        </w:rPr>
        <w:t xml:space="preserve"> </w:t>
      </w:r>
      <w:r w:rsidRPr="009453E0">
        <w:rPr>
          <w:rStyle w:val="libFootnotenumChar"/>
          <w:cs/>
          <w:lang w:bidi="bn-IN"/>
        </w:rPr>
        <w:t>২৭৬</w:t>
      </w:r>
    </w:p>
    <w:p w:rsidR="00302933" w:rsidRPr="001D6EE8" w:rsidRDefault="00302933" w:rsidP="00302933">
      <w:pPr>
        <w:pStyle w:val="libNormal"/>
      </w:pPr>
      <w:r w:rsidRPr="001D6EE8">
        <w:rPr>
          <w:cs/>
          <w:lang w:bidi="bn-IN"/>
        </w:rPr>
        <w:t>যদিও সাফল্য</w:t>
      </w:r>
      <w:r w:rsidRPr="001D6EE8">
        <w:t>,</w:t>
      </w:r>
      <w:r w:rsidRPr="001D6EE8">
        <w:rPr>
          <w:cs/>
          <w:lang w:bidi="bn-IN"/>
        </w:rPr>
        <w:t>সৌভাগ্য ও প্রতিদান লাভের বিষয়টি সৎকর্মের উপর অনেকটাই নির্ভর করে</w:t>
      </w:r>
      <w:r w:rsidRPr="001D6EE8">
        <w:t>,</w:t>
      </w:r>
      <w:r w:rsidRPr="001D6EE8">
        <w:rPr>
          <w:cs/>
          <w:lang w:bidi="bn-IN"/>
        </w:rPr>
        <w:t>কিন্তু অন্যান্য আয়াত হতে বোঝা যায়</w:t>
      </w:r>
      <w:r w:rsidRPr="001D6EE8">
        <w:t>,</w:t>
      </w:r>
      <w:r w:rsidRPr="001D6EE8">
        <w:rPr>
          <w:cs/>
          <w:lang w:bidi="bn-IN"/>
        </w:rPr>
        <w:t>শুধু সৎকর্মের মাধ্যমে মুক্তি পাওয়া সম্ভব নয় যদি না মহান আল্লাহর অপরিসীম রহমত তার সঙ্গে যুক্ত না হয়</w:t>
      </w:r>
      <w:r w:rsidRPr="001D6EE8">
        <w:rPr>
          <w:cs/>
          <w:lang w:bidi="hi-IN"/>
        </w:rPr>
        <w:t xml:space="preserve">। </w:t>
      </w:r>
      <w:r w:rsidRPr="001D6EE8">
        <w:rPr>
          <w:cs/>
          <w:lang w:bidi="bn-IN"/>
        </w:rPr>
        <w:t>যেমন</w:t>
      </w:r>
      <w:r w:rsidRPr="001D6EE8">
        <w:t>,</w:t>
      </w:r>
    </w:p>
    <w:p w:rsidR="0002569C" w:rsidRPr="0062377F" w:rsidRDefault="00CD763F" w:rsidP="0002569C">
      <w:pPr>
        <w:pStyle w:val="libArAie"/>
      </w:pPr>
      <w:r w:rsidRPr="00CD763F">
        <w:rPr>
          <w:rStyle w:val="libAlaemChar"/>
          <w:rtl/>
        </w:rPr>
        <w:t>(</w:t>
      </w:r>
      <w:r w:rsidR="0002569C" w:rsidRPr="0002569C">
        <w:rPr>
          <w:rStyle w:val="ayatext"/>
          <w:rtl/>
        </w:rPr>
        <w:t>فَلَوْلَا فَضْلُ اللَّـهِ عَلَيْكُمْ وَرَ‌حْمَتُهُ لَكُنتُم مِّنَ الْخَاسِرِ‌ينَ</w:t>
      </w:r>
      <w:r w:rsidRPr="00CD763F">
        <w:rPr>
          <w:rStyle w:val="libAlaemChar"/>
          <w:rtl/>
        </w:rPr>
        <w:t>)</w:t>
      </w:r>
      <w:r w:rsidR="0002569C" w:rsidRPr="0062377F">
        <w:t xml:space="preserve"> </w:t>
      </w:r>
    </w:p>
    <w:p w:rsidR="00302933" w:rsidRPr="001D6EE8" w:rsidRDefault="00302933" w:rsidP="00302933">
      <w:pPr>
        <w:pStyle w:val="libNormal"/>
      </w:pPr>
      <w:r w:rsidRPr="0062377F">
        <w:rPr>
          <w:rStyle w:val="libAlaemChar"/>
        </w:rPr>
        <w:t>“</w:t>
      </w:r>
      <w:r w:rsidRPr="0002569C">
        <w:rPr>
          <w:rStyle w:val="libItalicChar"/>
          <w:cs/>
          <w:lang w:bidi="bn-IN"/>
        </w:rPr>
        <w:t>যদি আল্লাহর অনুগ্রহ ও রহমত তোমাদের উপর না থাকত</w:t>
      </w:r>
      <w:r w:rsidRPr="0002569C">
        <w:rPr>
          <w:rStyle w:val="libItalicChar"/>
        </w:rPr>
        <w:t>,</w:t>
      </w:r>
      <w:r w:rsidRPr="0002569C">
        <w:rPr>
          <w:rStyle w:val="libItalicChar"/>
          <w:cs/>
          <w:lang w:bidi="bn-IN"/>
        </w:rPr>
        <w:t>তবে অবশ্যই তোমরা ক্ষতিগ্রস্তদের অন্তর্ভুক্ত হতে।</w:t>
      </w:r>
      <w:r w:rsidR="003B374F" w:rsidRPr="0062377F">
        <w:rPr>
          <w:rStyle w:val="libAlaemChar"/>
        </w:rPr>
        <w:t>”</w:t>
      </w:r>
      <w:r w:rsidR="003B374F">
        <w:rPr>
          <w:rStyle w:val="libAlaemChar"/>
        </w:rPr>
        <w:t xml:space="preserve"> </w:t>
      </w:r>
      <w:r w:rsidRPr="009453E0">
        <w:rPr>
          <w:rStyle w:val="libFootnotenumChar"/>
          <w:cs/>
          <w:lang w:bidi="bn-IN"/>
        </w:rPr>
        <w:t>২৭৭</w:t>
      </w:r>
    </w:p>
    <w:p w:rsidR="0002569C" w:rsidRPr="0062377F" w:rsidRDefault="00CD763F" w:rsidP="0002569C">
      <w:pPr>
        <w:pStyle w:val="libArAie"/>
      </w:pPr>
      <w:r w:rsidRPr="00CD763F">
        <w:rPr>
          <w:rStyle w:val="libAlaemChar"/>
          <w:rtl/>
        </w:rPr>
        <w:t>(</w:t>
      </w:r>
      <w:r w:rsidR="0002569C" w:rsidRPr="0002569C">
        <w:rPr>
          <w:rStyle w:val="ayatext"/>
          <w:rtl/>
        </w:rPr>
        <w:t>وَلَوْ يُؤَاخِذُ اللَّـهُ النَّاسَ بِظُلْمِهِم مَّا تَرَ‌كَ عَلَيْهَا مِن دَابَّةٍ</w:t>
      </w:r>
      <w:r w:rsidRPr="00CD763F">
        <w:rPr>
          <w:rStyle w:val="libAlaemChar"/>
          <w:rtl/>
        </w:rPr>
        <w:t>)</w:t>
      </w:r>
      <w:r w:rsidR="0002569C" w:rsidRPr="0062377F">
        <w:t xml:space="preserve"> </w:t>
      </w:r>
    </w:p>
    <w:p w:rsidR="00302933" w:rsidRPr="001D6EE8" w:rsidRDefault="00302933" w:rsidP="00302933">
      <w:pPr>
        <w:pStyle w:val="libNormal"/>
      </w:pPr>
      <w:r w:rsidRPr="0062377F">
        <w:rPr>
          <w:rStyle w:val="libAlaemChar"/>
        </w:rPr>
        <w:t>“</w:t>
      </w:r>
      <w:r w:rsidRPr="0002569C">
        <w:rPr>
          <w:rStyle w:val="libItalicChar"/>
          <w:cs/>
          <w:lang w:bidi="bn-IN"/>
        </w:rPr>
        <w:t>যদি আল্লাহ মানব জাতিকে তাদের অন্যায়ের জন্য ধরতেন তবে পৃথিবীর উপর বিচরণশীল কোন প্রাণীকেই ছাড়তেন না।</w:t>
      </w:r>
      <w:r w:rsidR="003B374F" w:rsidRPr="0062377F">
        <w:rPr>
          <w:rStyle w:val="libAlaemChar"/>
        </w:rPr>
        <w:t>”</w:t>
      </w:r>
      <w:r w:rsidR="003B374F">
        <w:rPr>
          <w:rStyle w:val="libAlaemChar"/>
        </w:rPr>
        <w:t xml:space="preserve"> </w:t>
      </w:r>
      <w:r w:rsidRPr="009453E0">
        <w:rPr>
          <w:rStyle w:val="libFootnotenumChar"/>
          <w:cs/>
          <w:lang w:bidi="bn-IN"/>
        </w:rPr>
        <w:t>২৭৮</w:t>
      </w:r>
    </w:p>
    <w:p w:rsidR="00302933" w:rsidRPr="0002569C" w:rsidRDefault="00CD763F" w:rsidP="0002569C">
      <w:pPr>
        <w:pStyle w:val="libArAie"/>
      </w:pPr>
      <w:r w:rsidRPr="00CD763F">
        <w:rPr>
          <w:rStyle w:val="libAlaemChar"/>
          <w:rtl/>
        </w:rPr>
        <w:t>(</w:t>
      </w:r>
      <w:r w:rsidR="0002569C" w:rsidRPr="0002569C">
        <w:rPr>
          <w:rStyle w:val="ayatext"/>
          <w:rtl/>
        </w:rPr>
        <w:t>وَلَوْ يُؤَاخِذُ اللَّـهُ النَّاسَ بِمَا كَسَبُوا مَا تَرَ‌كَ عَلَىٰ ظَهْرِ‌هَا مِن دَابَّةٍ</w:t>
      </w:r>
      <w:r w:rsidRPr="00CD763F">
        <w:rPr>
          <w:rStyle w:val="libAlaemChar"/>
          <w:rtl/>
        </w:rPr>
        <w:t>)</w:t>
      </w:r>
    </w:p>
    <w:p w:rsidR="00302933" w:rsidRPr="001D6EE8" w:rsidRDefault="00302933" w:rsidP="00302933">
      <w:pPr>
        <w:pStyle w:val="libNormal"/>
      </w:pPr>
      <w:r w:rsidRPr="0062377F">
        <w:rPr>
          <w:rStyle w:val="libAlaemChar"/>
        </w:rPr>
        <w:t>“</w:t>
      </w:r>
      <w:r w:rsidRPr="0002569C">
        <w:rPr>
          <w:rStyle w:val="libItalicChar"/>
          <w:cs/>
          <w:lang w:bidi="bn-IN"/>
        </w:rPr>
        <w:t>যদি আল্লাহ মানুষকে তার কৃতকর্মের জন্য পাকড়াও করতেন তবে ভূপৃষ্ঠের উপর চলমান কাউকে ছেড়ে দিতেন না।</w:t>
      </w:r>
      <w:r w:rsidR="003B374F" w:rsidRPr="0062377F">
        <w:rPr>
          <w:rStyle w:val="libAlaemChar"/>
        </w:rPr>
        <w:t>”</w:t>
      </w:r>
      <w:r w:rsidR="003B374F">
        <w:rPr>
          <w:rStyle w:val="libAlaemChar"/>
        </w:rPr>
        <w:t xml:space="preserve"> </w:t>
      </w:r>
      <w:r w:rsidRPr="009453E0">
        <w:rPr>
          <w:rStyle w:val="libFootnotenumChar"/>
          <w:cs/>
          <w:lang w:bidi="bn-IN"/>
        </w:rPr>
        <w:t>২৭৯</w:t>
      </w:r>
    </w:p>
    <w:p w:rsidR="00302933" w:rsidRPr="001D6EE8" w:rsidRDefault="00302933" w:rsidP="00302933">
      <w:pPr>
        <w:pStyle w:val="libNormal"/>
      </w:pPr>
      <w:r w:rsidRPr="001D6EE8">
        <w:rPr>
          <w:cs/>
          <w:lang w:bidi="bn-IN"/>
        </w:rPr>
        <w:t>২। আল্লাহর রহমতের ব্যাপকতা :</w:t>
      </w:r>
    </w:p>
    <w:p w:rsidR="00CA725C" w:rsidRPr="00CA725C" w:rsidRDefault="00CD763F" w:rsidP="00CA725C">
      <w:pPr>
        <w:pStyle w:val="libArAie"/>
        <w:rPr>
          <w:rStyle w:val="ayatext"/>
        </w:rPr>
      </w:pPr>
      <w:r w:rsidRPr="00CD763F">
        <w:rPr>
          <w:rStyle w:val="libAlaemChar"/>
          <w:rtl/>
        </w:rPr>
        <w:t>(</w:t>
      </w:r>
      <w:r w:rsidR="00CA725C" w:rsidRPr="00CA725C">
        <w:rPr>
          <w:rStyle w:val="ayatext"/>
          <w:rtl/>
        </w:rPr>
        <w:t>رَ‌بَّنَا وَسِعْتَ كُلَّ شَيْءٍ رَّ‌حْمَةً وَعِلْمًا</w:t>
      </w:r>
      <w:r w:rsidR="00CA725C" w:rsidRPr="0062377F">
        <w:rPr>
          <w:rtl/>
        </w:rPr>
        <w:t xml:space="preserve"> </w:t>
      </w:r>
      <w:r w:rsidRPr="00CD763F">
        <w:rPr>
          <w:rStyle w:val="libAlaemChar"/>
          <w:rtl/>
        </w:rPr>
        <w:t>)</w:t>
      </w:r>
    </w:p>
    <w:p w:rsidR="00302933" w:rsidRPr="001D6EE8" w:rsidRDefault="00101F5B" w:rsidP="00302933">
      <w:pPr>
        <w:pStyle w:val="libNormal"/>
      </w:pPr>
      <w:r w:rsidRPr="00101F5B">
        <w:rPr>
          <w:rStyle w:val="libItalicChar"/>
          <w:rFonts w:hint="cs"/>
          <w:cs/>
          <w:lang w:bidi="bn-IN"/>
        </w:rPr>
        <w:t>অর্থাৎ</w:t>
      </w:r>
      <w:r w:rsidRPr="00101F5B">
        <w:rPr>
          <w:rStyle w:val="libItalicChar"/>
          <w:cs/>
          <w:lang w:bidi="bn-IN"/>
        </w:rPr>
        <w:t xml:space="preserve"> </w:t>
      </w:r>
      <w:r w:rsidRPr="00101F5B">
        <w:rPr>
          <w:rStyle w:val="libAlaemChar"/>
        </w:rPr>
        <w:t>“</w:t>
      </w:r>
      <w:r w:rsidRPr="00101F5B">
        <w:rPr>
          <w:rStyle w:val="libItalicChar"/>
          <w:rFonts w:hint="cs"/>
          <w:cs/>
          <w:lang w:bidi="bn-IN"/>
        </w:rPr>
        <w:t>হে</w:t>
      </w:r>
      <w:r w:rsidRPr="00101F5B">
        <w:rPr>
          <w:rStyle w:val="libItalicChar"/>
          <w:cs/>
          <w:lang w:bidi="bn-IN"/>
        </w:rPr>
        <w:t xml:space="preserve"> </w:t>
      </w:r>
      <w:r w:rsidRPr="00101F5B">
        <w:rPr>
          <w:rStyle w:val="libItalicChar"/>
          <w:rFonts w:hint="cs"/>
          <w:cs/>
          <w:lang w:bidi="bn-IN"/>
        </w:rPr>
        <w:t>আমাদের</w:t>
      </w:r>
      <w:r w:rsidRPr="00101F5B">
        <w:rPr>
          <w:rStyle w:val="libItalicChar"/>
          <w:cs/>
          <w:lang w:bidi="bn-IN"/>
        </w:rPr>
        <w:t xml:space="preserve"> </w:t>
      </w:r>
      <w:r w:rsidRPr="00101F5B">
        <w:rPr>
          <w:rStyle w:val="libItalicChar"/>
          <w:rFonts w:hint="cs"/>
          <w:cs/>
          <w:lang w:bidi="bn-IN"/>
        </w:rPr>
        <w:t>পালনকর্তা</w:t>
      </w:r>
      <w:r w:rsidRPr="00101F5B">
        <w:rPr>
          <w:rStyle w:val="libItalicChar"/>
          <w:cs/>
          <w:lang w:bidi="bn-IN"/>
        </w:rPr>
        <w:t xml:space="preserve">! </w:t>
      </w:r>
      <w:r w:rsidRPr="00101F5B">
        <w:rPr>
          <w:rStyle w:val="libItalicChar"/>
          <w:rFonts w:hint="cs"/>
          <w:cs/>
          <w:lang w:bidi="bn-IN"/>
        </w:rPr>
        <w:t>আপনার</w:t>
      </w:r>
      <w:r w:rsidRPr="00101F5B">
        <w:rPr>
          <w:rStyle w:val="libItalicChar"/>
          <w:cs/>
          <w:lang w:bidi="bn-IN"/>
        </w:rPr>
        <w:t xml:space="preserve"> </w:t>
      </w:r>
      <w:r w:rsidRPr="00101F5B">
        <w:rPr>
          <w:rStyle w:val="libItalicChar"/>
          <w:rFonts w:hint="cs"/>
          <w:cs/>
          <w:lang w:bidi="bn-IN"/>
        </w:rPr>
        <w:t>রহমত</w:t>
      </w:r>
      <w:r w:rsidRPr="00101F5B">
        <w:rPr>
          <w:rStyle w:val="libItalicChar"/>
          <w:cs/>
          <w:lang w:bidi="bn-IN"/>
        </w:rPr>
        <w:t xml:space="preserve"> </w:t>
      </w:r>
      <w:r w:rsidRPr="00101F5B">
        <w:rPr>
          <w:rStyle w:val="libItalicChar"/>
          <w:rFonts w:hint="cs"/>
          <w:cs/>
          <w:lang w:bidi="bn-IN"/>
        </w:rPr>
        <w:t>ও</w:t>
      </w:r>
      <w:r w:rsidRPr="00101F5B">
        <w:rPr>
          <w:rStyle w:val="libItalicChar"/>
          <w:cs/>
          <w:lang w:bidi="bn-IN"/>
        </w:rPr>
        <w:t xml:space="preserve"> </w:t>
      </w:r>
      <w:r w:rsidRPr="00101F5B">
        <w:rPr>
          <w:rStyle w:val="libItalicChar"/>
          <w:rFonts w:hint="cs"/>
          <w:cs/>
          <w:lang w:bidi="bn-IN"/>
        </w:rPr>
        <w:t>জ্ঞান</w:t>
      </w:r>
      <w:r w:rsidRPr="00101F5B">
        <w:rPr>
          <w:rStyle w:val="libItalicChar"/>
          <w:cs/>
          <w:lang w:bidi="bn-IN"/>
        </w:rPr>
        <w:t xml:space="preserve"> </w:t>
      </w:r>
      <w:r w:rsidRPr="00101F5B">
        <w:rPr>
          <w:rStyle w:val="libItalicChar"/>
          <w:rFonts w:hint="cs"/>
          <w:cs/>
          <w:lang w:bidi="bn-IN"/>
        </w:rPr>
        <w:t>সকল</w:t>
      </w:r>
      <w:r w:rsidRPr="00101F5B">
        <w:rPr>
          <w:rStyle w:val="libItalicChar"/>
          <w:cs/>
          <w:lang w:bidi="bn-IN"/>
        </w:rPr>
        <w:t xml:space="preserve"> </w:t>
      </w:r>
      <w:r w:rsidRPr="00101F5B">
        <w:rPr>
          <w:rStyle w:val="libItalicChar"/>
          <w:rFonts w:hint="cs"/>
          <w:cs/>
          <w:lang w:bidi="bn-IN"/>
        </w:rPr>
        <w:t>কিছুকে</w:t>
      </w:r>
      <w:r w:rsidRPr="00101F5B">
        <w:rPr>
          <w:rStyle w:val="libItalicChar"/>
          <w:cs/>
          <w:lang w:bidi="bn-IN"/>
        </w:rPr>
        <w:t xml:space="preserve"> </w:t>
      </w:r>
      <w:r w:rsidRPr="00101F5B">
        <w:rPr>
          <w:rStyle w:val="libItalicChar"/>
          <w:rFonts w:hint="cs"/>
          <w:cs/>
          <w:lang w:bidi="bn-IN"/>
        </w:rPr>
        <w:t>পরিবেষ্টন</w:t>
      </w:r>
      <w:r w:rsidRPr="00101F5B">
        <w:rPr>
          <w:rStyle w:val="libItalicChar"/>
          <w:cs/>
          <w:lang w:bidi="bn-IN"/>
        </w:rPr>
        <w:t xml:space="preserve"> </w:t>
      </w:r>
      <w:r w:rsidRPr="00101F5B">
        <w:rPr>
          <w:rStyle w:val="libItalicChar"/>
          <w:rFonts w:hint="cs"/>
          <w:cs/>
          <w:lang w:bidi="bn-IN"/>
        </w:rPr>
        <w:t>করে</w:t>
      </w:r>
      <w:r w:rsidRPr="00101F5B">
        <w:rPr>
          <w:rStyle w:val="libItalicChar"/>
          <w:cs/>
          <w:lang w:bidi="bn-IN"/>
        </w:rPr>
        <w:t xml:space="preserve">  </w:t>
      </w:r>
      <w:r w:rsidRPr="00101F5B">
        <w:rPr>
          <w:rStyle w:val="libItalicChar"/>
          <w:rFonts w:hint="cs"/>
          <w:cs/>
          <w:lang w:bidi="bn-IN"/>
        </w:rPr>
        <w:t>আছে।</w:t>
      </w:r>
      <w:r w:rsidRPr="00101F5B">
        <w:rPr>
          <w:rStyle w:val="libItalicChar"/>
          <w:rFonts w:hint="eastAsia"/>
        </w:rPr>
        <w:t>”</w:t>
      </w:r>
      <w:r w:rsidR="00302933" w:rsidRPr="009453E0">
        <w:rPr>
          <w:rStyle w:val="libFootnotenumChar"/>
          <w:cs/>
          <w:lang w:bidi="bn-IN"/>
        </w:rPr>
        <w:t>২৮০</w:t>
      </w:r>
    </w:p>
    <w:p w:rsidR="00CA725C" w:rsidRPr="0062377F" w:rsidRDefault="00CA725C" w:rsidP="00CA725C">
      <w:pPr>
        <w:pStyle w:val="libArAie"/>
      </w:pPr>
      <w:r w:rsidRPr="00CA725C">
        <w:rPr>
          <w:rStyle w:val="ayatext"/>
          <w:rtl/>
        </w:rPr>
        <w:lastRenderedPageBreak/>
        <w:t>فَإِن كَذَّبُوكَ فَقُل رَّ‌بُّكُمْ ذُو رَ‌حْمَةٍ وَاسِعَةٍ</w:t>
      </w:r>
      <w:r w:rsidRPr="0062377F">
        <w:t xml:space="preserve"> </w:t>
      </w:r>
    </w:p>
    <w:p w:rsidR="00CA725C" w:rsidRPr="009453E0" w:rsidRDefault="00302933" w:rsidP="00302933">
      <w:pPr>
        <w:pStyle w:val="libNormal"/>
        <w:rPr>
          <w:rStyle w:val="libFootnotenumChar"/>
          <w:rtl/>
          <w:cs/>
        </w:rPr>
      </w:pPr>
      <w:r w:rsidRPr="0062377F">
        <w:rPr>
          <w:rStyle w:val="libAlaemChar"/>
        </w:rPr>
        <w:t>“</w:t>
      </w:r>
      <w:r w:rsidRPr="00CA725C">
        <w:rPr>
          <w:rStyle w:val="libItalicChar"/>
          <w:cs/>
          <w:lang w:bidi="bn-IN"/>
        </w:rPr>
        <w:t>যদি তারা তোমার প্রতিপালককে মিথ্যা প্রতিপন্ন করে</w:t>
      </w:r>
      <w:r w:rsidRPr="00CA725C">
        <w:rPr>
          <w:rStyle w:val="libItalicChar"/>
        </w:rPr>
        <w:t>,</w:t>
      </w:r>
      <w:r w:rsidRPr="00CA725C">
        <w:rPr>
          <w:rStyle w:val="libItalicChar"/>
          <w:cs/>
          <w:lang w:bidi="bn-IN"/>
        </w:rPr>
        <w:t>তবে বল তোমাদের প্রভু অসীম রহমতের অধিকারী।</w:t>
      </w:r>
      <w:r w:rsidR="003B374F" w:rsidRPr="0062377F">
        <w:rPr>
          <w:rStyle w:val="libAlaemChar"/>
        </w:rPr>
        <w:t>”</w:t>
      </w:r>
      <w:r w:rsidR="003B374F">
        <w:rPr>
          <w:rStyle w:val="libAlaemChar"/>
        </w:rPr>
        <w:t xml:space="preserve"> </w:t>
      </w:r>
      <w:r w:rsidRPr="009453E0">
        <w:rPr>
          <w:rStyle w:val="libFootnotenumChar"/>
          <w:cs/>
          <w:lang w:bidi="bn-IN"/>
        </w:rPr>
        <w:t>২৮১</w:t>
      </w:r>
    </w:p>
    <w:p w:rsidR="00302933" w:rsidRPr="001D6EE8" w:rsidRDefault="00302933" w:rsidP="00302933">
      <w:pPr>
        <w:pStyle w:val="libNormal"/>
      </w:pPr>
      <w:r w:rsidRPr="001D6EE8">
        <w:rPr>
          <w:cs/>
          <w:lang w:bidi="bn-IN"/>
        </w:rPr>
        <w:t>শাফায়াত আল্লাহর ওলীদের রহমতের অন্যতম দৃষ্টান্ত।</w:t>
      </w:r>
    </w:p>
    <w:p w:rsidR="00BB538B" w:rsidRDefault="00302933" w:rsidP="00302933">
      <w:pPr>
        <w:pStyle w:val="libNormal"/>
        <w:rPr>
          <w:cs/>
          <w:lang w:bidi="bn-IN"/>
        </w:rPr>
      </w:pPr>
      <w:r w:rsidRPr="001D6EE8">
        <w:rPr>
          <w:cs/>
          <w:lang w:bidi="bn-IN"/>
        </w:rPr>
        <w:t>৩। মানুষের অন্যতম মৌল আকাঙ্ক্ষা হলো মুক্তি। বুদ্ধিবৃত্তিক যুক্তি ও অভিজ্ঞতার আলোকে এটি প্রমাণিত যে</w:t>
      </w:r>
      <w:r w:rsidRPr="001D6EE8">
        <w:t>,</w:t>
      </w:r>
      <w:r w:rsidRPr="001D6EE8">
        <w:rPr>
          <w:cs/>
          <w:lang w:bidi="bn-IN"/>
        </w:rPr>
        <w:t>মানুষের অন্যতম মৌল আকাঙ্ক্ষা হলো পৃথিবী ও আখেরাতের শাস্তি হতে মুক্তি লাভ। যেহেতু মানুষের অন্যতম অভ্যন্তরীণ মৌল দিক এটি</w:t>
      </w:r>
      <w:r w:rsidRPr="001D6EE8">
        <w:t>,</w:t>
      </w:r>
      <w:r w:rsidRPr="001D6EE8">
        <w:rPr>
          <w:cs/>
          <w:lang w:bidi="bn-IN"/>
        </w:rPr>
        <w:t>সেহেতু মৃত্যুর পর বারজাখ (কবরের জীবন) হতে শুরু করে কিয়ামতের দিবস ও জাহান্নামে (সীমিত সময়ের জন্য) শাস্তি দানের মাধ্যমে তাকে পবিত্র করে তার সত্তার কাঙ্ক্ষিত লক্ষ্যে পৌঁছানোর জন্যই শাফায়াত।</w:t>
      </w:r>
    </w:p>
    <w:p w:rsidR="00BB538B" w:rsidRPr="0062377F" w:rsidRDefault="00BB538B" w:rsidP="0062377F">
      <w:pPr>
        <w:rPr>
          <w:rtl/>
          <w:cs/>
        </w:rPr>
      </w:pPr>
      <w:r>
        <w:rPr>
          <w:cs/>
          <w:lang w:bidi="bn-IN"/>
        </w:rPr>
        <w:br w:type="page"/>
      </w:r>
    </w:p>
    <w:p w:rsidR="00302933" w:rsidRPr="001D6EE8" w:rsidRDefault="00302933" w:rsidP="00BB538B">
      <w:pPr>
        <w:pStyle w:val="libCenterBold1"/>
      </w:pPr>
      <w:r w:rsidRPr="001D6EE8">
        <w:rPr>
          <w:cs/>
          <w:lang w:bidi="bn-IN"/>
        </w:rPr>
        <w:lastRenderedPageBreak/>
        <w:t>শাফায়াতের প্রভাব</w:t>
      </w:r>
    </w:p>
    <w:p w:rsidR="00302933" w:rsidRPr="001D6EE8" w:rsidRDefault="00302933" w:rsidP="00302933">
      <w:pPr>
        <w:pStyle w:val="libNormal"/>
        <w:rPr>
          <w:cs/>
          <w:lang w:bidi="bn-IN"/>
        </w:rPr>
      </w:pPr>
      <w:r w:rsidRPr="001D6EE8">
        <w:rPr>
          <w:cs/>
          <w:lang w:bidi="bn-IN"/>
        </w:rPr>
        <w:t>শাফায়াতের প্রভাব ও ফলাফল সম্পর্কে দু</w:t>
      </w:r>
      <w:r w:rsidRPr="00040C2B">
        <w:rPr>
          <w:rStyle w:val="libAlaemChar"/>
        </w:rPr>
        <w:t>’</w:t>
      </w:r>
      <w:r w:rsidRPr="001D6EE8">
        <w:rPr>
          <w:cs/>
          <w:lang w:bidi="bn-IN"/>
        </w:rPr>
        <w:t xml:space="preserve">টি দৃষ্টিভঙ্গি রয়েছে </w:t>
      </w:r>
    </w:p>
    <w:p w:rsidR="00302933" w:rsidRPr="001D6EE8" w:rsidRDefault="00302933" w:rsidP="00302933">
      <w:pPr>
        <w:pStyle w:val="libNormal"/>
      </w:pPr>
      <w:r w:rsidRPr="001D6EE8">
        <w:rPr>
          <w:cs/>
          <w:lang w:bidi="bn-IN"/>
        </w:rPr>
        <w:t>(১) শাফায়াত গুনাহকে মুছে দেয় ও শাস্তিকে লাঘব করে</w:t>
      </w:r>
      <w:r w:rsidRPr="001D6EE8">
        <w:t>;(</w:t>
      </w:r>
      <w:r w:rsidRPr="001D6EE8">
        <w:rPr>
          <w:cs/>
          <w:lang w:bidi="bn-IN"/>
        </w:rPr>
        <w:t>২) শাফায়াতের মাধ্যমে পুণ্য বৃদ্ধি পায় ও মর্যাদার উত্তরণ ঘটে। অধিকাংশ মুসলমান প্রথম অর্থে শাফায়াত গ্রহণ করেন। কিন্তু মুতাজিলাগণ দ্বিতীয় অর্থকে স্বীকার করে ও প্রথম অর্থকে গ্রহণযোগ্য মনে করে না। আমাদের মতে প্রথম অর্থ অধিকতর উপযুক্ত। এ যুক্তিতে :</w:t>
      </w:r>
    </w:p>
    <w:p w:rsidR="00302933" w:rsidRPr="001D6EE8" w:rsidRDefault="00302933" w:rsidP="00302933">
      <w:pPr>
        <w:pStyle w:val="libNormal"/>
      </w:pPr>
      <w:r w:rsidRPr="001D6EE8">
        <w:rPr>
          <w:cs/>
          <w:lang w:bidi="bn-IN"/>
        </w:rPr>
        <w:t>১। শাফায়াতের বিষয়টি ইসলাম পূর্ব ইহুদী ও মুশরিকদের বিশ্বাসের অন্তর্ভুক্ত ছিল। ইসলাম শাফায়াতের বিষয়ে তাদের মধ্যে প্রচলিত কসংস্কার মূলক বিশ্বাসসমূহকে পরিশুদ্ধ করে সঠিক ধারণাটি ইসলামী সমাজে উপস্থাপন করেন। ইসলাম পূর্ব ইহুদী ও মুশরিকদের শাফায়াত সম্পর্কিত বিশ্বাসের বিষয়ে যাদের ধারণা রয়েছে তারা জানেন যে</w:t>
      </w:r>
      <w:r w:rsidRPr="001D6EE8">
        <w:t>,</w:t>
      </w:r>
      <w:r w:rsidRPr="001D6EE8">
        <w:rPr>
          <w:cs/>
          <w:lang w:bidi="bn-IN"/>
        </w:rPr>
        <w:t>তারা যে ধরনের শাফায়াতে বিশ্বাসী ছিল এবং তাদের নবীদের ও পূর্ব পুরুষদের অধিকার বলে জানত</w:t>
      </w:r>
      <w:r w:rsidRPr="001D6EE8">
        <w:t>,</w:t>
      </w:r>
      <w:r w:rsidRPr="001D6EE8">
        <w:rPr>
          <w:cs/>
          <w:lang w:bidi="bn-IN"/>
        </w:rPr>
        <w:t xml:space="preserve">তা তাদের গুনাহসমূহের ক্ষমার জন্যই ছিল। কিন্তু তাদের এ বিশ্বাসে সবচেয়ে গুরুত্বপূর্ণ যে সমস্যা ছিল তা হলো তারা শাফায়াতের অধিকারকে শর্তহীন মনে করত। তাই ইসলাম শাফায়াতের প্রতি বিশ্বাসকে আল্লাহর অনুমতির শর্তাধীন বলে ঘোষণা করে বলে: </w:t>
      </w:r>
    </w:p>
    <w:p w:rsidR="0016732B" w:rsidRPr="0062377F" w:rsidRDefault="00CD763F" w:rsidP="0016732B">
      <w:pPr>
        <w:pStyle w:val="libArAie"/>
      </w:pPr>
      <w:r w:rsidRPr="00CD763F">
        <w:rPr>
          <w:rStyle w:val="libAlaemChar"/>
          <w:rtl/>
        </w:rPr>
        <w:t>(</w:t>
      </w:r>
      <w:r w:rsidR="0016732B" w:rsidRPr="0016732B">
        <w:rPr>
          <w:rStyle w:val="ayatext"/>
          <w:rtl/>
        </w:rPr>
        <w:t>مَن ذَا الَّذِي يَشْفَعُ عِندَهُ إِلَّا بِإِذْنِهِ</w:t>
      </w:r>
      <w:r w:rsidRPr="00CD763F">
        <w:rPr>
          <w:rStyle w:val="libAlaemChar"/>
          <w:rtl/>
        </w:rPr>
        <w:t>)</w:t>
      </w:r>
      <w:r w:rsidR="0016732B" w:rsidRPr="0062377F">
        <w:t xml:space="preserve"> </w:t>
      </w:r>
    </w:p>
    <w:p w:rsidR="00302933" w:rsidRPr="001D6EE8" w:rsidRDefault="00302933" w:rsidP="00302933">
      <w:pPr>
        <w:pStyle w:val="libNormal"/>
        <w:rPr>
          <w:cs/>
          <w:lang w:bidi="bn-IN"/>
        </w:rPr>
      </w:pPr>
      <w:r w:rsidRPr="0062377F">
        <w:rPr>
          <w:rStyle w:val="libAlaemChar"/>
        </w:rPr>
        <w:t>“</w:t>
      </w:r>
      <w:r w:rsidRPr="0016732B">
        <w:rPr>
          <w:rStyle w:val="libItalicChar"/>
          <w:cs/>
          <w:lang w:bidi="bn-IN"/>
        </w:rPr>
        <w:t xml:space="preserve">কে আছে এমন যে সুপারিশ </w:t>
      </w:r>
      <w:r w:rsidRPr="0016732B">
        <w:rPr>
          <w:rStyle w:val="libItalicChar"/>
          <w:rtl/>
          <w:cs/>
        </w:rPr>
        <w:t>(</w:t>
      </w:r>
      <w:r w:rsidRPr="0016732B">
        <w:rPr>
          <w:rStyle w:val="libItalicChar"/>
          <w:rtl/>
          <w:cs/>
          <w:lang w:bidi="bn-IN"/>
        </w:rPr>
        <w:t>শাফায়াত</w:t>
      </w:r>
      <w:r w:rsidRPr="0016732B">
        <w:rPr>
          <w:rStyle w:val="libItalicChar"/>
          <w:rtl/>
          <w:cs/>
        </w:rPr>
        <w:t xml:space="preserve">) </w:t>
      </w:r>
      <w:r w:rsidRPr="0016732B">
        <w:rPr>
          <w:rStyle w:val="libItalicChar"/>
          <w:rtl/>
          <w:cs/>
          <w:lang w:bidi="bn-IN"/>
        </w:rPr>
        <w:t>করবে তাঁর নিকট তাঁর অনুমতি ছাড়া</w:t>
      </w:r>
      <w:r w:rsidR="003B374F" w:rsidRPr="0062377F">
        <w:rPr>
          <w:rStyle w:val="libAlaemChar"/>
        </w:rPr>
        <w:t>”</w:t>
      </w:r>
      <w:r w:rsidR="003B374F">
        <w:rPr>
          <w:rStyle w:val="libAlaemChar"/>
        </w:rPr>
        <w:t xml:space="preserve"> </w:t>
      </w:r>
      <w:r w:rsidR="000C07C8" w:rsidRPr="009453E0">
        <w:rPr>
          <w:rStyle w:val="libFootnotenumChar"/>
          <w:cs/>
          <w:lang w:bidi="bn-IN"/>
        </w:rPr>
        <w:t>২৮২</w:t>
      </w:r>
      <w:r w:rsidRPr="001D6EE8">
        <w:t xml:space="preserve"> </w:t>
      </w:r>
      <w:r w:rsidRPr="001D6EE8">
        <w:rPr>
          <w:cs/>
          <w:lang w:bidi="bn-IN"/>
        </w:rPr>
        <w:t xml:space="preserve">এবং </w:t>
      </w:r>
    </w:p>
    <w:p w:rsidR="0016732B" w:rsidRPr="0016732B" w:rsidRDefault="00CD763F" w:rsidP="0016732B">
      <w:pPr>
        <w:pStyle w:val="libArAie"/>
        <w:rPr>
          <w:rStyle w:val="ayatext"/>
        </w:rPr>
      </w:pPr>
      <w:r w:rsidRPr="00CD763F">
        <w:rPr>
          <w:rStyle w:val="libAlaemChar"/>
          <w:rtl/>
        </w:rPr>
        <w:t>(</w:t>
      </w:r>
      <w:r w:rsidR="0016732B" w:rsidRPr="0016732B">
        <w:rPr>
          <w:rStyle w:val="ayatext"/>
          <w:rtl/>
        </w:rPr>
        <w:t>وَلَا يَشْفَعُونَ إِلَّا لِمَنِ ارْ‌تَضَىٰ</w:t>
      </w:r>
      <w:r w:rsidR="0016732B" w:rsidRPr="0062377F">
        <w:rPr>
          <w:rtl/>
        </w:rPr>
        <w:t xml:space="preserve"> </w:t>
      </w:r>
      <w:r w:rsidRPr="00CD763F">
        <w:rPr>
          <w:rStyle w:val="libAlaemChar"/>
          <w:rtl/>
        </w:rPr>
        <w:t>)</w:t>
      </w:r>
    </w:p>
    <w:p w:rsidR="00302933" w:rsidRPr="001D6EE8" w:rsidRDefault="00302933" w:rsidP="00302933">
      <w:pPr>
        <w:pStyle w:val="libNormal"/>
      </w:pPr>
      <w:r w:rsidRPr="0062377F">
        <w:rPr>
          <w:rStyle w:val="libAlaemChar"/>
        </w:rPr>
        <w:t>“</w:t>
      </w:r>
      <w:r w:rsidRPr="0016732B">
        <w:rPr>
          <w:rStyle w:val="libItalicChar"/>
          <w:cs/>
          <w:lang w:bidi="bn-IN"/>
        </w:rPr>
        <w:t>যার প্রতি তিনি সন্তুষ্ট তার জন্য ব্যতীত অন্য কারো জন্য শাফায়াতকারীরা শাফায়াত করতে পারে না।</w:t>
      </w:r>
      <w:r w:rsidR="003B374F" w:rsidRPr="0062377F">
        <w:rPr>
          <w:rStyle w:val="libAlaemChar"/>
        </w:rPr>
        <w:t>”</w:t>
      </w:r>
      <w:r w:rsidR="003B374F">
        <w:rPr>
          <w:rStyle w:val="libAlaemChar"/>
        </w:rPr>
        <w:t xml:space="preserve"> </w:t>
      </w:r>
      <w:r w:rsidRPr="001D6EE8">
        <w:t>(</w:t>
      </w:r>
      <w:r w:rsidRPr="001D6EE8">
        <w:rPr>
          <w:cs/>
          <w:lang w:bidi="bn-IN"/>
        </w:rPr>
        <w:t>সূরা আম্বিয়া : ২৮)</w:t>
      </w:r>
    </w:p>
    <w:p w:rsidR="00302933" w:rsidRPr="001D6EE8" w:rsidRDefault="00302933" w:rsidP="00302933">
      <w:pPr>
        <w:pStyle w:val="libNormal"/>
      </w:pPr>
      <w:r w:rsidRPr="001D6EE8">
        <w:rPr>
          <w:cs/>
          <w:lang w:bidi="bn-IN"/>
        </w:rPr>
        <w:t>২। শিয়া ও সুন্নী উভয়সূত্রে বর্ণিত হাদীসসমূহ শাফায়াতের সর্বজনীনতার প্রতিই ইঙ্গিত করে</w:t>
      </w:r>
      <w:r w:rsidRPr="001D6EE8">
        <w:t>,</w:t>
      </w:r>
      <w:r w:rsidRPr="001D6EE8">
        <w:rPr>
          <w:cs/>
          <w:lang w:bidi="bn-IN"/>
        </w:rPr>
        <w:t xml:space="preserve">যেমন মহানবী (সা.) বলেছেন : </w:t>
      </w:r>
    </w:p>
    <w:p w:rsidR="00302933" w:rsidRPr="0016732B" w:rsidRDefault="00302933" w:rsidP="0016732B">
      <w:pPr>
        <w:pStyle w:val="libAr"/>
      </w:pPr>
      <w:r w:rsidRPr="0016732B">
        <w:rPr>
          <w:rFonts w:hint="cs"/>
          <w:rtl/>
        </w:rPr>
        <w:t>اذّخرتُ</w:t>
      </w:r>
      <w:r w:rsidRPr="0016732B">
        <w:rPr>
          <w:rtl/>
        </w:rPr>
        <w:t xml:space="preserve"> </w:t>
      </w:r>
      <w:r w:rsidRPr="0016732B">
        <w:rPr>
          <w:rFonts w:hint="cs"/>
          <w:rtl/>
        </w:rPr>
        <w:t>شفاعتی</w:t>
      </w:r>
      <w:r w:rsidRPr="0016732B">
        <w:rPr>
          <w:rtl/>
        </w:rPr>
        <w:t xml:space="preserve"> </w:t>
      </w:r>
      <w:r w:rsidRPr="0016732B">
        <w:rPr>
          <w:rFonts w:hint="cs"/>
          <w:rtl/>
        </w:rPr>
        <w:t>لأهل</w:t>
      </w:r>
      <w:r w:rsidRPr="0016732B">
        <w:rPr>
          <w:rtl/>
        </w:rPr>
        <w:t xml:space="preserve"> </w:t>
      </w:r>
      <w:r w:rsidRPr="0016732B">
        <w:rPr>
          <w:rFonts w:hint="cs"/>
          <w:rtl/>
        </w:rPr>
        <w:t>الکبائر</w:t>
      </w:r>
      <w:r w:rsidRPr="0016732B">
        <w:rPr>
          <w:rtl/>
        </w:rPr>
        <w:t xml:space="preserve"> </w:t>
      </w:r>
      <w:r w:rsidRPr="0016732B">
        <w:rPr>
          <w:rFonts w:hint="cs"/>
          <w:rtl/>
        </w:rPr>
        <w:t>من</w:t>
      </w:r>
      <w:r w:rsidRPr="0016732B">
        <w:rPr>
          <w:rtl/>
        </w:rPr>
        <w:t xml:space="preserve"> </w:t>
      </w:r>
      <w:r w:rsidRPr="0016732B">
        <w:rPr>
          <w:rFonts w:hint="cs"/>
          <w:rtl/>
        </w:rPr>
        <w:t>امّتی</w:t>
      </w:r>
    </w:p>
    <w:p w:rsidR="00302933" w:rsidRPr="001D6EE8" w:rsidRDefault="00302933" w:rsidP="00302933">
      <w:pPr>
        <w:pStyle w:val="libNormal"/>
      </w:pPr>
      <w:r w:rsidRPr="0062377F">
        <w:rPr>
          <w:rStyle w:val="libAlaemChar"/>
        </w:rPr>
        <w:t>‘</w:t>
      </w:r>
      <w:r w:rsidRPr="0016732B">
        <w:rPr>
          <w:rStyle w:val="libItalicChar"/>
          <w:cs/>
          <w:lang w:bidi="bn-IN"/>
        </w:rPr>
        <w:t>আমার সুপারিশকে আমার উম্মতের কবীরা গুনাহকারীদের জন্য সঞ্চিত রেখেছি।</w:t>
      </w:r>
      <w:r w:rsidRPr="00040C2B">
        <w:rPr>
          <w:rStyle w:val="libAlaemChar"/>
        </w:rPr>
        <w:t>’</w:t>
      </w:r>
      <w:r w:rsidRPr="009453E0">
        <w:rPr>
          <w:rStyle w:val="libFootnotenumChar"/>
          <w:cs/>
          <w:lang w:bidi="bn-IN"/>
        </w:rPr>
        <w:t>২৮৩</w:t>
      </w:r>
    </w:p>
    <w:p w:rsidR="00302933" w:rsidRPr="001D6EE8" w:rsidRDefault="00302933" w:rsidP="00302933">
      <w:pPr>
        <w:pStyle w:val="libNormal"/>
      </w:pPr>
      <w:r w:rsidRPr="001D6EE8">
        <w:rPr>
          <w:cs/>
          <w:lang w:bidi="bn-IN"/>
        </w:rPr>
        <w:lastRenderedPageBreak/>
        <w:t>৩। কোন কোন আয়াতের ইশারা হতে বোঝা যায় আল্লাহ কোন কোন ক্ষেত্রে তওবা ও ক্ষমা প্রার্থনা ব্যতীতই গুনাহকে ক্ষমা করেন। এই সকল আয়াত গুনাহ মোচনের সাথেই অধিক সংগতিশীল। যেমন আল্লাহ বলেছেন :</w:t>
      </w:r>
    </w:p>
    <w:p w:rsidR="0016732B" w:rsidRPr="000A583C" w:rsidRDefault="00CD763F" w:rsidP="000A583C">
      <w:pPr>
        <w:pStyle w:val="libArAie"/>
        <w:rPr>
          <w:rStyle w:val="ayatext"/>
        </w:rPr>
      </w:pPr>
      <w:r w:rsidRPr="00CD763F">
        <w:rPr>
          <w:rStyle w:val="libAlaemChar"/>
          <w:rtl/>
        </w:rPr>
        <w:t>(</w:t>
      </w:r>
      <w:r w:rsidR="0016732B" w:rsidRPr="000A583C">
        <w:rPr>
          <w:rStyle w:val="ayatext"/>
          <w:rtl/>
        </w:rPr>
        <w:t>وَهُوَ الَّذِي يَقْبَلُ التَّوْبَةَ عَنْ عِبَادِهِ وَيَعْفُو عَنِ السَّيِّئَاتِ</w:t>
      </w:r>
      <w:r w:rsidRPr="00CD763F">
        <w:rPr>
          <w:rStyle w:val="libAlaemChar"/>
          <w:rtl/>
        </w:rPr>
        <w:t>)</w:t>
      </w:r>
    </w:p>
    <w:p w:rsidR="000A583C" w:rsidRPr="009453E0" w:rsidRDefault="00302933" w:rsidP="00460ADB">
      <w:pPr>
        <w:pStyle w:val="libNormal"/>
        <w:rPr>
          <w:cs/>
          <w:lang w:bidi="bn-IN"/>
        </w:rPr>
      </w:pPr>
      <w:r w:rsidRPr="001D6EE8">
        <w:t xml:space="preserve"> </w:t>
      </w:r>
      <w:r w:rsidRPr="0062377F">
        <w:rPr>
          <w:rStyle w:val="libAlaemChar"/>
        </w:rPr>
        <w:t>“</w:t>
      </w:r>
      <w:r w:rsidRPr="000A583C">
        <w:rPr>
          <w:rStyle w:val="libItalicChar"/>
          <w:cs/>
          <w:lang w:bidi="bn-IN"/>
        </w:rPr>
        <w:t>তিনি আল্লাহ বান্দাদের তওবাকে গ্রহণ করেন ও গুনাহসমূহকে ক্ষমা করেন।</w:t>
      </w:r>
      <w:r w:rsidR="003B374F" w:rsidRPr="0062377F">
        <w:rPr>
          <w:rStyle w:val="libAlaemChar"/>
        </w:rPr>
        <w:t>”</w:t>
      </w:r>
      <w:r w:rsidR="003B374F">
        <w:rPr>
          <w:rStyle w:val="libAlaemChar"/>
        </w:rPr>
        <w:t xml:space="preserve"> </w:t>
      </w:r>
      <w:r w:rsidRPr="00460ADB">
        <w:rPr>
          <w:rStyle w:val="libFootnotenumChar"/>
          <w:cs/>
        </w:rPr>
        <w:t>২৮৪</w:t>
      </w:r>
    </w:p>
    <w:p w:rsidR="000A583C" w:rsidRPr="009453E0" w:rsidRDefault="000A583C" w:rsidP="009453E0">
      <w:pPr>
        <w:pStyle w:val="libFootnotenum"/>
        <w:rPr>
          <w:cs/>
          <w:lang w:bidi="bn-IN"/>
        </w:rPr>
      </w:pPr>
      <w:r w:rsidRPr="009453E0">
        <w:rPr>
          <w:cs/>
          <w:lang w:bidi="bn-IN"/>
        </w:rPr>
        <w:br w:type="page"/>
      </w:r>
    </w:p>
    <w:p w:rsidR="00302933" w:rsidRPr="001D6EE8" w:rsidRDefault="00302933" w:rsidP="000A583C">
      <w:pPr>
        <w:pStyle w:val="libBold1"/>
      </w:pPr>
      <w:r w:rsidRPr="001D6EE8">
        <w:rPr>
          <w:cs/>
          <w:lang w:bidi="bn-IN"/>
        </w:rPr>
        <w:lastRenderedPageBreak/>
        <w:t>শাফায়াতকারীদের হতে শাফায়াতের আবেদন</w:t>
      </w:r>
    </w:p>
    <w:p w:rsidR="00302933" w:rsidRPr="001D6EE8" w:rsidRDefault="00302933" w:rsidP="00302933">
      <w:pPr>
        <w:pStyle w:val="libNormal"/>
      </w:pPr>
      <w:r w:rsidRPr="001D6EE8">
        <w:rPr>
          <w:cs/>
          <w:lang w:bidi="bn-IN"/>
        </w:rPr>
        <w:t>আমরা পূর্বে উল্লেখ করেছি অনেক গুনাহকারীকে আল্লাহ শাফায়াতের মাধ্যমে ক্ষমা করেন। পবিত্র কোরআন শাফায়াতের বিষয়টি নির্দ্বিধায় স্বীকার করে নিয়ে তা আল্লাহর অনুমতি সাপেক্ষে হবে বলে ঘোষণা করেছে।</w:t>
      </w:r>
    </w:p>
    <w:p w:rsidR="000A583C" w:rsidRPr="0062377F" w:rsidRDefault="00CD763F" w:rsidP="000A583C">
      <w:pPr>
        <w:pStyle w:val="libArAie"/>
      </w:pPr>
      <w:r w:rsidRPr="00CD763F">
        <w:rPr>
          <w:rStyle w:val="libAlaemChar"/>
          <w:rtl/>
        </w:rPr>
        <w:t>(</w:t>
      </w:r>
      <w:r w:rsidR="000A583C" w:rsidRPr="0016732B">
        <w:rPr>
          <w:rStyle w:val="ayatext"/>
          <w:rtl/>
        </w:rPr>
        <w:t>مَن ذَا الَّذِي يَشْفَعُ عِندَهُ إِلَّا بِإِذْنِهِ</w:t>
      </w:r>
      <w:r w:rsidRPr="00CD763F">
        <w:rPr>
          <w:rStyle w:val="libAlaemChar"/>
          <w:rtl/>
        </w:rPr>
        <w:t>)</w:t>
      </w:r>
      <w:r w:rsidR="000A583C" w:rsidRPr="0062377F">
        <w:t xml:space="preserve"> </w:t>
      </w:r>
    </w:p>
    <w:p w:rsidR="00302933" w:rsidRPr="001D6EE8" w:rsidRDefault="000A583C" w:rsidP="000A583C">
      <w:pPr>
        <w:pStyle w:val="libNormal"/>
      </w:pPr>
      <w:r w:rsidRPr="00040C2B">
        <w:rPr>
          <w:rStyle w:val="libAlaemChar"/>
        </w:rPr>
        <w:t xml:space="preserve"> </w:t>
      </w:r>
      <w:r w:rsidR="00302933" w:rsidRPr="0062377F">
        <w:rPr>
          <w:rStyle w:val="libAlaemChar"/>
        </w:rPr>
        <w:t>“</w:t>
      </w:r>
      <w:r w:rsidR="00302933" w:rsidRPr="000A583C">
        <w:rPr>
          <w:rStyle w:val="libItalicChar"/>
          <w:cs/>
          <w:lang w:bidi="bn-IN"/>
        </w:rPr>
        <w:t>কে আছে তাঁর অনুমতি ব্যতীত তাঁর কাছে সুপারিশ করতে পারে।</w:t>
      </w:r>
      <w:r w:rsidR="003B374F" w:rsidRPr="0062377F">
        <w:rPr>
          <w:rStyle w:val="libAlaemChar"/>
        </w:rPr>
        <w:t>”</w:t>
      </w:r>
      <w:r w:rsidR="003B374F">
        <w:rPr>
          <w:rStyle w:val="libAlaemChar"/>
        </w:rPr>
        <w:t xml:space="preserve"> </w:t>
      </w:r>
      <w:r w:rsidR="00302933" w:rsidRPr="009453E0">
        <w:rPr>
          <w:rStyle w:val="libFootnotenumChar"/>
          <w:cs/>
          <w:lang w:bidi="bn-IN"/>
        </w:rPr>
        <w:t>২৮৫</w:t>
      </w:r>
    </w:p>
    <w:p w:rsidR="00302933" w:rsidRPr="001D6EE8" w:rsidRDefault="00302933" w:rsidP="00302933">
      <w:pPr>
        <w:pStyle w:val="libNormal"/>
      </w:pPr>
      <w:r w:rsidRPr="001D6EE8">
        <w:rPr>
          <w:cs/>
          <w:lang w:bidi="bn-IN"/>
        </w:rPr>
        <w:t>অন্যত্র বলেছেন :</w:t>
      </w:r>
    </w:p>
    <w:p w:rsidR="00D348A0" w:rsidRPr="00D348A0" w:rsidRDefault="00CD763F" w:rsidP="00D348A0">
      <w:pPr>
        <w:pStyle w:val="libArAie"/>
      </w:pPr>
      <w:r w:rsidRPr="00CD763F">
        <w:rPr>
          <w:rStyle w:val="libAlaemChar"/>
          <w:rtl/>
        </w:rPr>
        <w:t>(</w:t>
      </w:r>
      <w:r w:rsidR="00D348A0" w:rsidRPr="00D348A0">
        <w:rPr>
          <w:rStyle w:val="ayatext"/>
          <w:rtl/>
        </w:rPr>
        <w:t>مَا مِن شَفِيعٍ إِلَّا مِن بَعْدِ إِذْنِهِ</w:t>
      </w:r>
      <w:r w:rsidR="00302933" w:rsidRPr="00D348A0">
        <w:t xml:space="preserve"> </w:t>
      </w:r>
      <w:r w:rsidRPr="00CD763F">
        <w:rPr>
          <w:rStyle w:val="libAlaemChar"/>
          <w:rtl/>
        </w:rPr>
        <w:t>)</w:t>
      </w:r>
    </w:p>
    <w:p w:rsidR="00302933" w:rsidRPr="001D6EE8" w:rsidRDefault="00302933" w:rsidP="00302933">
      <w:pPr>
        <w:pStyle w:val="libNormal"/>
      </w:pPr>
      <w:r w:rsidRPr="0062377F">
        <w:rPr>
          <w:rStyle w:val="libAlaemChar"/>
        </w:rPr>
        <w:t>“</w:t>
      </w:r>
      <w:r w:rsidRPr="00D348A0">
        <w:rPr>
          <w:rStyle w:val="libItalicChar"/>
          <w:cs/>
          <w:lang w:bidi="bn-IN"/>
        </w:rPr>
        <w:t>কোন সুপারিশকারীই তাঁর অনুমতির পূর্বে সুপারিশ করতে পারে না।</w:t>
      </w:r>
      <w:r w:rsidR="003B374F" w:rsidRPr="0062377F">
        <w:rPr>
          <w:rStyle w:val="libAlaemChar"/>
        </w:rPr>
        <w:t>”</w:t>
      </w:r>
      <w:r w:rsidR="003B374F">
        <w:rPr>
          <w:rStyle w:val="libAlaemChar"/>
        </w:rPr>
        <w:t xml:space="preserve"> </w:t>
      </w:r>
      <w:r w:rsidRPr="009453E0">
        <w:rPr>
          <w:rStyle w:val="libFootnotenumChar"/>
          <w:cs/>
          <w:lang w:bidi="bn-IN"/>
        </w:rPr>
        <w:t>২৮৬</w:t>
      </w:r>
    </w:p>
    <w:p w:rsidR="00302933" w:rsidRPr="001D6EE8" w:rsidRDefault="00302933" w:rsidP="00302933">
      <w:pPr>
        <w:pStyle w:val="libNormal"/>
      </w:pPr>
      <w:r w:rsidRPr="001D6EE8">
        <w:rPr>
          <w:cs/>
          <w:lang w:bidi="bn-IN"/>
        </w:rPr>
        <w:t>অন্যদিকে শাফায়াতের বিষয়ে মূর্তিপূজকদের বিশ্বাসকে এ কারণে বাতিল বলে ঘোষণা করেছে যে</w:t>
      </w:r>
      <w:r w:rsidRPr="001D6EE8">
        <w:t>,</w:t>
      </w:r>
      <w:r w:rsidRPr="001D6EE8">
        <w:rPr>
          <w:cs/>
          <w:lang w:bidi="bn-IN"/>
        </w:rPr>
        <w:t>তারা এমন বস্তুকে সুপারিশকারী বলে গ্রহণ করেছে যার কল্যাণ ও অকল্যাণের ক্ষমতা নেই ও আল্লাহর পক্ষ হতে সুপারিশের কোন অধিকারও নেই। তাই বলা হয়েছে :</w:t>
      </w:r>
    </w:p>
    <w:p w:rsidR="00302933" w:rsidRPr="00D348A0" w:rsidRDefault="00CD763F" w:rsidP="00D348A0">
      <w:pPr>
        <w:pStyle w:val="libArAie"/>
      </w:pPr>
      <w:r w:rsidRPr="00CD763F">
        <w:rPr>
          <w:rStyle w:val="libAlaemChar"/>
          <w:rtl/>
        </w:rPr>
        <w:t>(</w:t>
      </w:r>
      <w:r w:rsidR="00302933" w:rsidRPr="001D6EE8">
        <w:rPr>
          <w:cs/>
          <w:lang w:bidi="bn-IN"/>
        </w:rPr>
        <w:t xml:space="preserve"> </w:t>
      </w:r>
      <w:r w:rsidR="00D348A0" w:rsidRPr="00D348A0">
        <w:rPr>
          <w:rStyle w:val="ayatext"/>
          <w:rtl/>
        </w:rPr>
        <w:t>وَيَعْبُدُونَ مِن دُونِ اللَّـهِ مَا لَا يَضُرُّ‌هُمْ وَلَا يَنفَعُهُمْ وَيَقُولُونَ هَـٰؤُلَاءِ شُفَعَاؤُنَا عِندَ اللَّـهِ</w:t>
      </w:r>
      <w:r w:rsidR="00D348A0" w:rsidRPr="0062377F">
        <w:rPr>
          <w:rtl/>
        </w:rPr>
        <w:t> </w:t>
      </w:r>
      <w:r w:rsidR="00D348A0" w:rsidRPr="0062377F">
        <w:rPr>
          <w:rStyle w:val="libAlaemChar"/>
          <w:rFonts w:hint="cs"/>
          <w:rtl/>
        </w:rPr>
        <w:t>ۚ</w:t>
      </w:r>
      <w:r w:rsidR="00D348A0" w:rsidRPr="0062377F">
        <w:rPr>
          <w:rtl/>
        </w:rPr>
        <w:t xml:space="preserve"> </w:t>
      </w:r>
      <w:r w:rsidR="00D348A0" w:rsidRPr="00D348A0">
        <w:rPr>
          <w:rStyle w:val="ayatext"/>
          <w:rtl/>
        </w:rPr>
        <w:t>قُلْ أَتُنَبِّئُونَ اللَّـهَ بِمَا لَا يَعْلَمُ فِي السَّمَاوَاتِ وَلَا فِي الْأَرْ‌ضِ</w:t>
      </w:r>
      <w:r w:rsidR="00D348A0" w:rsidRPr="0062377F">
        <w:rPr>
          <w:rtl/>
        </w:rPr>
        <w:t> </w:t>
      </w:r>
      <w:r w:rsidR="00D348A0" w:rsidRPr="0062377F">
        <w:rPr>
          <w:rStyle w:val="libAlaemChar"/>
          <w:rFonts w:hint="cs"/>
          <w:rtl/>
        </w:rPr>
        <w:t>ۚ</w:t>
      </w:r>
      <w:r w:rsidR="00D348A0" w:rsidRPr="0062377F">
        <w:rPr>
          <w:rtl/>
        </w:rPr>
        <w:t xml:space="preserve"> </w:t>
      </w:r>
      <w:r w:rsidR="00D348A0" w:rsidRPr="00D348A0">
        <w:rPr>
          <w:rStyle w:val="ayatext"/>
          <w:rtl/>
        </w:rPr>
        <w:t>سُبْحَانَهُ وَتَعَالَىٰ عَمَّا يُشْرِ‌كُونَ</w:t>
      </w:r>
      <w:r w:rsidRPr="00CD763F">
        <w:rPr>
          <w:rStyle w:val="libAlaemChar"/>
          <w:rtl/>
        </w:rPr>
        <w:t>)</w:t>
      </w:r>
    </w:p>
    <w:p w:rsidR="00302933" w:rsidRPr="001D6EE8" w:rsidRDefault="00302933" w:rsidP="001F63E8">
      <w:pPr>
        <w:pStyle w:val="libNormal"/>
      </w:pPr>
      <w:r w:rsidRPr="0062377F">
        <w:rPr>
          <w:rStyle w:val="libAlaemChar"/>
        </w:rPr>
        <w:t>“</w:t>
      </w:r>
      <w:r w:rsidR="001F63E8" w:rsidRPr="001F63E8">
        <w:rPr>
          <w:rStyle w:val="libItalicChar"/>
        </w:rPr>
        <w:t>(</w:t>
      </w:r>
      <w:r w:rsidR="001F63E8" w:rsidRPr="001F63E8">
        <w:rPr>
          <w:rStyle w:val="libItalicChar"/>
          <w:rFonts w:hint="cs"/>
          <w:cs/>
          <w:lang w:bidi="bn-IN"/>
        </w:rPr>
        <w:t>এই</w:t>
      </w:r>
      <w:r w:rsidR="001F63E8" w:rsidRPr="001F63E8">
        <w:rPr>
          <w:rStyle w:val="libItalicChar"/>
          <w:cs/>
          <w:lang w:bidi="bn-IN"/>
        </w:rPr>
        <w:t xml:space="preserve"> </w:t>
      </w:r>
      <w:r w:rsidR="001F63E8" w:rsidRPr="001F63E8">
        <w:rPr>
          <w:rStyle w:val="libItalicChar"/>
          <w:rFonts w:hint="cs"/>
          <w:cs/>
          <w:lang w:bidi="bn-IN"/>
        </w:rPr>
        <w:t>অজ্ঞ</w:t>
      </w:r>
      <w:r w:rsidR="001F63E8" w:rsidRPr="001F63E8">
        <w:rPr>
          <w:rStyle w:val="libItalicChar"/>
          <w:cs/>
          <w:lang w:bidi="bn-IN"/>
        </w:rPr>
        <w:t xml:space="preserve"> </w:t>
      </w:r>
      <w:r w:rsidR="001F63E8" w:rsidRPr="001F63E8">
        <w:rPr>
          <w:rStyle w:val="libItalicChar"/>
          <w:rFonts w:hint="cs"/>
          <w:cs/>
          <w:lang w:bidi="bn-IN"/>
        </w:rPr>
        <w:t>ব্যক্তিরা</w:t>
      </w:r>
      <w:r w:rsidR="001F63E8" w:rsidRPr="001F63E8">
        <w:rPr>
          <w:rStyle w:val="libItalicChar"/>
          <w:cs/>
          <w:lang w:bidi="bn-IN"/>
        </w:rPr>
        <w:t xml:space="preserve">) </w:t>
      </w:r>
      <w:r w:rsidR="001F63E8" w:rsidRPr="001F63E8">
        <w:rPr>
          <w:rStyle w:val="libItalicChar"/>
          <w:rFonts w:hint="cs"/>
          <w:cs/>
          <w:lang w:bidi="bn-IN"/>
        </w:rPr>
        <w:t>আল্লাহর</w:t>
      </w:r>
      <w:r w:rsidR="001F63E8" w:rsidRPr="001F63E8">
        <w:rPr>
          <w:rStyle w:val="libItalicChar"/>
          <w:cs/>
          <w:lang w:bidi="bn-IN"/>
        </w:rPr>
        <w:t xml:space="preserve"> </w:t>
      </w:r>
      <w:r w:rsidR="001F63E8" w:rsidRPr="001F63E8">
        <w:rPr>
          <w:rStyle w:val="libItalicChar"/>
          <w:rFonts w:hint="cs"/>
          <w:cs/>
          <w:lang w:bidi="bn-IN"/>
        </w:rPr>
        <w:t>পরিবর্তে</w:t>
      </w:r>
      <w:r w:rsidR="001F63E8" w:rsidRPr="001F63E8">
        <w:rPr>
          <w:rStyle w:val="libItalicChar"/>
          <w:cs/>
          <w:lang w:bidi="bn-IN"/>
        </w:rPr>
        <w:t xml:space="preserve"> </w:t>
      </w:r>
      <w:r w:rsidR="001F63E8" w:rsidRPr="001F63E8">
        <w:rPr>
          <w:rStyle w:val="libItalicChar"/>
          <w:rFonts w:hint="cs"/>
          <w:cs/>
          <w:lang w:bidi="bn-IN"/>
        </w:rPr>
        <w:t>এমন</w:t>
      </w:r>
      <w:r w:rsidR="001F63E8" w:rsidRPr="001F63E8">
        <w:rPr>
          <w:rStyle w:val="libItalicChar"/>
          <w:cs/>
          <w:lang w:bidi="bn-IN"/>
        </w:rPr>
        <w:t xml:space="preserve"> </w:t>
      </w:r>
      <w:r w:rsidR="001F63E8" w:rsidRPr="001F63E8">
        <w:rPr>
          <w:rStyle w:val="libItalicChar"/>
          <w:rFonts w:hint="cs"/>
          <w:cs/>
          <w:lang w:bidi="bn-IN"/>
        </w:rPr>
        <w:t>কিছুর</w:t>
      </w:r>
      <w:r w:rsidR="001F63E8" w:rsidRPr="001F63E8">
        <w:rPr>
          <w:rStyle w:val="libItalicChar"/>
          <w:cs/>
          <w:lang w:bidi="bn-IN"/>
        </w:rPr>
        <w:t xml:space="preserve"> </w:t>
      </w:r>
      <w:r w:rsidR="001F63E8" w:rsidRPr="001F63E8">
        <w:rPr>
          <w:rStyle w:val="libItalicChar"/>
          <w:rFonts w:hint="cs"/>
          <w:cs/>
          <w:lang w:bidi="bn-IN"/>
        </w:rPr>
        <w:t>উপাসনা</w:t>
      </w:r>
      <w:r w:rsidR="001F63E8" w:rsidRPr="001F63E8">
        <w:rPr>
          <w:rStyle w:val="libItalicChar"/>
          <w:cs/>
          <w:lang w:bidi="bn-IN"/>
        </w:rPr>
        <w:t xml:space="preserve"> </w:t>
      </w:r>
      <w:r w:rsidR="001F63E8" w:rsidRPr="001F63E8">
        <w:rPr>
          <w:rStyle w:val="libItalicChar"/>
          <w:rFonts w:hint="cs"/>
          <w:cs/>
          <w:lang w:bidi="bn-IN"/>
        </w:rPr>
        <w:t>করে</w:t>
      </w:r>
      <w:r w:rsidR="001F63E8" w:rsidRPr="001F63E8">
        <w:rPr>
          <w:rStyle w:val="libItalicChar"/>
          <w:cs/>
          <w:lang w:bidi="bn-IN"/>
        </w:rPr>
        <w:t xml:space="preserve"> </w:t>
      </w:r>
      <w:r w:rsidR="001F63E8" w:rsidRPr="001F63E8">
        <w:rPr>
          <w:rStyle w:val="libItalicChar"/>
          <w:rFonts w:hint="cs"/>
          <w:cs/>
          <w:lang w:bidi="bn-IN"/>
        </w:rPr>
        <w:t>যা</w:t>
      </w:r>
      <w:r w:rsidR="001F63E8" w:rsidRPr="001F63E8">
        <w:rPr>
          <w:rStyle w:val="libItalicChar"/>
          <w:cs/>
          <w:lang w:bidi="bn-IN"/>
        </w:rPr>
        <w:t xml:space="preserve"> </w:t>
      </w:r>
      <w:r w:rsidR="001F63E8" w:rsidRPr="001F63E8">
        <w:rPr>
          <w:rStyle w:val="libItalicChar"/>
          <w:rFonts w:hint="cs"/>
          <w:cs/>
          <w:lang w:bidi="bn-IN"/>
        </w:rPr>
        <w:t>তাদের</w:t>
      </w:r>
      <w:r w:rsidR="001F63E8" w:rsidRPr="001F63E8">
        <w:rPr>
          <w:rStyle w:val="libItalicChar"/>
          <w:cs/>
          <w:lang w:bidi="bn-IN"/>
        </w:rPr>
        <w:t xml:space="preserve"> </w:t>
      </w:r>
      <w:r w:rsidR="001F63E8" w:rsidRPr="001F63E8">
        <w:rPr>
          <w:rStyle w:val="libItalicChar"/>
          <w:rFonts w:hint="cs"/>
          <w:cs/>
          <w:lang w:bidi="bn-IN"/>
        </w:rPr>
        <w:t>কোন</w:t>
      </w:r>
      <w:r w:rsidR="001F63E8" w:rsidRPr="001F63E8">
        <w:rPr>
          <w:rStyle w:val="libItalicChar"/>
          <w:cs/>
          <w:lang w:bidi="bn-IN"/>
        </w:rPr>
        <w:t xml:space="preserve"> </w:t>
      </w:r>
      <w:r w:rsidR="001F63E8" w:rsidRPr="001F63E8">
        <w:rPr>
          <w:rStyle w:val="libItalicChar"/>
          <w:rFonts w:hint="cs"/>
          <w:cs/>
          <w:lang w:bidi="bn-IN"/>
        </w:rPr>
        <w:t>অকল্যাণ</w:t>
      </w:r>
      <w:r w:rsidR="001F63E8" w:rsidRPr="001F63E8">
        <w:rPr>
          <w:rStyle w:val="libItalicChar"/>
          <w:cs/>
          <w:lang w:bidi="bn-IN"/>
        </w:rPr>
        <w:t xml:space="preserve"> </w:t>
      </w:r>
      <w:r w:rsidR="001F63E8" w:rsidRPr="001F63E8">
        <w:rPr>
          <w:rStyle w:val="libItalicChar"/>
          <w:rFonts w:hint="cs"/>
          <w:cs/>
          <w:lang w:bidi="bn-IN"/>
        </w:rPr>
        <w:t>ও</w:t>
      </w:r>
      <w:r w:rsidR="001F63E8" w:rsidRPr="001F63E8">
        <w:rPr>
          <w:rStyle w:val="libItalicChar"/>
          <w:cs/>
          <w:lang w:bidi="bn-IN"/>
        </w:rPr>
        <w:t xml:space="preserve"> </w:t>
      </w:r>
      <w:r w:rsidR="001F63E8" w:rsidRPr="001F63E8">
        <w:rPr>
          <w:rStyle w:val="libItalicChar"/>
          <w:rFonts w:hint="cs"/>
          <w:cs/>
          <w:lang w:bidi="bn-IN"/>
        </w:rPr>
        <w:t>কল্যাণই</w:t>
      </w:r>
      <w:r w:rsidR="001F63E8" w:rsidRPr="001F63E8">
        <w:rPr>
          <w:rStyle w:val="libItalicChar"/>
          <w:cs/>
          <w:lang w:bidi="bn-IN"/>
        </w:rPr>
        <w:t xml:space="preserve"> </w:t>
      </w:r>
      <w:r w:rsidR="001F63E8" w:rsidRPr="001F63E8">
        <w:rPr>
          <w:rStyle w:val="libItalicChar"/>
          <w:rFonts w:hint="cs"/>
          <w:cs/>
          <w:lang w:bidi="bn-IN"/>
        </w:rPr>
        <w:t>করতে</w:t>
      </w:r>
      <w:r w:rsidR="001F63E8" w:rsidRPr="001F63E8">
        <w:rPr>
          <w:rStyle w:val="libItalicChar"/>
          <w:cs/>
          <w:lang w:bidi="bn-IN"/>
        </w:rPr>
        <w:t xml:space="preserve"> </w:t>
      </w:r>
      <w:r w:rsidR="001F63E8" w:rsidRPr="001F63E8">
        <w:rPr>
          <w:rStyle w:val="libItalicChar"/>
          <w:rFonts w:hint="cs"/>
          <w:cs/>
          <w:lang w:bidi="bn-IN"/>
        </w:rPr>
        <w:t>পারে</w:t>
      </w:r>
      <w:r w:rsidR="001F63E8" w:rsidRPr="001F63E8">
        <w:rPr>
          <w:rStyle w:val="libItalicChar"/>
          <w:cs/>
          <w:lang w:bidi="bn-IN"/>
        </w:rPr>
        <w:t xml:space="preserve"> </w:t>
      </w:r>
      <w:r w:rsidR="001F63E8" w:rsidRPr="001F63E8">
        <w:rPr>
          <w:rStyle w:val="libItalicChar"/>
          <w:rFonts w:hint="cs"/>
          <w:cs/>
          <w:lang w:bidi="bn-IN"/>
        </w:rPr>
        <w:t>না</w:t>
      </w:r>
      <w:r w:rsidR="001F63E8" w:rsidRPr="001F63E8">
        <w:rPr>
          <w:rStyle w:val="libItalicChar"/>
          <w:cs/>
          <w:lang w:bidi="bn-IN"/>
        </w:rPr>
        <w:t xml:space="preserve"> </w:t>
      </w:r>
      <w:r w:rsidR="001F63E8" w:rsidRPr="001F63E8">
        <w:rPr>
          <w:rStyle w:val="libItalicChar"/>
          <w:rFonts w:hint="cs"/>
          <w:cs/>
          <w:lang w:bidi="bn-IN"/>
        </w:rPr>
        <w:t>এবং</w:t>
      </w:r>
      <w:r w:rsidR="001F63E8" w:rsidRPr="001F63E8">
        <w:rPr>
          <w:rStyle w:val="libItalicChar"/>
          <w:cs/>
          <w:lang w:bidi="bn-IN"/>
        </w:rPr>
        <w:t xml:space="preserve"> </w:t>
      </w:r>
      <w:r w:rsidR="001F63E8" w:rsidRPr="001F63E8">
        <w:rPr>
          <w:rStyle w:val="libItalicChar"/>
          <w:rFonts w:hint="cs"/>
          <w:cs/>
          <w:lang w:bidi="bn-IN"/>
        </w:rPr>
        <w:t>তারা</w:t>
      </w:r>
      <w:r w:rsidR="001F63E8" w:rsidRPr="001F63E8">
        <w:rPr>
          <w:rStyle w:val="libItalicChar"/>
          <w:cs/>
          <w:lang w:bidi="bn-IN"/>
        </w:rPr>
        <w:t xml:space="preserve"> </w:t>
      </w:r>
      <w:r w:rsidR="001F63E8" w:rsidRPr="001F63E8">
        <w:rPr>
          <w:rStyle w:val="libItalicChar"/>
          <w:rFonts w:hint="cs"/>
          <w:cs/>
          <w:lang w:bidi="bn-IN"/>
        </w:rPr>
        <w:t>বলে</w:t>
      </w:r>
      <w:r w:rsidR="001F63E8" w:rsidRPr="001F63E8">
        <w:rPr>
          <w:rStyle w:val="libItalicChar"/>
          <w:cs/>
          <w:lang w:bidi="bn-IN"/>
        </w:rPr>
        <w:t xml:space="preserve"> </w:t>
      </w:r>
      <w:r w:rsidR="001F63E8" w:rsidRPr="001F63E8">
        <w:rPr>
          <w:rStyle w:val="libItalicChar"/>
          <w:rFonts w:hint="cs"/>
          <w:cs/>
          <w:lang w:bidi="bn-IN"/>
        </w:rPr>
        <w:t>এই</w:t>
      </w:r>
      <w:r w:rsidR="001F63E8" w:rsidRPr="001F63E8">
        <w:rPr>
          <w:rStyle w:val="libItalicChar"/>
          <w:cs/>
          <w:lang w:bidi="bn-IN"/>
        </w:rPr>
        <w:t xml:space="preserve"> </w:t>
      </w:r>
      <w:r w:rsidR="001F63E8" w:rsidRPr="001F63E8">
        <w:rPr>
          <w:rStyle w:val="libItalicChar"/>
          <w:rFonts w:hint="cs"/>
          <w:cs/>
          <w:lang w:bidi="bn-IN"/>
        </w:rPr>
        <w:t>মূর্তিগুলো</w:t>
      </w:r>
      <w:r w:rsidR="001F63E8" w:rsidRPr="001F63E8">
        <w:rPr>
          <w:rStyle w:val="libItalicChar"/>
          <w:cs/>
          <w:lang w:bidi="bn-IN"/>
        </w:rPr>
        <w:t xml:space="preserve"> </w:t>
      </w:r>
      <w:r w:rsidR="001F63E8" w:rsidRPr="001F63E8">
        <w:rPr>
          <w:rStyle w:val="libItalicChar"/>
          <w:rFonts w:hint="cs"/>
          <w:cs/>
          <w:lang w:bidi="bn-IN"/>
        </w:rPr>
        <w:t>আল্লাহর</w:t>
      </w:r>
      <w:r w:rsidR="001F63E8" w:rsidRPr="001F63E8">
        <w:rPr>
          <w:rStyle w:val="libItalicChar"/>
          <w:cs/>
          <w:lang w:bidi="bn-IN"/>
        </w:rPr>
        <w:t xml:space="preserve"> </w:t>
      </w:r>
      <w:r w:rsidR="001F63E8" w:rsidRPr="001F63E8">
        <w:rPr>
          <w:rStyle w:val="libItalicChar"/>
          <w:rFonts w:hint="cs"/>
          <w:cs/>
          <w:lang w:bidi="bn-IN"/>
        </w:rPr>
        <w:t>নিকট</w:t>
      </w:r>
      <w:r w:rsidR="001F63E8" w:rsidRPr="001F63E8">
        <w:rPr>
          <w:rStyle w:val="libItalicChar"/>
          <w:cs/>
          <w:lang w:bidi="bn-IN"/>
        </w:rPr>
        <w:t xml:space="preserve"> </w:t>
      </w:r>
      <w:r w:rsidR="001F63E8" w:rsidRPr="001F63E8">
        <w:rPr>
          <w:rStyle w:val="libItalicChar"/>
          <w:rFonts w:hint="cs"/>
          <w:cs/>
          <w:lang w:bidi="bn-IN"/>
        </w:rPr>
        <w:t>আমাদের</w:t>
      </w:r>
      <w:r w:rsidR="001F63E8" w:rsidRPr="001F63E8">
        <w:rPr>
          <w:rStyle w:val="libItalicChar"/>
          <w:cs/>
          <w:lang w:bidi="bn-IN"/>
        </w:rPr>
        <w:t xml:space="preserve"> </w:t>
      </w:r>
      <w:r w:rsidR="001F63E8" w:rsidRPr="001F63E8">
        <w:rPr>
          <w:rStyle w:val="libItalicChar"/>
          <w:rFonts w:hint="cs"/>
          <w:cs/>
          <w:lang w:bidi="bn-IN"/>
        </w:rPr>
        <w:t>জন্য</w:t>
      </w:r>
      <w:r w:rsidR="001F63E8" w:rsidRPr="001F63E8">
        <w:rPr>
          <w:rStyle w:val="libItalicChar"/>
          <w:cs/>
          <w:lang w:bidi="bn-IN"/>
        </w:rPr>
        <w:t xml:space="preserve"> </w:t>
      </w:r>
      <w:r w:rsidR="001F63E8" w:rsidRPr="001F63E8">
        <w:rPr>
          <w:rStyle w:val="libItalicChar"/>
          <w:rFonts w:hint="cs"/>
          <w:cs/>
          <w:lang w:bidi="bn-IN"/>
        </w:rPr>
        <w:t>সুপারিশকারী।</w:t>
      </w:r>
      <w:r w:rsidR="001F63E8" w:rsidRPr="001F63E8">
        <w:rPr>
          <w:rStyle w:val="libItalicChar"/>
          <w:cs/>
          <w:lang w:bidi="bn-IN"/>
        </w:rPr>
        <w:t xml:space="preserve"> </w:t>
      </w:r>
      <w:r w:rsidR="001F63E8" w:rsidRPr="001F63E8">
        <w:rPr>
          <w:rStyle w:val="libItalicChar"/>
          <w:rFonts w:hint="cs"/>
          <w:cs/>
          <w:lang w:bidi="bn-IN"/>
        </w:rPr>
        <w:t>বলুন</w:t>
      </w:r>
      <w:r w:rsidR="001F63E8" w:rsidRPr="001F63E8">
        <w:rPr>
          <w:rStyle w:val="libItalicChar"/>
        </w:rPr>
        <w:t>,(</w:t>
      </w:r>
      <w:r w:rsidR="001F63E8" w:rsidRPr="001F63E8">
        <w:rPr>
          <w:rStyle w:val="libItalicChar"/>
          <w:rFonts w:hint="cs"/>
          <w:cs/>
          <w:lang w:bidi="bn-IN"/>
        </w:rPr>
        <w:t>হে</w:t>
      </w:r>
      <w:r w:rsidR="001F63E8" w:rsidRPr="001F63E8">
        <w:rPr>
          <w:rStyle w:val="libItalicChar"/>
          <w:cs/>
          <w:lang w:bidi="bn-IN"/>
        </w:rPr>
        <w:t xml:space="preserve"> </w:t>
      </w:r>
      <w:r w:rsidR="001F63E8" w:rsidRPr="001F63E8">
        <w:rPr>
          <w:rStyle w:val="libItalicChar"/>
          <w:rFonts w:hint="cs"/>
          <w:cs/>
          <w:lang w:bidi="bn-IN"/>
        </w:rPr>
        <w:t>নবী</w:t>
      </w:r>
      <w:r w:rsidR="001F63E8" w:rsidRPr="001F63E8">
        <w:rPr>
          <w:rStyle w:val="libItalicChar"/>
          <w:cs/>
          <w:lang w:bidi="bn-IN"/>
        </w:rPr>
        <w:t xml:space="preserve">!) </w:t>
      </w:r>
      <w:r w:rsidR="001F63E8" w:rsidRPr="001F63E8">
        <w:rPr>
          <w:rStyle w:val="libItalicChar"/>
          <w:rFonts w:hint="cs"/>
          <w:cs/>
          <w:lang w:bidi="bn-IN"/>
        </w:rPr>
        <w:t>তোমরা</w:t>
      </w:r>
      <w:r w:rsidR="001F63E8" w:rsidRPr="001F63E8">
        <w:rPr>
          <w:rStyle w:val="libItalicChar"/>
          <w:cs/>
          <w:lang w:bidi="bn-IN"/>
        </w:rPr>
        <w:t xml:space="preserve"> </w:t>
      </w:r>
      <w:r w:rsidR="001F63E8" w:rsidRPr="001F63E8">
        <w:rPr>
          <w:rStyle w:val="libItalicChar"/>
          <w:rFonts w:hint="cs"/>
          <w:cs/>
          <w:lang w:bidi="bn-IN"/>
        </w:rPr>
        <w:t>কি</w:t>
      </w:r>
      <w:r w:rsidR="001F63E8" w:rsidRPr="001F63E8">
        <w:rPr>
          <w:rStyle w:val="libItalicChar"/>
          <w:cs/>
          <w:lang w:bidi="bn-IN"/>
        </w:rPr>
        <w:t xml:space="preserve"> </w:t>
      </w:r>
      <w:r w:rsidR="001F63E8" w:rsidRPr="001F63E8">
        <w:rPr>
          <w:rStyle w:val="libItalicChar"/>
          <w:rFonts w:hint="cs"/>
          <w:cs/>
          <w:lang w:bidi="bn-IN"/>
        </w:rPr>
        <w:t>আল্লাহকে</w:t>
      </w:r>
      <w:r w:rsidR="001F63E8" w:rsidRPr="001F63E8">
        <w:rPr>
          <w:rStyle w:val="libItalicChar"/>
          <w:cs/>
          <w:lang w:bidi="bn-IN"/>
        </w:rPr>
        <w:t xml:space="preserve"> </w:t>
      </w:r>
      <w:r w:rsidR="001F63E8" w:rsidRPr="001F63E8">
        <w:rPr>
          <w:rStyle w:val="libItalicChar"/>
          <w:rFonts w:hint="cs"/>
          <w:cs/>
          <w:lang w:bidi="bn-IN"/>
        </w:rPr>
        <w:t>এমন</w:t>
      </w:r>
      <w:r w:rsidR="001F63E8" w:rsidRPr="001F63E8">
        <w:rPr>
          <w:rStyle w:val="libItalicChar"/>
          <w:cs/>
          <w:lang w:bidi="bn-IN"/>
        </w:rPr>
        <w:t xml:space="preserve"> </w:t>
      </w:r>
      <w:r w:rsidR="001F63E8" w:rsidRPr="001F63E8">
        <w:rPr>
          <w:rStyle w:val="libItalicChar"/>
          <w:rFonts w:hint="cs"/>
          <w:cs/>
          <w:lang w:bidi="bn-IN"/>
        </w:rPr>
        <w:t>এমন</w:t>
      </w:r>
      <w:r w:rsidR="001F63E8" w:rsidRPr="001F63E8">
        <w:rPr>
          <w:rStyle w:val="libItalicChar"/>
          <w:cs/>
          <w:lang w:bidi="bn-IN"/>
        </w:rPr>
        <w:t xml:space="preserve"> </w:t>
      </w:r>
      <w:r w:rsidR="001F63E8" w:rsidRPr="001F63E8">
        <w:rPr>
          <w:rStyle w:val="libItalicChar"/>
          <w:rFonts w:hint="cs"/>
          <w:cs/>
          <w:lang w:bidi="bn-IN"/>
        </w:rPr>
        <w:t>বিষয়ে</w:t>
      </w:r>
      <w:r w:rsidR="001F63E8" w:rsidRPr="001F63E8">
        <w:rPr>
          <w:rStyle w:val="libItalicChar"/>
          <w:cs/>
          <w:lang w:bidi="bn-IN"/>
        </w:rPr>
        <w:t xml:space="preserve"> </w:t>
      </w:r>
      <w:r w:rsidR="001F63E8" w:rsidRPr="001F63E8">
        <w:rPr>
          <w:rStyle w:val="libItalicChar"/>
          <w:rFonts w:hint="cs"/>
          <w:cs/>
          <w:lang w:bidi="bn-IN"/>
        </w:rPr>
        <w:t>খবর</w:t>
      </w:r>
      <w:r w:rsidR="001F63E8" w:rsidRPr="001F63E8">
        <w:rPr>
          <w:rStyle w:val="libItalicChar"/>
          <w:cs/>
          <w:lang w:bidi="bn-IN"/>
        </w:rPr>
        <w:t xml:space="preserve"> </w:t>
      </w:r>
      <w:r w:rsidR="001F63E8" w:rsidRPr="001F63E8">
        <w:rPr>
          <w:rStyle w:val="libItalicChar"/>
          <w:rFonts w:hint="cs"/>
          <w:cs/>
          <w:lang w:bidi="bn-IN"/>
        </w:rPr>
        <w:t>দিতে</w:t>
      </w:r>
      <w:r w:rsidR="001F63E8" w:rsidRPr="001F63E8">
        <w:rPr>
          <w:rStyle w:val="libItalicChar"/>
          <w:cs/>
          <w:lang w:bidi="bn-IN"/>
        </w:rPr>
        <w:t xml:space="preserve"> </w:t>
      </w:r>
      <w:r w:rsidR="001F63E8" w:rsidRPr="001F63E8">
        <w:rPr>
          <w:rStyle w:val="libItalicChar"/>
          <w:rFonts w:hint="cs"/>
          <w:cs/>
          <w:lang w:bidi="bn-IN"/>
        </w:rPr>
        <w:t>চাও</w:t>
      </w:r>
      <w:r w:rsidR="001F63E8" w:rsidRPr="001F63E8">
        <w:rPr>
          <w:rStyle w:val="libItalicChar"/>
          <w:cs/>
          <w:lang w:bidi="bn-IN"/>
        </w:rPr>
        <w:t xml:space="preserve"> </w:t>
      </w:r>
      <w:r w:rsidR="001F63E8" w:rsidRPr="001F63E8">
        <w:rPr>
          <w:rStyle w:val="libItalicChar"/>
          <w:rFonts w:hint="cs"/>
          <w:cs/>
          <w:lang w:bidi="bn-IN"/>
        </w:rPr>
        <w:t>আকাশমণ্ডলী</w:t>
      </w:r>
      <w:r w:rsidR="001F63E8" w:rsidRPr="001F63E8">
        <w:rPr>
          <w:rStyle w:val="libItalicChar"/>
          <w:cs/>
          <w:lang w:bidi="bn-IN"/>
        </w:rPr>
        <w:t xml:space="preserve"> </w:t>
      </w:r>
      <w:r w:rsidR="001F63E8" w:rsidRPr="001F63E8">
        <w:rPr>
          <w:rStyle w:val="libItalicChar"/>
          <w:rFonts w:hint="cs"/>
          <w:cs/>
          <w:lang w:bidi="bn-IN"/>
        </w:rPr>
        <w:t>ও</w:t>
      </w:r>
      <w:r w:rsidR="001F63E8" w:rsidRPr="001F63E8">
        <w:rPr>
          <w:rStyle w:val="libItalicChar"/>
          <w:cs/>
          <w:lang w:bidi="bn-IN"/>
        </w:rPr>
        <w:t xml:space="preserve"> </w:t>
      </w:r>
      <w:r w:rsidR="001F63E8" w:rsidRPr="001F63E8">
        <w:rPr>
          <w:rStyle w:val="libItalicChar"/>
          <w:rFonts w:hint="cs"/>
          <w:cs/>
          <w:lang w:bidi="bn-IN"/>
        </w:rPr>
        <w:t>পৃথিবীতে</w:t>
      </w:r>
      <w:r w:rsidR="001F63E8" w:rsidRPr="001F63E8">
        <w:rPr>
          <w:rStyle w:val="libItalicChar"/>
          <w:cs/>
          <w:lang w:bidi="bn-IN"/>
        </w:rPr>
        <w:t xml:space="preserve"> </w:t>
      </w:r>
      <w:r w:rsidR="001F63E8" w:rsidRPr="001F63E8">
        <w:rPr>
          <w:rStyle w:val="libItalicChar"/>
          <w:rFonts w:hint="cs"/>
          <w:cs/>
          <w:lang w:bidi="bn-IN"/>
        </w:rPr>
        <w:t>যে</w:t>
      </w:r>
      <w:r w:rsidR="001F63E8" w:rsidRPr="001F63E8">
        <w:rPr>
          <w:rStyle w:val="libItalicChar"/>
          <w:cs/>
          <w:lang w:bidi="bn-IN"/>
        </w:rPr>
        <w:t xml:space="preserve"> </w:t>
      </w:r>
      <w:r w:rsidR="001F63E8" w:rsidRPr="001F63E8">
        <w:rPr>
          <w:rStyle w:val="libItalicChar"/>
          <w:rFonts w:hint="cs"/>
          <w:cs/>
          <w:lang w:bidi="bn-IN"/>
        </w:rPr>
        <w:t>বিষয়ে</w:t>
      </w:r>
      <w:r w:rsidR="001F63E8" w:rsidRPr="001F63E8">
        <w:rPr>
          <w:rStyle w:val="libItalicChar"/>
          <w:cs/>
          <w:lang w:bidi="bn-IN"/>
        </w:rPr>
        <w:t xml:space="preserve"> </w:t>
      </w:r>
      <w:r w:rsidR="001F63E8" w:rsidRPr="001F63E8">
        <w:rPr>
          <w:rStyle w:val="libItalicChar"/>
          <w:rFonts w:hint="cs"/>
          <w:cs/>
          <w:lang w:bidi="bn-IN"/>
        </w:rPr>
        <w:t>তিনি</w:t>
      </w:r>
      <w:r w:rsidR="001F63E8" w:rsidRPr="001F63E8">
        <w:rPr>
          <w:rStyle w:val="libItalicChar"/>
          <w:cs/>
          <w:lang w:bidi="bn-IN"/>
        </w:rPr>
        <w:t xml:space="preserve"> </w:t>
      </w:r>
      <w:r w:rsidR="001F63E8" w:rsidRPr="001F63E8">
        <w:rPr>
          <w:rStyle w:val="libItalicChar"/>
          <w:rFonts w:hint="cs"/>
          <w:cs/>
          <w:lang w:bidi="bn-IN"/>
        </w:rPr>
        <w:t>অবহিত</w:t>
      </w:r>
      <w:r w:rsidR="001F63E8" w:rsidRPr="001F63E8">
        <w:rPr>
          <w:rStyle w:val="libItalicChar"/>
          <w:cs/>
          <w:lang w:bidi="bn-IN"/>
        </w:rPr>
        <w:t xml:space="preserve"> </w:t>
      </w:r>
      <w:r w:rsidR="001F63E8" w:rsidRPr="001F63E8">
        <w:rPr>
          <w:rStyle w:val="libItalicChar"/>
          <w:rFonts w:hint="cs"/>
          <w:cs/>
          <w:lang w:bidi="bn-IN"/>
        </w:rPr>
        <w:t>নন।</w:t>
      </w:r>
      <w:r w:rsidR="001F63E8" w:rsidRPr="001F63E8">
        <w:rPr>
          <w:rStyle w:val="libItalicChar"/>
          <w:cs/>
          <w:lang w:bidi="bn-IN"/>
        </w:rPr>
        <w:t xml:space="preserve"> </w:t>
      </w:r>
      <w:r w:rsidR="001F63E8" w:rsidRPr="001F63E8">
        <w:rPr>
          <w:rStyle w:val="libItalicChar"/>
          <w:rFonts w:hint="cs"/>
          <w:cs/>
          <w:lang w:bidi="bn-IN"/>
        </w:rPr>
        <w:t>তোমরা</w:t>
      </w:r>
      <w:r w:rsidR="001F63E8" w:rsidRPr="001F63E8">
        <w:rPr>
          <w:rStyle w:val="libItalicChar"/>
          <w:cs/>
          <w:lang w:bidi="bn-IN"/>
        </w:rPr>
        <w:t xml:space="preserve"> </w:t>
      </w:r>
      <w:r w:rsidR="001F63E8" w:rsidRPr="001F63E8">
        <w:rPr>
          <w:rStyle w:val="libItalicChar"/>
          <w:rFonts w:hint="cs"/>
          <w:cs/>
          <w:lang w:bidi="bn-IN"/>
        </w:rPr>
        <w:t>তাঁর</w:t>
      </w:r>
      <w:r w:rsidR="001F63E8" w:rsidRPr="001F63E8">
        <w:rPr>
          <w:rStyle w:val="libItalicChar"/>
          <w:cs/>
          <w:lang w:bidi="bn-IN"/>
        </w:rPr>
        <w:t xml:space="preserve"> </w:t>
      </w:r>
      <w:r w:rsidR="001F63E8" w:rsidRPr="001F63E8">
        <w:rPr>
          <w:rStyle w:val="libItalicChar"/>
          <w:rFonts w:hint="cs"/>
          <w:cs/>
          <w:lang w:bidi="bn-IN"/>
        </w:rPr>
        <w:t>সঙ্গে</w:t>
      </w:r>
      <w:r w:rsidR="001F63E8" w:rsidRPr="001F63E8">
        <w:rPr>
          <w:rStyle w:val="libItalicChar"/>
          <w:cs/>
          <w:lang w:bidi="bn-IN"/>
        </w:rPr>
        <w:t xml:space="preserve"> </w:t>
      </w:r>
      <w:r w:rsidR="001F63E8" w:rsidRPr="001F63E8">
        <w:rPr>
          <w:rStyle w:val="libItalicChar"/>
          <w:rFonts w:hint="cs"/>
          <w:cs/>
          <w:lang w:bidi="bn-IN"/>
        </w:rPr>
        <w:t>যাকে</w:t>
      </w:r>
      <w:r w:rsidR="001F63E8" w:rsidRPr="001F63E8">
        <w:rPr>
          <w:rStyle w:val="libItalicChar"/>
          <w:cs/>
          <w:lang w:bidi="bn-IN"/>
        </w:rPr>
        <w:t xml:space="preserve"> </w:t>
      </w:r>
      <w:r w:rsidR="001F63E8" w:rsidRPr="001F63E8">
        <w:rPr>
          <w:rStyle w:val="libItalicChar"/>
          <w:rFonts w:hint="cs"/>
          <w:cs/>
          <w:lang w:bidi="bn-IN"/>
        </w:rPr>
        <w:t>শরীক</w:t>
      </w:r>
      <w:r w:rsidR="001F63E8" w:rsidRPr="001F63E8">
        <w:rPr>
          <w:rStyle w:val="libItalicChar"/>
          <w:cs/>
          <w:lang w:bidi="bn-IN"/>
        </w:rPr>
        <w:t xml:space="preserve"> </w:t>
      </w:r>
      <w:r w:rsidR="001F63E8" w:rsidRPr="001F63E8">
        <w:rPr>
          <w:rStyle w:val="libItalicChar"/>
          <w:rFonts w:hint="cs"/>
          <w:cs/>
          <w:lang w:bidi="bn-IN"/>
        </w:rPr>
        <w:t>কর</w:t>
      </w:r>
      <w:r w:rsidR="001F63E8" w:rsidRPr="001F63E8">
        <w:rPr>
          <w:rStyle w:val="libItalicChar"/>
          <w:cs/>
          <w:lang w:bidi="bn-IN"/>
        </w:rPr>
        <w:t xml:space="preserve"> </w:t>
      </w:r>
      <w:r w:rsidR="001F63E8" w:rsidRPr="001F63E8">
        <w:rPr>
          <w:rStyle w:val="libItalicChar"/>
          <w:rFonts w:hint="cs"/>
          <w:cs/>
          <w:lang w:bidi="bn-IN"/>
        </w:rPr>
        <w:t>তিনি</w:t>
      </w:r>
      <w:r w:rsidR="001F63E8" w:rsidRPr="001F63E8">
        <w:rPr>
          <w:rStyle w:val="libItalicChar"/>
          <w:cs/>
          <w:lang w:bidi="bn-IN"/>
        </w:rPr>
        <w:t xml:space="preserve"> </w:t>
      </w:r>
      <w:r w:rsidR="001F63E8" w:rsidRPr="001F63E8">
        <w:rPr>
          <w:rStyle w:val="libItalicChar"/>
          <w:rFonts w:hint="cs"/>
          <w:cs/>
          <w:lang w:bidi="bn-IN"/>
        </w:rPr>
        <w:t>তা</w:t>
      </w:r>
      <w:r w:rsidR="001F63E8" w:rsidRPr="001F63E8">
        <w:rPr>
          <w:rStyle w:val="libItalicChar"/>
          <w:cs/>
          <w:lang w:bidi="bn-IN"/>
        </w:rPr>
        <w:t xml:space="preserve"> </w:t>
      </w:r>
      <w:r w:rsidR="001F63E8" w:rsidRPr="001F63E8">
        <w:rPr>
          <w:rStyle w:val="libItalicChar"/>
          <w:rFonts w:hint="cs"/>
          <w:cs/>
          <w:lang w:bidi="bn-IN"/>
        </w:rPr>
        <w:t>হতে</w:t>
      </w:r>
      <w:r w:rsidR="001F63E8" w:rsidRPr="001F63E8">
        <w:rPr>
          <w:rStyle w:val="libItalicChar"/>
          <w:cs/>
          <w:lang w:bidi="bn-IN"/>
        </w:rPr>
        <w:t xml:space="preserve"> </w:t>
      </w:r>
      <w:r w:rsidR="001F63E8" w:rsidRPr="001F63E8">
        <w:rPr>
          <w:rStyle w:val="libItalicChar"/>
          <w:rFonts w:hint="cs"/>
          <w:cs/>
          <w:lang w:bidi="bn-IN"/>
        </w:rPr>
        <w:t>পবিত্র</w:t>
      </w:r>
      <w:r w:rsidR="001F63E8" w:rsidRPr="001F63E8">
        <w:rPr>
          <w:rStyle w:val="libItalicChar"/>
          <w:cs/>
          <w:lang w:bidi="bn-IN"/>
        </w:rPr>
        <w:t xml:space="preserve"> </w:t>
      </w:r>
      <w:r w:rsidR="001F63E8" w:rsidRPr="001F63E8">
        <w:rPr>
          <w:rStyle w:val="libItalicChar"/>
          <w:rFonts w:hint="cs"/>
          <w:cs/>
          <w:lang w:bidi="bn-IN"/>
        </w:rPr>
        <w:t>ও</w:t>
      </w:r>
      <w:r w:rsidR="001F63E8" w:rsidRPr="001F63E8">
        <w:rPr>
          <w:rStyle w:val="libItalicChar"/>
          <w:cs/>
          <w:lang w:bidi="bn-IN"/>
        </w:rPr>
        <w:t xml:space="preserve"> </w:t>
      </w:r>
      <w:r w:rsidR="001F63E8" w:rsidRPr="001F63E8">
        <w:rPr>
          <w:rStyle w:val="libItalicChar"/>
          <w:rFonts w:hint="cs"/>
          <w:cs/>
          <w:lang w:bidi="bn-IN"/>
        </w:rPr>
        <w:t>ঊর্ধ্বে।</w:t>
      </w:r>
      <w:r w:rsidR="001F63E8" w:rsidRPr="001F63E8">
        <w:rPr>
          <w:rStyle w:val="libItalicChar"/>
          <w:rFonts w:hint="eastAsia"/>
        </w:rPr>
        <w:t>”</w:t>
      </w:r>
      <w:r w:rsidRPr="009453E0">
        <w:rPr>
          <w:rStyle w:val="libFootnotenumChar"/>
          <w:cs/>
          <w:lang w:bidi="bn-IN"/>
        </w:rPr>
        <w:t>২৮৭</w:t>
      </w:r>
    </w:p>
    <w:p w:rsidR="00302933" w:rsidRPr="001D6EE8" w:rsidRDefault="00302933" w:rsidP="00302933">
      <w:pPr>
        <w:pStyle w:val="libNormal"/>
      </w:pPr>
      <w:r w:rsidRPr="001D6EE8">
        <w:rPr>
          <w:cs/>
          <w:lang w:bidi="bn-IN"/>
        </w:rPr>
        <w:t>সুতরাং যে আয়াতটি মুশরিকদের মূর্তিকে সুপারিশকারী হিসেবে গ্রহণকে প্রত্যাখ্যান করেছে তাকে শাফায়াতকে সম্পূর্ণরূপে অস্বীকারের পক্ষে দলিল হিসাবে উপস্থাপন সুস্পষ্ট অপযুক্তি</w:t>
      </w:r>
      <w:r w:rsidRPr="001D6EE8">
        <w:rPr>
          <w:cs/>
          <w:lang w:bidi="hi-IN"/>
        </w:rPr>
        <w:t xml:space="preserve">। </w:t>
      </w:r>
      <w:r w:rsidRPr="001D6EE8">
        <w:rPr>
          <w:cs/>
          <w:lang w:bidi="bn-IN"/>
        </w:rPr>
        <w:t>কারণ ইসলামে সুপারিশকারীর উপাস্য হওয়া ও শর্তহীন সুপারিশের বিষয়গুলো আদৌ নেই। পবিত্র কোরআন ফেরেশতা মণ্ডলীকে সুপারিশকারী হিসেবে ঘোষণা করে বলেছে</w:t>
      </w:r>
      <w:r w:rsidRPr="001D6EE8">
        <w:t>,</w:t>
      </w:r>
      <w:r w:rsidRPr="001D6EE8">
        <w:rPr>
          <w:cs/>
          <w:lang w:bidi="bn-IN"/>
        </w:rPr>
        <w:t>তারা যার প্রতি আল্লাহর সন্তুষ্টি রয়েছে তার জন্য ব্যতীত সুপারিশ করে না।</w:t>
      </w:r>
    </w:p>
    <w:p w:rsidR="00D348A0" w:rsidRPr="0062377F" w:rsidRDefault="00CD763F" w:rsidP="00D348A0">
      <w:pPr>
        <w:pStyle w:val="libArAie"/>
      </w:pPr>
      <w:r w:rsidRPr="00CD763F">
        <w:rPr>
          <w:rStyle w:val="libAlaemChar"/>
          <w:rtl/>
        </w:rPr>
        <w:lastRenderedPageBreak/>
        <w:t>(</w:t>
      </w:r>
      <w:r w:rsidR="00D348A0" w:rsidRPr="00D348A0">
        <w:rPr>
          <w:rStyle w:val="ayatext"/>
          <w:rtl/>
        </w:rPr>
        <w:t>بَلْ عِبَادٌ مُّكْرَ‌مُونَ</w:t>
      </w:r>
      <w:r w:rsidR="00D348A0" w:rsidRPr="0062377F">
        <w:rPr>
          <w:rtl/>
        </w:rPr>
        <w:t xml:space="preserve"> </w:t>
      </w:r>
      <w:r w:rsidRPr="00CD763F">
        <w:rPr>
          <w:rStyle w:val="libAlaemChar"/>
          <w:rtl/>
        </w:rPr>
        <w:t>(</w:t>
      </w:r>
      <w:hyperlink r:id="rId9" w:anchor="21:26" w:history="1">
        <w:r w:rsidR="00D348A0" w:rsidRPr="00D348A0">
          <w:rPr>
            <w:rStyle w:val="Hyperlink"/>
            <w:rFonts w:ascii="Times New Roman" w:hAnsi="Times New Roman" w:cs="Traditional Arabic"/>
            <w:color w:val="008000"/>
            <w:szCs w:val="22"/>
            <w:u w:val="none"/>
            <w:rtl/>
          </w:rPr>
          <w:t>٢٦</w:t>
        </w:r>
      </w:hyperlink>
      <w:r w:rsidRPr="00CD763F">
        <w:rPr>
          <w:rStyle w:val="libAlaemChar"/>
          <w:rtl/>
        </w:rPr>
        <w:t>)</w:t>
      </w:r>
      <w:r w:rsidR="00D348A0" w:rsidRPr="0062377F">
        <w:rPr>
          <w:rtl/>
        </w:rPr>
        <w:t xml:space="preserve"> </w:t>
      </w:r>
      <w:r w:rsidR="00D348A0" w:rsidRPr="00D348A0">
        <w:rPr>
          <w:rStyle w:val="ayatext"/>
          <w:rtl/>
        </w:rPr>
        <w:t>لَا يَسْبِقُونَهُ بِالْقَوْلِ وَهُم بِأَمْرِ‌هِ يَعْمَلُونَ</w:t>
      </w:r>
      <w:r w:rsidR="00D348A0" w:rsidRPr="0062377F">
        <w:rPr>
          <w:rtl/>
        </w:rPr>
        <w:t xml:space="preserve"> </w:t>
      </w:r>
      <w:r w:rsidRPr="00CD763F">
        <w:rPr>
          <w:rStyle w:val="libAlaemChar"/>
          <w:rtl/>
        </w:rPr>
        <w:t>(</w:t>
      </w:r>
      <w:hyperlink r:id="rId10" w:anchor="21:27" w:history="1">
        <w:r w:rsidR="00D348A0" w:rsidRPr="00D348A0">
          <w:rPr>
            <w:rStyle w:val="Hyperlink"/>
            <w:rFonts w:ascii="Times New Roman" w:hAnsi="Times New Roman" w:cs="Traditional Arabic"/>
            <w:color w:val="008000"/>
            <w:szCs w:val="22"/>
            <w:u w:val="none"/>
            <w:rtl/>
          </w:rPr>
          <w:t>٢٧</w:t>
        </w:r>
      </w:hyperlink>
      <w:r w:rsidRPr="00CD763F">
        <w:rPr>
          <w:rStyle w:val="libAlaemChar"/>
          <w:rtl/>
        </w:rPr>
        <w:t>)</w:t>
      </w:r>
      <w:r w:rsidR="00D348A0" w:rsidRPr="0062377F">
        <w:rPr>
          <w:rtl/>
        </w:rPr>
        <w:t xml:space="preserve"> </w:t>
      </w:r>
      <w:r w:rsidR="00D348A0" w:rsidRPr="00D348A0">
        <w:rPr>
          <w:rStyle w:val="ayatext"/>
          <w:rtl/>
        </w:rPr>
        <w:t>يَعْلَمُ مَا بَيْنَ أَيْدِيهِمْ وَمَا خَلْفَهُمْ وَلَا يَشْفَعُونَ إِلَّا لِمَنِ ارْ‌تَضَىٰ</w:t>
      </w:r>
      <w:r w:rsidRPr="00CD763F">
        <w:rPr>
          <w:rStyle w:val="libAlaemChar"/>
          <w:rtl/>
        </w:rPr>
        <w:t>)</w:t>
      </w:r>
      <w:r w:rsidR="00D348A0" w:rsidRPr="0062377F">
        <w:t xml:space="preserve"> </w:t>
      </w:r>
    </w:p>
    <w:p w:rsidR="00302933" w:rsidRPr="001D6EE8" w:rsidRDefault="00442A33" w:rsidP="00302933">
      <w:pPr>
        <w:pStyle w:val="libNormal"/>
      </w:pPr>
      <w:r w:rsidRPr="00BC3BC6">
        <w:rPr>
          <w:rStyle w:val="libAlaemChar"/>
        </w:rPr>
        <w:t>“</w:t>
      </w:r>
      <w:r w:rsidRPr="00442A33">
        <w:rPr>
          <w:rStyle w:val="libItalicChar"/>
          <w:rFonts w:hint="cs"/>
          <w:cs/>
          <w:lang w:bidi="bn-IN"/>
        </w:rPr>
        <w:t>বরং</w:t>
      </w:r>
      <w:r w:rsidRPr="00442A33">
        <w:rPr>
          <w:rStyle w:val="libItalicChar"/>
          <w:cs/>
          <w:lang w:bidi="bn-IN"/>
        </w:rPr>
        <w:t xml:space="preserve"> </w:t>
      </w:r>
      <w:r w:rsidRPr="00442A33">
        <w:rPr>
          <w:rStyle w:val="libItalicChar"/>
          <w:rFonts w:hint="cs"/>
          <w:cs/>
          <w:lang w:bidi="bn-IN"/>
        </w:rPr>
        <w:t>তারা</w:t>
      </w:r>
      <w:r w:rsidRPr="00442A33">
        <w:rPr>
          <w:rStyle w:val="libItalicChar"/>
          <w:cs/>
          <w:lang w:bidi="bn-IN"/>
        </w:rPr>
        <w:t xml:space="preserve"> </w:t>
      </w:r>
      <w:r w:rsidRPr="00442A33">
        <w:rPr>
          <w:rStyle w:val="libItalicChar"/>
          <w:rFonts w:hint="cs"/>
          <w:cs/>
          <w:lang w:bidi="bn-IN"/>
        </w:rPr>
        <w:t>আল্লাহর</w:t>
      </w:r>
      <w:r w:rsidRPr="00442A33">
        <w:rPr>
          <w:rStyle w:val="libItalicChar"/>
          <w:cs/>
          <w:lang w:bidi="bn-IN"/>
        </w:rPr>
        <w:t xml:space="preserve"> </w:t>
      </w:r>
      <w:r w:rsidRPr="00442A33">
        <w:rPr>
          <w:rStyle w:val="libItalicChar"/>
          <w:rFonts w:hint="cs"/>
          <w:cs/>
          <w:lang w:bidi="bn-IN"/>
        </w:rPr>
        <w:t>সম্মানিত</w:t>
      </w:r>
      <w:r w:rsidRPr="00442A33">
        <w:rPr>
          <w:rStyle w:val="libItalicChar"/>
          <w:cs/>
          <w:lang w:bidi="bn-IN"/>
        </w:rPr>
        <w:t xml:space="preserve"> </w:t>
      </w:r>
      <w:r w:rsidRPr="00442A33">
        <w:rPr>
          <w:rStyle w:val="libItalicChar"/>
          <w:rFonts w:hint="cs"/>
          <w:cs/>
          <w:lang w:bidi="bn-IN"/>
        </w:rPr>
        <w:t>বান্দা</w:t>
      </w:r>
      <w:r w:rsidRPr="00442A33">
        <w:rPr>
          <w:rStyle w:val="libItalicChar"/>
        </w:rPr>
        <w:t>,</w:t>
      </w:r>
      <w:r w:rsidRPr="00442A33">
        <w:rPr>
          <w:rStyle w:val="libItalicChar"/>
          <w:rFonts w:hint="cs"/>
          <w:cs/>
          <w:lang w:bidi="bn-IN"/>
        </w:rPr>
        <w:t>তারা</w:t>
      </w:r>
      <w:r w:rsidRPr="00442A33">
        <w:rPr>
          <w:rStyle w:val="libItalicChar"/>
          <w:cs/>
          <w:lang w:bidi="bn-IN"/>
        </w:rPr>
        <w:t xml:space="preserve"> </w:t>
      </w:r>
      <w:r w:rsidRPr="00442A33">
        <w:rPr>
          <w:rStyle w:val="libItalicChar"/>
          <w:rFonts w:hint="cs"/>
          <w:cs/>
          <w:lang w:bidi="bn-IN"/>
        </w:rPr>
        <w:t>কখনোই</w:t>
      </w:r>
      <w:r w:rsidRPr="00442A33">
        <w:rPr>
          <w:rStyle w:val="libItalicChar"/>
          <w:cs/>
          <w:lang w:bidi="bn-IN"/>
        </w:rPr>
        <w:t xml:space="preserve"> </w:t>
      </w:r>
      <w:r w:rsidRPr="00442A33">
        <w:rPr>
          <w:rStyle w:val="libItalicChar"/>
          <w:rFonts w:hint="cs"/>
          <w:cs/>
          <w:lang w:bidi="bn-IN"/>
        </w:rPr>
        <w:t>আল্লাহর</w:t>
      </w:r>
      <w:r w:rsidRPr="00442A33">
        <w:rPr>
          <w:rStyle w:val="libItalicChar"/>
          <w:cs/>
          <w:lang w:bidi="bn-IN"/>
        </w:rPr>
        <w:t xml:space="preserve"> </w:t>
      </w:r>
      <w:r w:rsidRPr="00442A33">
        <w:rPr>
          <w:rStyle w:val="libItalicChar"/>
          <w:rFonts w:hint="cs"/>
          <w:cs/>
          <w:lang w:bidi="bn-IN"/>
        </w:rPr>
        <w:t>নির্দেশের</w:t>
      </w:r>
      <w:r w:rsidRPr="00442A33">
        <w:rPr>
          <w:rStyle w:val="libItalicChar"/>
          <w:cs/>
          <w:lang w:bidi="bn-IN"/>
        </w:rPr>
        <w:t xml:space="preserve"> </w:t>
      </w:r>
      <w:r w:rsidRPr="00442A33">
        <w:rPr>
          <w:rStyle w:val="libItalicChar"/>
          <w:rFonts w:hint="cs"/>
          <w:cs/>
          <w:lang w:bidi="bn-IN"/>
        </w:rPr>
        <w:t>অগ্রগামী</w:t>
      </w:r>
      <w:r w:rsidRPr="00442A33">
        <w:rPr>
          <w:rStyle w:val="libItalicChar"/>
          <w:cs/>
          <w:lang w:bidi="bn-IN"/>
        </w:rPr>
        <w:t xml:space="preserve"> </w:t>
      </w:r>
      <w:r w:rsidRPr="00442A33">
        <w:rPr>
          <w:rStyle w:val="libItalicChar"/>
          <w:rFonts w:hint="cs"/>
          <w:cs/>
          <w:lang w:bidi="bn-IN"/>
        </w:rPr>
        <w:t>হয়</w:t>
      </w:r>
      <w:r w:rsidRPr="00442A33">
        <w:rPr>
          <w:rStyle w:val="libItalicChar"/>
          <w:cs/>
          <w:lang w:bidi="bn-IN"/>
        </w:rPr>
        <w:t xml:space="preserve"> </w:t>
      </w:r>
      <w:r w:rsidRPr="00442A33">
        <w:rPr>
          <w:rStyle w:val="libItalicChar"/>
          <w:rFonts w:hint="cs"/>
          <w:cs/>
          <w:lang w:bidi="bn-IN"/>
        </w:rPr>
        <w:t>না</w:t>
      </w:r>
      <w:r w:rsidRPr="00442A33">
        <w:rPr>
          <w:rStyle w:val="libItalicChar"/>
          <w:cs/>
          <w:lang w:bidi="bn-IN"/>
        </w:rPr>
        <w:t xml:space="preserve"> </w:t>
      </w:r>
      <w:r w:rsidRPr="00442A33">
        <w:rPr>
          <w:rStyle w:val="libItalicChar"/>
          <w:rFonts w:hint="cs"/>
          <w:cs/>
          <w:lang w:bidi="bn-IN"/>
        </w:rPr>
        <w:t>এবং</w:t>
      </w:r>
      <w:r w:rsidRPr="00442A33">
        <w:rPr>
          <w:rStyle w:val="libItalicChar"/>
          <w:cs/>
          <w:lang w:bidi="bn-IN"/>
        </w:rPr>
        <w:t xml:space="preserve"> </w:t>
      </w:r>
      <w:r w:rsidRPr="00442A33">
        <w:rPr>
          <w:rStyle w:val="libItalicChar"/>
          <w:rFonts w:hint="cs"/>
          <w:cs/>
          <w:lang w:bidi="bn-IN"/>
        </w:rPr>
        <w:t>তাঁর</w:t>
      </w:r>
      <w:r w:rsidRPr="00442A33">
        <w:rPr>
          <w:rStyle w:val="libItalicChar"/>
          <w:cs/>
          <w:lang w:bidi="bn-IN"/>
        </w:rPr>
        <w:t xml:space="preserve"> </w:t>
      </w:r>
      <w:r w:rsidRPr="00442A33">
        <w:rPr>
          <w:rStyle w:val="libItalicChar"/>
          <w:rFonts w:hint="cs"/>
          <w:cs/>
          <w:lang w:bidi="bn-IN"/>
        </w:rPr>
        <w:t>নির্দেশেই</w:t>
      </w:r>
      <w:r w:rsidRPr="00442A33">
        <w:rPr>
          <w:rStyle w:val="libItalicChar"/>
          <w:cs/>
          <w:lang w:bidi="bn-IN"/>
        </w:rPr>
        <w:t xml:space="preserve"> </w:t>
      </w:r>
      <w:r w:rsidRPr="00442A33">
        <w:rPr>
          <w:rStyle w:val="libItalicChar"/>
          <w:rFonts w:hint="cs"/>
          <w:cs/>
          <w:lang w:bidi="bn-IN"/>
        </w:rPr>
        <w:t>কাজ</w:t>
      </w:r>
      <w:r w:rsidRPr="00442A33">
        <w:rPr>
          <w:rStyle w:val="libItalicChar"/>
          <w:cs/>
          <w:lang w:bidi="bn-IN"/>
        </w:rPr>
        <w:t xml:space="preserve"> </w:t>
      </w:r>
      <w:r w:rsidRPr="00442A33">
        <w:rPr>
          <w:rStyle w:val="libItalicChar"/>
          <w:rFonts w:hint="cs"/>
          <w:cs/>
          <w:lang w:bidi="bn-IN"/>
        </w:rPr>
        <w:t>করে।</w:t>
      </w:r>
      <w:r w:rsidRPr="00442A33">
        <w:rPr>
          <w:rStyle w:val="libItalicChar"/>
          <w:cs/>
          <w:lang w:bidi="bn-IN"/>
        </w:rPr>
        <w:t xml:space="preserve"> </w:t>
      </w:r>
      <w:r w:rsidRPr="00442A33">
        <w:rPr>
          <w:rStyle w:val="libItalicChar"/>
          <w:rFonts w:hint="cs"/>
          <w:cs/>
          <w:lang w:bidi="bn-IN"/>
        </w:rPr>
        <w:t>তিনি</w:t>
      </w:r>
      <w:r w:rsidRPr="00442A33">
        <w:rPr>
          <w:rStyle w:val="libItalicChar"/>
          <w:cs/>
          <w:lang w:bidi="bn-IN"/>
        </w:rPr>
        <w:t xml:space="preserve"> (</w:t>
      </w:r>
      <w:r w:rsidRPr="00442A33">
        <w:rPr>
          <w:rStyle w:val="libItalicChar"/>
          <w:rFonts w:hint="cs"/>
          <w:cs/>
          <w:lang w:bidi="bn-IN"/>
        </w:rPr>
        <w:t>আল্লাহ</w:t>
      </w:r>
      <w:r w:rsidRPr="00442A33">
        <w:rPr>
          <w:rStyle w:val="libItalicChar"/>
          <w:cs/>
          <w:lang w:bidi="bn-IN"/>
        </w:rPr>
        <w:t xml:space="preserve">) </w:t>
      </w:r>
      <w:r w:rsidRPr="00442A33">
        <w:rPr>
          <w:rStyle w:val="libItalicChar"/>
          <w:rFonts w:hint="cs"/>
          <w:cs/>
          <w:lang w:bidi="bn-IN"/>
        </w:rPr>
        <w:t>তাদের</w:t>
      </w:r>
      <w:r w:rsidRPr="00442A33">
        <w:rPr>
          <w:rStyle w:val="libItalicChar"/>
          <w:cs/>
          <w:lang w:bidi="bn-IN"/>
        </w:rPr>
        <w:t xml:space="preserve"> </w:t>
      </w:r>
      <w:r w:rsidRPr="00442A33">
        <w:rPr>
          <w:rStyle w:val="libItalicChar"/>
          <w:rFonts w:hint="cs"/>
          <w:cs/>
          <w:lang w:bidi="bn-IN"/>
        </w:rPr>
        <w:t>অগ্র</w:t>
      </w:r>
      <w:r w:rsidRPr="00442A33">
        <w:rPr>
          <w:rStyle w:val="libItalicChar"/>
          <w:cs/>
          <w:lang w:bidi="bn-IN"/>
        </w:rPr>
        <w:t xml:space="preserve"> </w:t>
      </w:r>
      <w:r w:rsidRPr="00442A33">
        <w:rPr>
          <w:rStyle w:val="libItalicChar"/>
          <w:rFonts w:hint="cs"/>
          <w:cs/>
          <w:lang w:bidi="bn-IN"/>
        </w:rPr>
        <w:t>ও</w:t>
      </w:r>
      <w:r w:rsidRPr="00442A33">
        <w:rPr>
          <w:rStyle w:val="libItalicChar"/>
          <w:cs/>
          <w:lang w:bidi="bn-IN"/>
        </w:rPr>
        <w:t xml:space="preserve"> </w:t>
      </w:r>
      <w:r w:rsidRPr="00442A33">
        <w:rPr>
          <w:rStyle w:val="libItalicChar"/>
          <w:rFonts w:hint="cs"/>
          <w:cs/>
          <w:lang w:bidi="bn-IN"/>
        </w:rPr>
        <w:t>পশ্চাতে</w:t>
      </w:r>
      <w:r w:rsidRPr="00442A33">
        <w:rPr>
          <w:rStyle w:val="libItalicChar"/>
          <w:cs/>
          <w:lang w:bidi="bn-IN"/>
        </w:rPr>
        <w:t xml:space="preserve"> </w:t>
      </w:r>
      <w:r w:rsidRPr="00442A33">
        <w:rPr>
          <w:rStyle w:val="libItalicChar"/>
          <w:rFonts w:hint="cs"/>
          <w:cs/>
          <w:lang w:bidi="bn-IN"/>
        </w:rPr>
        <w:t>যা</w:t>
      </w:r>
      <w:r w:rsidRPr="00442A33">
        <w:rPr>
          <w:rStyle w:val="libItalicChar"/>
          <w:cs/>
          <w:lang w:bidi="bn-IN"/>
        </w:rPr>
        <w:t xml:space="preserve"> </w:t>
      </w:r>
      <w:r w:rsidRPr="00442A33">
        <w:rPr>
          <w:rStyle w:val="libItalicChar"/>
          <w:rFonts w:hint="cs"/>
          <w:cs/>
          <w:lang w:bidi="bn-IN"/>
        </w:rPr>
        <w:t>আছে</w:t>
      </w:r>
      <w:r w:rsidRPr="00442A33">
        <w:rPr>
          <w:rStyle w:val="libItalicChar"/>
          <w:cs/>
          <w:lang w:bidi="bn-IN"/>
        </w:rPr>
        <w:t xml:space="preserve"> </w:t>
      </w:r>
      <w:r w:rsidRPr="00442A33">
        <w:rPr>
          <w:rStyle w:val="libItalicChar"/>
          <w:rFonts w:hint="cs"/>
          <w:cs/>
          <w:lang w:bidi="bn-IN"/>
        </w:rPr>
        <w:t>সে</w:t>
      </w:r>
      <w:r w:rsidRPr="00442A33">
        <w:rPr>
          <w:rStyle w:val="libItalicChar"/>
          <w:cs/>
          <w:lang w:bidi="bn-IN"/>
        </w:rPr>
        <w:t xml:space="preserve"> </w:t>
      </w:r>
      <w:r w:rsidRPr="00442A33">
        <w:rPr>
          <w:rStyle w:val="libItalicChar"/>
          <w:rFonts w:hint="cs"/>
          <w:cs/>
          <w:lang w:bidi="bn-IN"/>
        </w:rPr>
        <w:t>সম্পর্কে</w:t>
      </w:r>
      <w:r w:rsidRPr="00442A33">
        <w:rPr>
          <w:rStyle w:val="libItalicChar"/>
          <w:cs/>
          <w:lang w:bidi="bn-IN"/>
        </w:rPr>
        <w:t xml:space="preserve"> </w:t>
      </w:r>
      <w:r w:rsidRPr="00442A33">
        <w:rPr>
          <w:rStyle w:val="libItalicChar"/>
          <w:rFonts w:hint="cs"/>
          <w:cs/>
          <w:lang w:bidi="bn-IN"/>
        </w:rPr>
        <w:t>অবহিত।</w:t>
      </w:r>
      <w:r w:rsidRPr="00442A33">
        <w:rPr>
          <w:rStyle w:val="libItalicChar"/>
          <w:cs/>
          <w:lang w:bidi="bn-IN"/>
        </w:rPr>
        <w:t xml:space="preserve"> </w:t>
      </w:r>
      <w:r w:rsidRPr="00442A33">
        <w:rPr>
          <w:rStyle w:val="libItalicChar"/>
          <w:rFonts w:hint="cs"/>
          <w:cs/>
          <w:lang w:bidi="bn-IN"/>
        </w:rPr>
        <w:t>তারা</w:t>
      </w:r>
      <w:r w:rsidRPr="00442A33">
        <w:rPr>
          <w:rStyle w:val="libItalicChar"/>
          <w:cs/>
          <w:lang w:bidi="bn-IN"/>
        </w:rPr>
        <w:t xml:space="preserve"> </w:t>
      </w:r>
      <w:r w:rsidRPr="00442A33">
        <w:rPr>
          <w:rStyle w:val="libItalicChar"/>
          <w:rFonts w:hint="cs"/>
          <w:cs/>
          <w:lang w:bidi="bn-IN"/>
        </w:rPr>
        <w:t>তাদের</w:t>
      </w:r>
      <w:r w:rsidRPr="00442A33">
        <w:rPr>
          <w:rStyle w:val="libItalicChar"/>
          <w:cs/>
          <w:lang w:bidi="bn-IN"/>
        </w:rPr>
        <w:t xml:space="preserve"> </w:t>
      </w:r>
      <w:r w:rsidRPr="00442A33">
        <w:rPr>
          <w:rStyle w:val="libItalicChar"/>
          <w:rFonts w:hint="cs"/>
          <w:cs/>
          <w:lang w:bidi="bn-IN"/>
        </w:rPr>
        <w:t>জন্যই</w:t>
      </w:r>
      <w:r w:rsidRPr="00442A33">
        <w:rPr>
          <w:rStyle w:val="libItalicChar"/>
          <w:cs/>
          <w:lang w:bidi="bn-IN"/>
        </w:rPr>
        <w:t xml:space="preserve"> </w:t>
      </w:r>
      <w:r w:rsidRPr="00442A33">
        <w:rPr>
          <w:rStyle w:val="libItalicChar"/>
          <w:rFonts w:hint="cs"/>
          <w:cs/>
          <w:lang w:bidi="bn-IN"/>
        </w:rPr>
        <w:t>শাফায়াত</w:t>
      </w:r>
      <w:r w:rsidRPr="00442A33">
        <w:rPr>
          <w:rStyle w:val="libItalicChar"/>
          <w:cs/>
          <w:lang w:bidi="bn-IN"/>
        </w:rPr>
        <w:t xml:space="preserve"> </w:t>
      </w:r>
      <w:r w:rsidRPr="00442A33">
        <w:rPr>
          <w:rStyle w:val="libItalicChar"/>
          <w:rFonts w:hint="cs"/>
          <w:cs/>
          <w:lang w:bidi="bn-IN"/>
        </w:rPr>
        <w:t>করে</w:t>
      </w:r>
      <w:r w:rsidRPr="00442A33">
        <w:rPr>
          <w:rStyle w:val="libItalicChar"/>
          <w:cs/>
          <w:lang w:bidi="bn-IN"/>
        </w:rPr>
        <w:t xml:space="preserve"> </w:t>
      </w:r>
      <w:r w:rsidRPr="00442A33">
        <w:rPr>
          <w:rStyle w:val="libItalicChar"/>
          <w:rFonts w:hint="cs"/>
          <w:cs/>
          <w:lang w:bidi="bn-IN"/>
        </w:rPr>
        <w:t>যাদের</w:t>
      </w:r>
      <w:r w:rsidRPr="00442A33">
        <w:rPr>
          <w:rStyle w:val="libItalicChar"/>
          <w:cs/>
          <w:lang w:bidi="bn-IN"/>
        </w:rPr>
        <w:t xml:space="preserve"> </w:t>
      </w:r>
      <w:r w:rsidRPr="00442A33">
        <w:rPr>
          <w:rStyle w:val="libItalicChar"/>
          <w:rFonts w:hint="cs"/>
          <w:cs/>
          <w:lang w:bidi="bn-IN"/>
        </w:rPr>
        <w:t>প্রতি</w:t>
      </w:r>
      <w:r w:rsidRPr="00442A33">
        <w:rPr>
          <w:rStyle w:val="libItalicChar"/>
          <w:cs/>
          <w:lang w:bidi="bn-IN"/>
        </w:rPr>
        <w:t xml:space="preserve"> </w:t>
      </w:r>
      <w:r w:rsidRPr="00442A33">
        <w:rPr>
          <w:rStyle w:val="libItalicChar"/>
          <w:rFonts w:hint="cs"/>
          <w:cs/>
          <w:lang w:bidi="bn-IN"/>
        </w:rPr>
        <w:t>তিনি</w:t>
      </w:r>
      <w:r w:rsidRPr="00442A33">
        <w:rPr>
          <w:rStyle w:val="libItalicChar"/>
          <w:cs/>
          <w:lang w:bidi="bn-IN"/>
        </w:rPr>
        <w:t xml:space="preserve"> </w:t>
      </w:r>
      <w:r w:rsidRPr="00442A33">
        <w:rPr>
          <w:rStyle w:val="libItalicChar"/>
          <w:rFonts w:hint="cs"/>
          <w:cs/>
          <w:lang w:bidi="bn-IN"/>
        </w:rPr>
        <w:t>সন্তুষ্ট।</w:t>
      </w:r>
      <w:r w:rsidRPr="00442A33">
        <w:rPr>
          <w:rStyle w:val="libItalicChar"/>
          <w:rFonts w:hint="eastAsia"/>
        </w:rPr>
        <w:t>”</w:t>
      </w:r>
      <w:r w:rsidRPr="00442A33">
        <w:rPr>
          <w:rStyle w:val="libAlaemChar"/>
        </w:rPr>
        <w:t xml:space="preserve"> </w:t>
      </w:r>
      <w:r w:rsidR="00302933" w:rsidRPr="009453E0">
        <w:rPr>
          <w:rStyle w:val="libFootnotenumChar"/>
          <w:cs/>
          <w:lang w:bidi="bn-IN"/>
        </w:rPr>
        <w:t>২৮৮</w:t>
      </w:r>
    </w:p>
    <w:p w:rsidR="00EC3861" w:rsidRDefault="00302933" w:rsidP="00EC3861">
      <w:pPr>
        <w:pStyle w:val="libNormal"/>
        <w:rPr>
          <w:cs/>
          <w:lang w:bidi="bn-IN"/>
        </w:rPr>
      </w:pPr>
      <w:r w:rsidRPr="001D6EE8">
        <w:rPr>
          <w:cs/>
          <w:lang w:bidi="bn-IN"/>
        </w:rPr>
        <w:t>সুতরাং মহানবী (সা.) ও অন্যান্যদের জন্য কিয়ামতের দিন শাফায়াতের বিষয়টি স্বীকৃত অর্থাৎ তাঁদের সুপারিশের অধিকার রয়েছে তখন মুমিনদের জন্য তাঁদের নিকট সুপারিশ কামনা বৈধ ও জায়েয হবে</w:t>
      </w:r>
      <w:r w:rsidRPr="001D6EE8">
        <w:t>,</w:t>
      </w:r>
      <w:r w:rsidRPr="001D6EE8">
        <w:rPr>
          <w:cs/>
          <w:lang w:bidi="bn-IN"/>
        </w:rPr>
        <w:t>যেমন দোয়ার ক্ষেত্রেও রয়েছে।</w:t>
      </w:r>
    </w:p>
    <w:p w:rsidR="00EC3861" w:rsidRPr="0062377F" w:rsidRDefault="00EC3861" w:rsidP="0062377F">
      <w:pPr>
        <w:rPr>
          <w:rtl/>
          <w:cs/>
        </w:rPr>
      </w:pPr>
      <w:r>
        <w:rPr>
          <w:cs/>
          <w:lang w:bidi="bn-IN"/>
        </w:rPr>
        <w:br w:type="page"/>
      </w:r>
    </w:p>
    <w:p w:rsidR="00302933" w:rsidRPr="001D6EE8" w:rsidRDefault="00302933" w:rsidP="00EC3861">
      <w:pPr>
        <w:pStyle w:val="libBold1"/>
      </w:pPr>
      <w:r w:rsidRPr="001D6EE8">
        <w:rPr>
          <w:cs/>
          <w:lang w:bidi="bn-IN"/>
        </w:rPr>
        <w:lastRenderedPageBreak/>
        <w:t>শাফায়াতকারীদের নিকট শাফায়াতের বিষয়ে ওয়াহাবীদের মত</w:t>
      </w:r>
    </w:p>
    <w:p w:rsidR="00302933" w:rsidRPr="001D6EE8" w:rsidRDefault="00302933" w:rsidP="00302933">
      <w:pPr>
        <w:pStyle w:val="libNormal"/>
      </w:pPr>
      <w:r w:rsidRPr="001D6EE8">
        <w:rPr>
          <w:cs/>
          <w:lang w:bidi="bn-IN"/>
        </w:rPr>
        <w:t>ওয়াহাবিগণ যদিও শাফায়াতের বিষয়টিকে অস্বীকার করেন না</w:t>
      </w:r>
      <w:r w:rsidRPr="001D6EE8">
        <w:t>,</w:t>
      </w:r>
      <w:r w:rsidRPr="001D6EE8">
        <w:rPr>
          <w:cs/>
          <w:lang w:bidi="bn-IN"/>
        </w:rPr>
        <w:t>কিন্তু শাফায়াতের বিধান ও বিভিন্ন বৈশিষ্ট্য সম্পর্কে তাদের বিশেষ দৃষ্টিভঙ্গি রয়েছে। এ দৃষ্টিভঙ্গির কারণে তারা অন্যান্য মুসলমানদের শাফায়াত সম্পর্কিত বিশ্বাসকে শিরকমিশ্রিত মনে করে। সবচেয়ে গুরুত্বপূর্ণ যে বিষয়টি এ ক্ষেত্রে উল্লেখ্য তা হলো শাফায়াতকারীদের নিকট শাফায়াত কামনা করা সম্পর্কিত। মুসলমানদের সকল মাজহাবের নিকট শাফায়াতের অধিকারপ্রাপ্ত ব্যক্তির কাছে শাফায়াত কামনা তাঁর জীবিত ও মৃত উভয় অবস্থায় জায়েয। কিন্তু ওয়াহাবীদের মতে এরূপ বিশ্বাস শিরকের শামিল। তারা বিশ্বাস করে শাফায়াত কামনার সঠিক পন্থা হলো বান্দা সরাসরি আল্লাহর নিকট চাইবে তাঁর রাসূল (সা.) অথবা শাফায়াতের অধিকারী বান্দা যেন তার জন্য সুপারিশ করে।</w:t>
      </w:r>
    </w:p>
    <w:p w:rsidR="00302933" w:rsidRPr="001D6EE8" w:rsidRDefault="00302933" w:rsidP="00302933">
      <w:pPr>
        <w:pStyle w:val="libNormal"/>
      </w:pPr>
      <w:r w:rsidRPr="001D6EE8">
        <w:rPr>
          <w:cs/>
          <w:lang w:bidi="bn-IN"/>
        </w:rPr>
        <w:t>ইবনে তাইমিয়া বলেছেন</w:t>
      </w:r>
      <w:r w:rsidRPr="001D6EE8">
        <w:t>,</w:t>
      </w:r>
      <w:r w:rsidRPr="00040C2B">
        <w:rPr>
          <w:rStyle w:val="libAlaemChar"/>
        </w:rPr>
        <w:t>‘</w:t>
      </w:r>
      <w:r w:rsidRPr="001D6EE8">
        <w:rPr>
          <w:cs/>
          <w:lang w:bidi="bn-IN"/>
        </w:rPr>
        <w:t>যদি কেউ বলে যে</w:t>
      </w:r>
      <w:r w:rsidRPr="001D6EE8">
        <w:t>,</w:t>
      </w:r>
      <w:r w:rsidRPr="001D6EE8">
        <w:rPr>
          <w:cs/>
          <w:lang w:bidi="bn-IN"/>
        </w:rPr>
        <w:t>যেহেতু রাসূল (সা.) আল্লাহর নৈকট্যপ্রাপ্ত সেহেতু আমি তাঁর নিকট চাই তিনি যেন এ বিষয়ে আল্লাহর নিকট সুপারিশ করেন</w:t>
      </w:r>
      <w:r w:rsidRPr="00040C2B">
        <w:rPr>
          <w:rStyle w:val="libAlaemChar"/>
        </w:rPr>
        <w:t>’</w:t>
      </w:r>
      <w:r w:rsidRPr="001D6EE8">
        <w:t>,</w:t>
      </w:r>
      <w:r w:rsidRPr="001D6EE8">
        <w:rPr>
          <w:cs/>
          <w:lang w:bidi="bn-IN"/>
        </w:rPr>
        <w:t>তবে তার কাজটি মুশরিকদের অনুরূপ বলে গণ্য হবে।</w:t>
      </w:r>
      <w:r w:rsidRPr="00040C2B">
        <w:rPr>
          <w:rStyle w:val="libAlaemChar"/>
        </w:rPr>
        <w:t>’</w:t>
      </w:r>
      <w:r w:rsidRPr="009453E0">
        <w:rPr>
          <w:rStyle w:val="libFootnotenumChar"/>
          <w:cs/>
          <w:lang w:bidi="bn-IN"/>
        </w:rPr>
        <w:t>২৮৯</w:t>
      </w:r>
    </w:p>
    <w:p w:rsidR="00302933" w:rsidRPr="009453E0" w:rsidRDefault="00302933" w:rsidP="00302933">
      <w:pPr>
        <w:pStyle w:val="libNormal"/>
        <w:rPr>
          <w:rStyle w:val="libFootnotenumChar"/>
        </w:rPr>
      </w:pPr>
      <w:r w:rsidRPr="001D6EE8">
        <w:rPr>
          <w:cs/>
          <w:lang w:bidi="bn-IN"/>
        </w:rPr>
        <w:t>মুহাম্মদ ইবনে আবদুল ওয়াহাব বলেছেন</w:t>
      </w:r>
      <w:r w:rsidRPr="001D6EE8">
        <w:t>,</w:t>
      </w:r>
      <w:r w:rsidRPr="00040C2B">
        <w:rPr>
          <w:rStyle w:val="libAlaemChar"/>
        </w:rPr>
        <w:t>‘</w:t>
      </w:r>
      <w:r w:rsidRPr="001D6EE8">
        <w:rPr>
          <w:cs/>
          <w:lang w:bidi="bn-IN"/>
        </w:rPr>
        <w:t>একমাত্র আল্লাহর নিকট শাফায়াত চাইতে হবে</w:t>
      </w:r>
      <w:r w:rsidRPr="001D6EE8">
        <w:t>,</w:t>
      </w:r>
      <w:r w:rsidRPr="001D6EE8">
        <w:rPr>
          <w:cs/>
          <w:lang w:bidi="bn-IN"/>
        </w:rPr>
        <w:t>কোন শাফায়াতকারীর নিকট নয়। অর্থাৎ এভাবে বলতে হবে যে</w:t>
      </w:r>
      <w:r w:rsidRPr="001D6EE8">
        <w:t>,</w:t>
      </w:r>
      <w:r w:rsidRPr="001D6EE8">
        <w:rPr>
          <w:cs/>
          <w:lang w:bidi="bn-IN"/>
        </w:rPr>
        <w:t>হে আল্লাহ! রাসূল (সা.)-কে কিয়ামতের দিন আমার জন্য শাফায়াতকারী করুন।</w:t>
      </w:r>
      <w:r w:rsidRPr="00040C2B">
        <w:rPr>
          <w:rStyle w:val="libAlaemChar"/>
        </w:rPr>
        <w:t>’</w:t>
      </w:r>
      <w:r w:rsidRPr="009453E0">
        <w:rPr>
          <w:rStyle w:val="libFootnotenumChar"/>
          <w:cs/>
          <w:lang w:bidi="bn-IN"/>
        </w:rPr>
        <w:t>২৯০</w:t>
      </w:r>
    </w:p>
    <w:p w:rsidR="00302933" w:rsidRPr="001D6EE8" w:rsidRDefault="00302933" w:rsidP="00302933">
      <w:pPr>
        <w:pStyle w:val="libNormal"/>
      </w:pPr>
    </w:p>
    <w:p w:rsidR="00302933" w:rsidRPr="001D6EE8" w:rsidRDefault="00302933" w:rsidP="00EC3861">
      <w:pPr>
        <w:pStyle w:val="libBold1"/>
      </w:pPr>
      <w:r w:rsidRPr="001D6EE8">
        <w:rPr>
          <w:cs/>
          <w:lang w:bidi="bn-IN"/>
        </w:rPr>
        <w:t>ওয়াহাবীদের যুক্তিসমূহ</w:t>
      </w:r>
    </w:p>
    <w:p w:rsidR="00302933" w:rsidRPr="001D6EE8" w:rsidRDefault="00302933" w:rsidP="00302933">
      <w:pPr>
        <w:pStyle w:val="libNormal"/>
      </w:pPr>
      <w:r w:rsidRPr="001D6EE8">
        <w:rPr>
          <w:cs/>
          <w:lang w:bidi="bn-IN"/>
        </w:rPr>
        <w:t>ওয়াহাবীরা তাদের দাবীর সপক্ষে নিম্নোক্ত প্রমাণসমূহ উপস্থাপন করেছে :</w:t>
      </w:r>
    </w:p>
    <w:p w:rsidR="00302933" w:rsidRPr="001D6EE8" w:rsidRDefault="00302933" w:rsidP="00302933">
      <w:pPr>
        <w:pStyle w:val="libNormal"/>
        <w:rPr>
          <w:cs/>
          <w:lang w:bidi="bn-IN"/>
        </w:rPr>
      </w:pPr>
      <w:r w:rsidRPr="001D6EE8">
        <w:rPr>
          <w:cs/>
          <w:lang w:bidi="bn-IN"/>
        </w:rPr>
        <w:t xml:space="preserve">১। শাফায়াতের জন্য কোন শাফায়াতকারীকে আহ্বান করা আল্লাহ ছাড়া অন্য কাউকে ডাকার শামিল এবং এটি ইবাদতের ক্ষেত্রে শিরক বলে পরিগণিত। কারণ মহান আল্লাহ বলেছেন : </w:t>
      </w:r>
    </w:p>
    <w:p w:rsidR="00EC3861" w:rsidRPr="0062377F" w:rsidRDefault="00CD763F" w:rsidP="00EC3861">
      <w:pPr>
        <w:pStyle w:val="libArAie"/>
      </w:pPr>
      <w:r w:rsidRPr="00CD763F">
        <w:rPr>
          <w:rStyle w:val="libAlaemChar"/>
          <w:rtl/>
        </w:rPr>
        <w:t>(</w:t>
      </w:r>
      <w:r w:rsidR="00EC3861" w:rsidRPr="00EC3861">
        <w:rPr>
          <w:rStyle w:val="ayatext"/>
          <w:rtl/>
        </w:rPr>
        <w:t>فَلَا تَدْعُوا مَعَ اللَّـهِ أَحَدًا</w:t>
      </w:r>
      <w:r w:rsidRPr="00CD763F">
        <w:rPr>
          <w:rStyle w:val="libAlaemChar"/>
          <w:rtl/>
        </w:rPr>
        <w:t>)</w:t>
      </w:r>
      <w:r w:rsidR="00EC3861" w:rsidRPr="0062377F">
        <w:t xml:space="preserve"> </w:t>
      </w:r>
    </w:p>
    <w:p w:rsidR="00EC3861" w:rsidRPr="0062377F" w:rsidRDefault="00302933" w:rsidP="00EC3861">
      <w:pPr>
        <w:pStyle w:val="libNormal"/>
      </w:pPr>
      <w:r w:rsidRPr="0062377F">
        <w:rPr>
          <w:rStyle w:val="libAlaemChar"/>
        </w:rPr>
        <w:t>“</w:t>
      </w:r>
      <w:r w:rsidRPr="00EC3861">
        <w:rPr>
          <w:rStyle w:val="libItalicChar"/>
          <w:cs/>
          <w:lang w:bidi="bn-IN"/>
        </w:rPr>
        <w:t>তোমরা আল্লাহর সাথে অন্য কিছুকে আহ্বান করো না।</w:t>
      </w:r>
      <w:r w:rsidR="003B374F">
        <w:rPr>
          <w:rStyle w:val="libAlaemChar"/>
        </w:rPr>
        <w:t xml:space="preserve">” </w:t>
      </w:r>
      <w:r w:rsidR="00EC3861" w:rsidRPr="00EC3861">
        <w:t>(</w:t>
      </w:r>
      <w:r w:rsidR="00EC3861" w:rsidRPr="00EC3861">
        <w:rPr>
          <w:cs/>
          <w:lang w:bidi="bn-IN"/>
        </w:rPr>
        <w:t>সূরা</w:t>
      </w:r>
      <w:r w:rsidR="00EC3861" w:rsidRPr="00EC3861">
        <w:t xml:space="preserve"> </w:t>
      </w:r>
      <w:r w:rsidR="00EC3861" w:rsidRPr="00EC3861">
        <w:rPr>
          <w:cs/>
          <w:lang w:bidi="bn-IN"/>
        </w:rPr>
        <w:t>জ্বিন</w:t>
      </w:r>
      <w:r w:rsidR="00EC3861" w:rsidRPr="00EC3861">
        <w:t>:</w:t>
      </w:r>
      <w:r w:rsidR="00EC3861" w:rsidRPr="00EC3861">
        <w:rPr>
          <w:cs/>
          <w:lang w:bidi="bn-IN"/>
        </w:rPr>
        <w:t>১৮</w:t>
      </w:r>
      <w:r w:rsidR="00EC3861" w:rsidRPr="00EC3861">
        <w:t>)</w:t>
      </w:r>
    </w:p>
    <w:p w:rsidR="00302933" w:rsidRPr="001D6EE8" w:rsidRDefault="00302933" w:rsidP="00EC3861">
      <w:pPr>
        <w:pStyle w:val="libNormal"/>
      </w:pPr>
      <w:r w:rsidRPr="001D6EE8">
        <w:rPr>
          <w:cs/>
          <w:lang w:bidi="bn-IN"/>
        </w:rPr>
        <w:lastRenderedPageBreak/>
        <w:t>আল্লাহ ভিন্ন অন্য কিছুকে ডাকা সার্বিকভাবে হারাম নয় এবং তার অবধারিত পরিণতি শিরকে পতিত হওয়া নয়। কারণ যদি কোন ব্যক্তির জন্য কোন কাজ করা বৈধ ও শরীয়তসম্মত হয়</w:t>
      </w:r>
      <w:r w:rsidRPr="001D6EE8">
        <w:t>,</w:t>
      </w:r>
      <w:r w:rsidRPr="001D6EE8">
        <w:rPr>
          <w:cs/>
          <w:lang w:bidi="bn-IN"/>
        </w:rPr>
        <w:t>তবে তার নিকট ঐ কাজ করার আহ্বান জানানোও বৈধ ও জায়েয হবে। যদি মহানবী (সা.) ও আল্লাহর অন্যান্য ওলীদের কিয়ামতের দিন শাফায়াতের অধিকার থাকে</w:t>
      </w:r>
      <w:r w:rsidRPr="001D6EE8">
        <w:t>,</w:t>
      </w:r>
      <w:r w:rsidRPr="001D6EE8">
        <w:rPr>
          <w:cs/>
          <w:lang w:bidi="bn-IN"/>
        </w:rPr>
        <w:t>তবে তাঁদের নিকট শাফায়াত করার আবেদন জানানোও শরীয়তসম্মত হবে। প্রকৃতপক্ষে শাফায়াত হলো শাফায়াতের যোগ্য ব্যক্তির জন্য শাফায়াতের অধিকারী ব্যক্তির দোয়া ও আল্লাহর নিকট তার জন্য ক্ষমা প্রার্থনা। সুতরাং যেমনভাবে প্রত্যেক মুমিনই তার যে কোন মুমিন ভাইয়ের নিকট দোয়া চাইতে পারে</w:t>
      </w:r>
      <w:r w:rsidRPr="001D6EE8">
        <w:t>-</w:t>
      </w:r>
      <w:r w:rsidRPr="001D6EE8">
        <w:rPr>
          <w:cs/>
          <w:lang w:bidi="bn-IN"/>
        </w:rPr>
        <w:t>যা ওয়াহাবীরাও বিশ্বাস করে</w:t>
      </w:r>
      <w:r w:rsidRPr="001D6EE8">
        <w:t>-</w:t>
      </w:r>
      <w:r w:rsidRPr="001D6EE8">
        <w:rPr>
          <w:cs/>
          <w:lang w:bidi="bn-IN"/>
        </w:rPr>
        <w:t>তেমনি আল্লাহ ব্যতীত অন্য কোন (দোয়া করার ও শাফায়াতের অধিকারী) ব্যক্তির নিকট শাফায়াত কামনা করাও জায়েয। তবে শাফায়াত ও কামনা ঐ সকল ব্যক্তির নিকট করতে হবে যাঁদের আল্লাহর পক্ষ থেকে শাফায়াত করার অধিকার রয়েছে</w:t>
      </w:r>
      <w:r w:rsidRPr="001D6EE8">
        <w:t>,</w:t>
      </w:r>
      <w:r w:rsidRPr="001D6EE8">
        <w:rPr>
          <w:cs/>
          <w:lang w:bidi="bn-IN"/>
        </w:rPr>
        <w:t>যেমন নবী</w:t>
      </w:r>
      <w:r w:rsidRPr="001D6EE8">
        <w:t>,</w:t>
      </w:r>
      <w:r w:rsidRPr="001D6EE8">
        <w:rPr>
          <w:cs/>
          <w:lang w:bidi="bn-IN"/>
        </w:rPr>
        <w:t>ফেরেশতা</w:t>
      </w:r>
      <w:r w:rsidRPr="001D6EE8">
        <w:t>,</w:t>
      </w:r>
      <w:r w:rsidRPr="001D6EE8">
        <w:rPr>
          <w:cs/>
          <w:lang w:bidi="bn-IN"/>
        </w:rPr>
        <w:t xml:space="preserve">ওলী ও পুণ্যবান ব্যক্তিবর্গ। </w:t>
      </w:r>
    </w:p>
    <w:p w:rsidR="00302933" w:rsidRPr="001D6EE8" w:rsidRDefault="00302933" w:rsidP="00302933">
      <w:pPr>
        <w:pStyle w:val="libNormal"/>
      </w:pPr>
      <w:r w:rsidRPr="001D6EE8">
        <w:rPr>
          <w:cs/>
          <w:lang w:bidi="bn-IN"/>
        </w:rPr>
        <w:t>তিরমিযী আনাস ইবনে মালিক থেকে বর্ণনা করেছেন যে</w:t>
      </w:r>
      <w:r w:rsidRPr="001D6EE8">
        <w:t>,</w:t>
      </w:r>
      <w:r w:rsidRPr="001D6EE8">
        <w:rPr>
          <w:cs/>
          <w:lang w:bidi="bn-IN"/>
        </w:rPr>
        <w:t>তিনি রাসূল (সা.)-এর নিকট কিয়ামতের দিন শাফায়াতের আহ্বান জানান।</w:t>
      </w:r>
      <w:r w:rsidRPr="009453E0">
        <w:rPr>
          <w:rStyle w:val="libFootnotenumChar"/>
          <w:cs/>
          <w:lang w:bidi="bn-IN"/>
        </w:rPr>
        <w:t>২৯১</w:t>
      </w:r>
    </w:p>
    <w:p w:rsidR="00302933" w:rsidRPr="001D6EE8" w:rsidRDefault="00302933" w:rsidP="00302933">
      <w:pPr>
        <w:pStyle w:val="libNormal"/>
      </w:pPr>
      <w:r w:rsidRPr="001D6EE8">
        <w:rPr>
          <w:cs/>
          <w:lang w:bidi="bn-IN"/>
        </w:rPr>
        <w:t>হযরত ইয়াকুব (আ.)-এর সন্তানরা তাদের পিতার নিকট তাদের গুনাহের জন্য ক্ষমা প্রার্থনা করেন</w:t>
      </w:r>
      <w:r w:rsidRPr="001D6EE8">
        <w:t>,</w:t>
      </w:r>
    </w:p>
    <w:p w:rsidR="00EC3861" w:rsidRPr="0062377F" w:rsidRDefault="00CD763F" w:rsidP="00EC3861">
      <w:pPr>
        <w:pStyle w:val="libArAie"/>
      </w:pPr>
      <w:r w:rsidRPr="00CD763F">
        <w:rPr>
          <w:rStyle w:val="libAlaemChar"/>
          <w:rtl/>
        </w:rPr>
        <w:t>(</w:t>
      </w:r>
      <w:r w:rsidR="00EC3861" w:rsidRPr="00EC3861">
        <w:rPr>
          <w:rStyle w:val="ayatext"/>
          <w:rtl/>
        </w:rPr>
        <w:t>يَا أَبَانَا اسْتَغْفِرْ‌ لَنَا ذُنُوبَنَا إِنَّا كُنَّا خَاطِئِينَ</w:t>
      </w:r>
      <w:r w:rsidRPr="00CD763F">
        <w:rPr>
          <w:rStyle w:val="libAlaemChar"/>
          <w:rtl/>
        </w:rPr>
        <w:t>)</w:t>
      </w:r>
      <w:r w:rsidR="00EC3861" w:rsidRPr="0062377F">
        <w:t xml:space="preserve"> </w:t>
      </w:r>
    </w:p>
    <w:p w:rsidR="00302933" w:rsidRPr="001D6EE8" w:rsidRDefault="00442A33" w:rsidP="00302933">
      <w:pPr>
        <w:pStyle w:val="libNormal"/>
      </w:pPr>
      <w:r w:rsidRPr="00BC3BC6">
        <w:rPr>
          <w:rStyle w:val="libAlaemChar"/>
        </w:rPr>
        <w:t>“</w:t>
      </w:r>
      <w:r w:rsidRPr="00442A33">
        <w:rPr>
          <w:rStyle w:val="libItalicChar"/>
        </w:rPr>
        <w:t>(</w:t>
      </w:r>
      <w:r w:rsidRPr="00442A33">
        <w:rPr>
          <w:rStyle w:val="libItalicChar"/>
          <w:rFonts w:hint="cs"/>
          <w:cs/>
          <w:lang w:bidi="bn-IN"/>
        </w:rPr>
        <w:t>তারা</w:t>
      </w:r>
      <w:r w:rsidRPr="00442A33">
        <w:rPr>
          <w:rStyle w:val="libItalicChar"/>
          <w:cs/>
          <w:lang w:bidi="bn-IN"/>
        </w:rPr>
        <w:t xml:space="preserve"> </w:t>
      </w:r>
      <w:r w:rsidRPr="00442A33">
        <w:rPr>
          <w:rStyle w:val="libItalicChar"/>
          <w:rFonts w:hint="cs"/>
          <w:cs/>
          <w:lang w:bidi="bn-IN"/>
        </w:rPr>
        <w:t>বলল</w:t>
      </w:r>
      <w:r w:rsidRPr="00442A33">
        <w:rPr>
          <w:rStyle w:val="libItalicChar"/>
          <w:cs/>
          <w:lang w:bidi="bn-IN"/>
        </w:rPr>
        <w:t xml:space="preserve">) </w:t>
      </w:r>
      <w:r w:rsidRPr="00442A33">
        <w:rPr>
          <w:rStyle w:val="libItalicChar"/>
          <w:rFonts w:hint="cs"/>
          <w:cs/>
          <w:lang w:bidi="bn-IN"/>
        </w:rPr>
        <w:t>হে</w:t>
      </w:r>
      <w:r w:rsidRPr="00442A33">
        <w:rPr>
          <w:rStyle w:val="libItalicChar"/>
          <w:cs/>
          <w:lang w:bidi="bn-IN"/>
        </w:rPr>
        <w:t xml:space="preserve"> </w:t>
      </w:r>
      <w:r w:rsidRPr="00442A33">
        <w:rPr>
          <w:rStyle w:val="libItalicChar"/>
          <w:rFonts w:hint="cs"/>
          <w:cs/>
          <w:lang w:bidi="bn-IN"/>
        </w:rPr>
        <w:t>আমাদের</w:t>
      </w:r>
      <w:r w:rsidRPr="00442A33">
        <w:rPr>
          <w:rStyle w:val="libItalicChar"/>
          <w:cs/>
          <w:lang w:bidi="bn-IN"/>
        </w:rPr>
        <w:t xml:space="preserve"> </w:t>
      </w:r>
      <w:r w:rsidRPr="00442A33">
        <w:rPr>
          <w:rStyle w:val="libItalicChar"/>
          <w:rFonts w:hint="cs"/>
          <w:cs/>
          <w:lang w:bidi="bn-IN"/>
        </w:rPr>
        <w:t>পিতা</w:t>
      </w:r>
      <w:r w:rsidRPr="00442A33">
        <w:rPr>
          <w:rStyle w:val="libItalicChar"/>
          <w:cs/>
          <w:lang w:bidi="bn-IN"/>
        </w:rPr>
        <w:t xml:space="preserve">! </w:t>
      </w:r>
      <w:r w:rsidRPr="00442A33">
        <w:rPr>
          <w:rStyle w:val="libItalicChar"/>
          <w:rFonts w:hint="cs"/>
          <w:cs/>
          <w:lang w:bidi="bn-IN"/>
        </w:rPr>
        <w:t>আমাদের</w:t>
      </w:r>
      <w:r w:rsidRPr="00442A33">
        <w:rPr>
          <w:rStyle w:val="libItalicChar"/>
          <w:cs/>
          <w:lang w:bidi="bn-IN"/>
        </w:rPr>
        <w:t xml:space="preserve"> </w:t>
      </w:r>
      <w:r w:rsidRPr="00442A33">
        <w:rPr>
          <w:rStyle w:val="libItalicChar"/>
          <w:rFonts w:hint="cs"/>
          <w:cs/>
          <w:lang w:bidi="bn-IN"/>
        </w:rPr>
        <w:t>জন্য</w:t>
      </w:r>
      <w:r w:rsidRPr="00442A33">
        <w:rPr>
          <w:rStyle w:val="libItalicChar"/>
          <w:cs/>
          <w:lang w:bidi="bn-IN"/>
        </w:rPr>
        <w:t xml:space="preserve"> (</w:t>
      </w:r>
      <w:r w:rsidRPr="00442A33">
        <w:rPr>
          <w:rStyle w:val="libItalicChar"/>
          <w:rFonts w:hint="cs"/>
          <w:cs/>
          <w:lang w:bidi="bn-IN"/>
        </w:rPr>
        <w:t>আল্লাহর</w:t>
      </w:r>
      <w:r w:rsidRPr="00442A33">
        <w:rPr>
          <w:rStyle w:val="libItalicChar"/>
          <w:cs/>
          <w:lang w:bidi="bn-IN"/>
        </w:rPr>
        <w:t xml:space="preserve"> </w:t>
      </w:r>
      <w:r w:rsidRPr="00442A33">
        <w:rPr>
          <w:rStyle w:val="libItalicChar"/>
          <w:rFonts w:hint="cs"/>
          <w:cs/>
          <w:lang w:bidi="bn-IN"/>
        </w:rPr>
        <w:t>নিকট</w:t>
      </w:r>
      <w:r w:rsidRPr="00442A33">
        <w:rPr>
          <w:rStyle w:val="libItalicChar"/>
          <w:cs/>
          <w:lang w:bidi="bn-IN"/>
        </w:rPr>
        <w:t xml:space="preserve">) </w:t>
      </w:r>
      <w:r w:rsidRPr="00442A33">
        <w:rPr>
          <w:rStyle w:val="libItalicChar"/>
          <w:rFonts w:hint="cs"/>
          <w:cs/>
          <w:lang w:bidi="bn-IN"/>
        </w:rPr>
        <w:t>ক্ষমা</w:t>
      </w:r>
      <w:r w:rsidRPr="00442A33">
        <w:rPr>
          <w:rStyle w:val="libItalicChar"/>
          <w:cs/>
          <w:lang w:bidi="bn-IN"/>
        </w:rPr>
        <w:t xml:space="preserve"> </w:t>
      </w:r>
      <w:r w:rsidRPr="00442A33">
        <w:rPr>
          <w:rStyle w:val="libItalicChar"/>
          <w:rFonts w:hint="cs"/>
          <w:cs/>
          <w:lang w:bidi="bn-IN"/>
        </w:rPr>
        <w:t>প্রার্থনা</w:t>
      </w:r>
      <w:r w:rsidRPr="00442A33">
        <w:rPr>
          <w:rStyle w:val="libItalicChar"/>
          <w:cs/>
          <w:lang w:bidi="bn-IN"/>
        </w:rPr>
        <w:t xml:space="preserve"> </w:t>
      </w:r>
      <w:r w:rsidRPr="00442A33">
        <w:rPr>
          <w:rStyle w:val="libItalicChar"/>
          <w:rFonts w:hint="cs"/>
          <w:cs/>
          <w:lang w:bidi="bn-IN"/>
        </w:rPr>
        <w:t>করুন।</w:t>
      </w:r>
      <w:r w:rsidRPr="00442A33">
        <w:rPr>
          <w:rStyle w:val="libItalicChar"/>
          <w:cs/>
          <w:lang w:bidi="bn-IN"/>
        </w:rPr>
        <w:t xml:space="preserve"> </w:t>
      </w:r>
      <w:r w:rsidRPr="00442A33">
        <w:rPr>
          <w:rStyle w:val="libItalicChar"/>
          <w:rFonts w:hint="cs"/>
          <w:cs/>
          <w:lang w:bidi="bn-IN"/>
        </w:rPr>
        <w:t>নিশ্চয়ই</w:t>
      </w:r>
      <w:r w:rsidRPr="00442A33">
        <w:rPr>
          <w:rStyle w:val="libItalicChar"/>
          <w:cs/>
          <w:lang w:bidi="bn-IN"/>
        </w:rPr>
        <w:t xml:space="preserve"> </w:t>
      </w:r>
      <w:r w:rsidRPr="00442A33">
        <w:rPr>
          <w:rStyle w:val="libItalicChar"/>
          <w:rFonts w:hint="cs"/>
          <w:cs/>
          <w:lang w:bidi="bn-IN"/>
        </w:rPr>
        <w:t>আমরা</w:t>
      </w:r>
      <w:r w:rsidRPr="00442A33">
        <w:rPr>
          <w:rStyle w:val="libItalicChar"/>
          <w:cs/>
          <w:lang w:bidi="bn-IN"/>
        </w:rPr>
        <w:t xml:space="preserve"> </w:t>
      </w:r>
      <w:r w:rsidRPr="00442A33">
        <w:rPr>
          <w:rStyle w:val="libItalicChar"/>
          <w:rFonts w:hint="cs"/>
          <w:cs/>
          <w:lang w:bidi="bn-IN"/>
        </w:rPr>
        <w:t>ভুল</w:t>
      </w:r>
      <w:r w:rsidRPr="00442A33">
        <w:rPr>
          <w:rStyle w:val="libItalicChar"/>
          <w:cs/>
          <w:lang w:bidi="bn-IN"/>
        </w:rPr>
        <w:t xml:space="preserve"> </w:t>
      </w:r>
      <w:r w:rsidRPr="00442A33">
        <w:rPr>
          <w:rStyle w:val="libItalicChar"/>
          <w:rFonts w:hint="cs"/>
          <w:cs/>
          <w:lang w:bidi="bn-IN"/>
        </w:rPr>
        <w:t>করেছি।</w:t>
      </w:r>
      <w:r w:rsidRPr="00442A33">
        <w:rPr>
          <w:rStyle w:val="libItalicChar"/>
          <w:rFonts w:hint="eastAsia"/>
        </w:rPr>
        <w:t>”</w:t>
      </w:r>
      <w:r w:rsidR="00302933" w:rsidRPr="009453E0">
        <w:rPr>
          <w:rStyle w:val="libFootnotenumChar"/>
          <w:cs/>
          <w:lang w:bidi="bn-IN"/>
        </w:rPr>
        <w:t>২৯২</w:t>
      </w:r>
    </w:p>
    <w:p w:rsidR="00302933" w:rsidRPr="001D6EE8" w:rsidRDefault="00302933" w:rsidP="00302933">
      <w:pPr>
        <w:pStyle w:val="libNormal"/>
      </w:pPr>
      <w:r w:rsidRPr="001D6EE8">
        <w:rPr>
          <w:cs/>
          <w:lang w:bidi="bn-IN"/>
        </w:rPr>
        <w:t>অন্যত্র আল্লাহ তাঁর বান্দাদেরকে আহ্বান জানিয়েছেন তাদের গুনাহসমূহের ক্ষমার জন্য মহানবীর শরণাপন্ন হতে</w:t>
      </w:r>
      <w:r w:rsidRPr="001D6EE8">
        <w:t>,</w:t>
      </w:r>
      <w:r w:rsidRPr="001D6EE8">
        <w:rPr>
          <w:cs/>
          <w:lang w:bidi="bn-IN"/>
        </w:rPr>
        <w:t>যাতে তিনি তাদের জন্য ক্ষমা চান</w:t>
      </w:r>
      <w:r w:rsidRPr="001D6EE8">
        <w:t>,</w:t>
      </w:r>
    </w:p>
    <w:p w:rsidR="00EC3861" w:rsidRPr="0062377F" w:rsidRDefault="00CD763F" w:rsidP="00EC3861">
      <w:pPr>
        <w:pStyle w:val="libArAie"/>
      </w:pPr>
      <w:r w:rsidRPr="00CD763F">
        <w:rPr>
          <w:rStyle w:val="libAlaemChar"/>
          <w:rtl/>
        </w:rPr>
        <w:t>(</w:t>
      </w:r>
      <w:r w:rsidR="00EC3861" w:rsidRPr="00EC3861">
        <w:rPr>
          <w:rStyle w:val="ayatext"/>
          <w:rtl/>
        </w:rPr>
        <w:t>وَلَوْ</w:t>
      </w:r>
      <w:r w:rsidR="00EC3861" w:rsidRPr="0062377F">
        <w:rPr>
          <w:rtl/>
        </w:rPr>
        <w:t xml:space="preserve"> </w:t>
      </w:r>
      <w:r w:rsidR="00EC3861" w:rsidRPr="00EC3861">
        <w:rPr>
          <w:rStyle w:val="ayatext"/>
          <w:rtl/>
        </w:rPr>
        <w:t>أَنَّهُمْ إِذ ظَّلَمُوا أَنفُسَهُمْ جَاءُوكَ فَاسْتَغْفَرُ‌وا اللَّـهَ</w:t>
      </w:r>
      <w:r w:rsidR="00EC3861" w:rsidRPr="0062377F">
        <w:rPr>
          <w:rtl/>
        </w:rPr>
        <w:t xml:space="preserve"> </w:t>
      </w:r>
      <w:r w:rsidR="00EC3861" w:rsidRPr="00EC3861">
        <w:rPr>
          <w:rStyle w:val="ayatext"/>
          <w:rtl/>
        </w:rPr>
        <w:t>وَاسْتَغْفَرَ‌ لَهُمُ الرَّ‌سُولُ لَوَجَدُوا اللَّـهَ تَوَّابًا</w:t>
      </w:r>
      <w:r w:rsidR="00EC3861" w:rsidRPr="0062377F">
        <w:rPr>
          <w:rtl/>
        </w:rPr>
        <w:t xml:space="preserve"> </w:t>
      </w:r>
      <w:r w:rsidR="00EC3861" w:rsidRPr="00EC3861">
        <w:rPr>
          <w:rStyle w:val="ayatext"/>
          <w:rtl/>
        </w:rPr>
        <w:t>رَّ‌حِيمًا</w:t>
      </w:r>
      <w:r w:rsidRPr="00CD763F">
        <w:rPr>
          <w:rStyle w:val="libAlaemChar"/>
          <w:rtl/>
        </w:rPr>
        <w:t>)</w:t>
      </w:r>
      <w:r w:rsidR="00EC3861" w:rsidRPr="0062377F">
        <w:t xml:space="preserve"> </w:t>
      </w:r>
    </w:p>
    <w:p w:rsidR="00302933" w:rsidRPr="001D6EE8" w:rsidRDefault="00302933" w:rsidP="00302933">
      <w:pPr>
        <w:pStyle w:val="libNormal"/>
      </w:pPr>
      <w:r w:rsidRPr="0062377F">
        <w:rPr>
          <w:rStyle w:val="libAlaemChar"/>
        </w:rPr>
        <w:lastRenderedPageBreak/>
        <w:t>“</w:t>
      </w:r>
      <w:r w:rsidRPr="00EC3861">
        <w:rPr>
          <w:rStyle w:val="libItalicChar"/>
          <w:cs/>
          <w:lang w:bidi="bn-IN"/>
        </w:rPr>
        <w:t>যদি তারা নিজেদের উপর জুলুম করার পর আল্লাহর নিকট ক্ষমা প্রার্থনার জন্য তোমার নিকট আসত এবং রাসূলও তাদের জন্য ক্ষমা প্রার্থনা করতেন তবে অবশ্যই তারা আল্লাহকে ক্ষমাকারী ও দয়ালু হিসেবে পেত।</w:t>
      </w:r>
      <w:r w:rsidR="003B374F" w:rsidRPr="0062377F">
        <w:rPr>
          <w:rStyle w:val="libAlaemChar"/>
        </w:rPr>
        <w:t>”</w:t>
      </w:r>
      <w:r w:rsidR="003B374F">
        <w:rPr>
          <w:rStyle w:val="libAlaemChar"/>
        </w:rPr>
        <w:t xml:space="preserve"> </w:t>
      </w:r>
      <w:r w:rsidRPr="009453E0">
        <w:rPr>
          <w:rStyle w:val="libFootnotenumChar"/>
          <w:cs/>
          <w:lang w:bidi="bn-IN"/>
        </w:rPr>
        <w:t>২৯৩</w:t>
      </w:r>
    </w:p>
    <w:p w:rsidR="00302933" w:rsidRPr="001D6EE8" w:rsidRDefault="00302933" w:rsidP="00302933">
      <w:pPr>
        <w:pStyle w:val="libNormal"/>
      </w:pPr>
      <w:r w:rsidRPr="001D6EE8">
        <w:rPr>
          <w:cs/>
          <w:lang w:bidi="bn-IN"/>
        </w:rPr>
        <w:t>যদি ওয়াহাবীরা আল্লাহর রাসূলের নিকট চাওয়াকে তাঁর মৃত্যুর পর শিরক মনে করে</w:t>
      </w:r>
      <w:r w:rsidRPr="001D6EE8">
        <w:t>,</w:t>
      </w:r>
      <w:r w:rsidRPr="001D6EE8">
        <w:rPr>
          <w:cs/>
          <w:lang w:bidi="bn-IN"/>
        </w:rPr>
        <w:t>তবে আমরা বলব</w:t>
      </w:r>
      <w:r w:rsidRPr="001D6EE8">
        <w:t>,</w:t>
      </w:r>
      <w:r w:rsidRPr="001D6EE8">
        <w:rPr>
          <w:cs/>
          <w:lang w:bidi="bn-IN"/>
        </w:rPr>
        <w:t>যেহেতু তাদের মতে আল্লাহ ভিন্ন কাউকে আহ্বান করা সর্বতোভাবে হারাম ও শিরক</w:t>
      </w:r>
      <w:r w:rsidRPr="001D6EE8">
        <w:t>,</w:t>
      </w:r>
      <w:r w:rsidRPr="001D6EE8">
        <w:rPr>
          <w:cs/>
          <w:lang w:bidi="bn-IN"/>
        </w:rPr>
        <w:t>সেহেতু তাঁর জীবদ্দশায়ও তা হারাম ও শিরক হওয়া বাঞ্ছনীয়। অন্যদিকে প্রমাণিত সত্য যে</w:t>
      </w:r>
      <w:r w:rsidRPr="001D6EE8">
        <w:t>,</w:t>
      </w:r>
      <w:r w:rsidRPr="001D6EE8">
        <w:rPr>
          <w:cs/>
          <w:lang w:bidi="bn-IN"/>
        </w:rPr>
        <w:t>রাসূলের দৈহিক মৃত্যু হয়েছে</w:t>
      </w:r>
      <w:r w:rsidRPr="001D6EE8">
        <w:t>,</w:t>
      </w:r>
      <w:r w:rsidRPr="001D6EE8">
        <w:rPr>
          <w:cs/>
          <w:lang w:bidi="bn-IN"/>
        </w:rPr>
        <w:t>কিন্তু তাঁর আত্মা জীবিত এবং দোয়া</w:t>
      </w:r>
      <w:r w:rsidRPr="001D6EE8">
        <w:t>,</w:t>
      </w:r>
      <w:r w:rsidRPr="001D6EE8">
        <w:rPr>
          <w:cs/>
          <w:lang w:bidi="bn-IN"/>
        </w:rPr>
        <w:t>শাফায়াত কামনা প্রভৃতি সকল কিছু শ্রবণ রুহ ও আত্মার সাথে সম্পর্কিত</w:t>
      </w:r>
      <w:r w:rsidRPr="001D6EE8">
        <w:t>,</w:t>
      </w:r>
      <w:r w:rsidRPr="001D6EE8">
        <w:rPr>
          <w:cs/>
          <w:lang w:bidi="bn-IN"/>
        </w:rPr>
        <w:t>দেহের সাথে নয়। আমরা বারজাখী জীবনের আলোচনায় এ বিষয় নিয়ে বিস্তারিত আলোচনা করেছি</w:t>
      </w:r>
      <w:r w:rsidRPr="001D6EE8">
        <w:rPr>
          <w:cs/>
          <w:lang w:bidi="hi-IN"/>
        </w:rPr>
        <w:t>।</w:t>
      </w:r>
    </w:p>
    <w:p w:rsidR="00302933" w:rsidRPr="001D6EE8" w:rsidRDefault="00302933" w:rsidP="00302933">
      <w:pPr>
        <w:pStyle w:val="libNormal"/>
      </w:pPr>
      <w:r w:rsidRPr="001D6EE8">
        <w:rPr>
          <w:cs/>
          <w:lang w:bidi="bn-IN"/>
        </w:rPr>
        <w:t>২। কোরআনের সাক্ষ্য অনুযায়ী মহান আল্লাহ রাসূলের সময়সাময়িক যুগের মূর্তিপূজকদের এ কারণে মুশরিক বলেছে যে</w:t>
      </w:r>
      <w:r w:rsidRPr="001D6EE8">
        <w:t>,</w:t>
      </w:r>
      <w:r w:rsidRPr="001D6EE8">
        <w:rPr>
          <w:cs/>
          <w:lang w:bidi="bn-IN"/>
        </w:rPr>
        <w:t xml:space="preserve">তারা খোদা ভিন্ন অন্য কিছুর শাফায়াত কামনা করত। </w:t>
      </w:r>
    </w:p>
    <w:p w:rsidR="00A96494" w:rsidRDefault="00CD763F" w:rsidP="0062377F">
      <w:pPr>
        <w:pStyle w:val="libArAie"/>
      </w:pPr>
      <w:r w:rsidRPr="00CD763F">
        <w:rPr>
          <w:rStyle w:val="libAlaemChar"/>
          <w:rtl/>
        </w:rPr>
        <w:t>(</w:t>
      </w:r>
      <w:r w:rsidR="00A96494" w:rsidRPr="0062377F">
        <w:rPr>
          <w:rFonts w:hint="cs"/>
          <w:rtl/>
        </w:rPr>
        <w:t>وَيَعْبُدُونَ م</w:t>
      </w:r>
      <w:r w:rsidR="00A96494" w:rsidRPr="0062377F">
        <w:rPr>
          <w:rtl/>
        </w:rPr>
        <w:t>ِن دُونِ اللَّـهِ مَا لَا يَضُرُّ‌هُمْ وَلَا يَنفَعُهُمْ وَيَقُولُونَ هَـٰؤُلَاءِ شُفَعَاؤُنَا عِندَ اللَّـه</w:t>
      </w:r>
      <w:r w:rsidR="00A96494" w:rsidRPr="0062377F">
        <w:rPr>
          <w:rFonts w:hint="cs"/>
          <w:rtl/>
        </w:rPr>
        <w:t>ِ</w:t>
      </w:r>
      <w:r w:rsidRPr="00CD763F">
        <w:rPr>
          <w:rStyle w:val="libAlaemChar"/>
          <w:rtl/>
        </w:rPr>
        <w:t>)</w:t>
      </w:r>
      <w:r w:rsidR="00302933" w:rsidRPr="001D6EE8">
        <w:t xml:space="preserve"> </w:t>
      </w:r>
    </w:p>
    <w:p w:rsidR="00302933" w:rsidRPr="009453E0" w:rsidRDefault="00302933" w:rsidP="00302933">
      <w:pPr>
        <w:pStyle w:val="libNormal"/>
        <w:rPr>
          <w:rStyle w:val="libFootnotenumChar"/>
        </w:rPr>
      </w:pPr>
      <w:r w:rsidRPr="0062377F">
        <w:rPr>
          <w:rStyle w:val="libAlaemChar"/>
        </w:rPr>
        <w:t>“</w:t>
      </w:r>
      <w:r w:rsidRPr="00A96494">
        <w:rPr>
          <w:rStyle w:val="libItalicChar"/>
          <w:cs/>
          <w:lang w:bidi="bn-IN"/>
        </w:rPr>
        <w:t>তারা আল্লাহ ভিন্ন অন্য কিছুর উপাসনা করত যা তাদের কোন অকল্যাণ ও কল্যাণ করার ক্ষমতা রাখে না এবং বলত এগুলোই আল্লাহর নিকট আমাদের জন্য সুপারিশকারী।</w:t>
      </w:r>
      <w:r w:rsidR="003B374F" w:rsidRPr="0062377F">
        <w:rPr>
          <w:rStyle w:val="libAlaemChar"/>
        </w:rPr>
        <w:t>”</w:t>
      </w:r>
      <w:r w:rsidR="003B374F">
        <w:rPr>
          <w:rStyle w:val="libAlaemChar"/>
        </w:rPr>
        <w:t xml:space="preserve"> </w:t>
      </w:r>
      <w:r w:rsidRPr="009453E0">
        <w:rPr>
          <w:rStyle w:val="libFootnotenumChar"/>
          <w:cs/>
          <w:lang w:bidi="bn-IN"/>
        </w:rPr>
        <w:t>২৯৪</w:t>
      </w:r>
    </w:p>
    <w:p w:rsidR="00A96494" w:rsidRPr="001D6EE8" w:rsidRDefault="00A96494" w:rsidP="00302933">
      <w:pPr>
        <w:pStyle w:val="libNormal"/>
      </w:pPr>
    </w:p>
    <w:p w:rsidR="00302933" w:rsidRPr="001D6EE8" w:rsidRDefault="00302933" w:rsidP="00A96494">
      <w:pPr>
        <w:pStyle w:val="libBold1"/>
      </w:pPr>
      <w:r w:rsidRPr="001D6EE8">
        <w:rPr>
          <w:cs/>
          <w:lang w:bidi="bn-IN"/>
        </w:rPr>
        <w:t>আমাদের জবাব</w:t>
      </w:r>
    </w:p>
    <w:p w:rsidR="00302933" w:rsidRPr="001D6EE8" w:rsidRDefault="00302933" w:rsidP="00302933">
      <w:pPr>
        <w:pStyle w:val="libNormal"/>
      </w:pPr>
      <w:r w:rsidRPr="001D6EE8">
        <w:rPr>
          <w:cs/>
          <w:lang w:bidi="bn-IN"/>
        </w:rPr>
        <w:t>রাসূলের যুগের মুশরিকগণ তাদের উপাস্য মূর্তিগুলোকে তাদের শাফায়াতকারী মনে করত এ বিষয়ে কোন সন্দেহ নেই। কিন্তু আয়াতটিতে এটিও বলা হয়েছে যে</w:t>
      </w:r>
      <w:r w:rsidRPr="001D6EE8">
        <w:t>,</w:t>
      </w:r>
      <w:r w:rsidRPr="001D6EE8">
        <w:rPr>
          <w:cs/>
          <w:lang w:bidi="bn-IN"/>
        </w:rPr>
        <w:t>তারা ঐ মূর্তিগুলোর উপাসনা করত। যেহেতু তারা তাদের ইবাদত করত ও একই সাথে তাদেরকে শাফায়াতকারী মনে করত সেহেতু আল্লাহ তাদের তীব্র ভর্ৎসনা করেছেন।</w:t>
      </w:r>
    </w:p>
    <w:p w:rsidR="00302933" w:rsidRPr="001D6EE8" w:rsidRDefault="00302933" w:rsidP="00302933">
      <w:pPr>
        <w:pStyle w:val="libNormal"/>
      </w:pPr>
      <w:r w:rsidRPr="001D6EE8">
        <w:rPr>
          <w:cs/>
          <w:lang w:bidi="bn-IN"/>
        </w:rPr>
        <w:t>উপরন্তু তারা এমন কিছুর জন্য শর্তহীন সুপারিশের অধিকারে বিশ্বাসী ছিল যে</w:t>
      </w:r>
      <w:r w:rsidRPr="001D6EE8">
        <w:t>,</w:t>
      </w:r>
      <w:r w:rsidRPr="001D6EE8">
        <w:rPr>
          <w:cs/>
          <w:lang w:bidi="bn-IN"/>
        </w:rPr>
        <w:t xml:space="preserve">যাদের সুপারিশের কোন অধিকারই আল্লাহ দেন নি। এ বিষয়গুলোই তাদের শাফায়াতের বিশ্বাসকে শিরকমিশ্রিত করেছে। কিন্তু যদি কেউ এমন কোন ব্যক্তির জন্য শাফায়াতের অধিকার রয়েছে বলে </w:t>
      </w:r>
      <w:r w:rsidRPr="001D6EE8">
        <w:rPr>
          <w:cs/>
          <w:lang w:bidi="bn-IN"/>
        </w:rPr>
        <w:lastRenderedPageBreak/>
        <w:t>বিশ্বাস করে যাঁকে স্বয়ং আল্লাহ এমন অধিকার দিয়েছেন এবং এ শাফায়াত তিনি আল্লাহর অনুমতি সাপেক্ষেই করেন বলে জানে</w:t>
      </w:r>
      <w:r w:rsidRPr="001D6EE8">
        <w:t>,</w:t>
      </w:r>
      <w:r w:rsidRPr="001D6EE8">
        <w:rPr>
          <w:cs/>
          <w:lang w:bidi="bn-IN"/>
        </w:rPr>
        <w:t>পরিশেষে এ শাফায়াতের বিশ্বাস শাফায়াতকারীর উপাস্য হওয়াতে পর্যবসিত হয় না</w:t>
      </w:r>
      <w:r w:rsidRPr="001D6EE8">
        <w:t>,</w:t>
      </w:r>
      <w:r w:rsidRPr="001D6EE8">
        <w:rPr>
          <w:cs/>
          <w:lang w:bidi="bn-IN"/>
        </w:rPr>
        <w:t>তবে তা কোন অবস্থাতেই হারাম হতে পারে না। অর্থাৎ যদি কেউ শাফায়াতকারীকে উপাস্য মনে না করে এবং এর অধিকারী আল্লাহর অনুমতিপ্রাপ্তদের মধ্য হতে হয় তবে তা হারাম হবে না।</w:t>
      </w:r>
    </w:p>
    <w:p w:rsidR="00302933" w:rsidRPr="001D6EE8" w:rsidRDefault="00302933" w:rsidP="00302933">
      <w:pPr>
        <w:pStyle w:val="libNormal"/>
      </w:pPr>
      <w:r w:rsidRPr="001D6EE8">
        <w:rPr>
          <w:cs/>
          <w:lang w:bidi="bn-IN"/>
        </w:rPr>
        <w:t xml:space="preserve">৩। পবিত্র কোরআনে শাফায়াতকে আল্লাহর জন্য নির্দিষ্ট বলেছে : </w:t>
      </w:r>
    </w:p>
    <w:p w:rsidR="00A96494" w:rsidRPr="0062377F" w:rsidRDefault="00CD763F" w:rsidP="00A96494">
      <w:pPr>
        <w:pStyle w:val="libArAie"/>
      </w:pPr>
      <w:r w:rsidRPr="00CD763F">
        <w:rPr>
          <w:rStyle w:val="libAlaemChar"/>
          <w:rtl/>
        </w:rPr>
        <w:t>(</w:t>
      </w:r>
      <w:r w:rsidR="00A96494" w:rsidRPr="00A96494">
        <w:rPr>
          <w:rStyle w:val="ayatext"/>
          <w:rtl/>
        </w:rPr>
        <w:t>قُل لِّلَّـهِ الشَّفَاعَةُ جَمِيعًا</w:t>
      </w:r>
      <w:r w:rsidRPr="00CD763F">
        <w:rPr>
          <w:rStyle w:val="libAlaemChar"/>
          <w:rtl/>
        </w:rPr>
        <w:t>)</w:t>
      </w:r>
      <w:r w:rsidR="00A96494" w:rsidRPr="0062377F">
        <w:t xml:space="preserve"> </w:t>
      </w:r>
    </w:p>
    <w:p w:rsidR="00302933" w:rsidRPr="00317B03" w:rsidRDefault="00302933" w:rsidP="00302933">
      <w:pPr>
        <w:pStyle w:val="libNormal"/>
      </w:pPr>
      <w:r w:rsidRPr="00040C2B">
        <w:rPr>
          <w:rStyle w:val="libAlaemChar"/>
        </w:rPr>
        <w:t>“</w:t>
      </w:r>
      <w:r w:rsidRPr="00A96494">
        <w:rPr>
          <w:rStyle w:val="libItalicChar"/>
          <w:cs/>
          <w:lang w:bidi="bn-IN"/>
        </w:rPr>
        <w:t>বলুন সকল সুপারিশ আল্লাহর জন্যই নির্দিষ্ট।</w:t>
      </w:r>
      <w:r w:rsidR="003B374F" w:rsidRPr="0062377F">
        <w:rPr>
          <w:rStyle w:val="libAlaemChar"/>
        </w:rPr>
        <w:t>”</w:t>
      </w:r>
      <w:r w:rsidR="003B374F">
        <w:rPr>
          <w:rStyle w:val="libAlaemChar"/>
        </w:rPr>
        <w:t xml:space="preserve"> </w:t>
      </w:r>
      <w:r w:rsidR="00A96494" w:rsidRPr="00317B03">
        <w:t>(</w:t>
      </w:r>
      <w:r w:rsidR="00317B03" w:rsidRPr="00317B03">
        <w:rPr>
          <w:cs/>
          <w:lang w:bidi="bn-IN"/>
        </w:rPr>
        <w:t>সূরা</w:t>
      </w:r>
      <w:r w:rsidR="00317B03" w:rsidRPr="00317B03">
        <w:t xml:space="preserve"> </w:t>
      </w:r>
      <w:r w:rsidR="00317B03" w:rsidRPr="00317B03">
        <w:rPr>
          <w:cs/>
          <w:lang w:bidi="bn-IN"/>
        </w:rPr>
        <w:t>যুমার</w:t>
      </w:r>
      <w:r w:rsidR="00317B03" w:rsidRPr="00317B03">
        <w:t>:</w:t>
      </w:r>
      <w:r w:rsidR="00317B03" w:rsidRPr="00317B03">
        <w:rPr>
          <w:cs/>
          <w:lang w:bidi="bn-IN"/>
        </w:rPr>
        <w:t>১৮</w:t>
      </w:r>
      <w:r w:rsidR="00317B03" w:rsidRPr="00317B03">
        <w:t>)</w:t>
      </w:r>
    </w:p>
    <w:p w:rsidR="00302933" w:rsidRDefault="00302933" w:rsidP="00302933">
      <w:pPr>
        <w:pStyle w:val="libNormal"/>
        <w:rPr>
          <w:lang w:bidi="bn-IN"/>
        </w:rPr>
      </w:pPr>
      <w:r w:rsidRPr="001D6EE8">
        <w:rPr>
          <w:cs/>
          <w:lang w:bidi="bn-IN"/>
        </w:rPr>
        <w:t>উল্লিখিত আয়াত হতে বোঝা যায় শাফায়াত শুধু আল্লাহর নিকট চাইতে হবে।</w:t>
      </w:r>
    </w:p>
    <w:p w:rsidR="00B5181F" w:rsidRPr="001D6EE8" w:rsidRDefault="00B5181F" w:rsidP="00302933">
      <w:pPr>
        <w:pStyle w:val="libNormal"/>
      </w:pPr>
    </w:p>
    <w:p w:rsidR="00302933" w:rsidRPr="001D6EE8" w:rsidRDefault="00302933" w:rsidP="00B5181F">
      <w:pPr>
        <w:pStyle w:val="libBold1"/>
      </w:pPr>
      <w:r w:rsidRPr="001D6EE8">
        <w:rPr>
          <w:cs/>
          <w:lang w:bidi="bn-IN"/>
        </w:rPr>
        <w:t>আমাদের জবাব</w:t>
      </w:r>
    </w:p>
    <w:p w:rsidR="00302933" w:rsidRPr="001D6EE8" w:rsidRDefault="00302933" w:rsidP="00302933">
      <w:pPr>
        <w:pStyle w:val="libNormal"/>
        <w:rPr>
          <w:cs/>
          <w:lang w:bidi="bn-IN"/>
        </w:rPr>
      </w:pPr>
      <w:r w:rsidRPr="001D6EE8">
        <w:rPr>
          <w:cs/>
          <w:lang w:bidi="bn-IN"/>
        </w:rPr>
        <w:t>শাফায়াত যেহেতু মানুষের ভাগ্যের উপর প্রভাবশীল একটি বিষয় এবং মহান আল্লাহর প্রতিপালক গুণের একটি প্রকাশ সেহেতু সত্তা ও উৎপত্তিগত দৃষ্টিতে তা আল্লাহর জন্য নির্দিষ্ট। কিন্তু এ বিষয়টি তাঁর নবিগণ ও সৎকর্মশীল বান্দাদের শাফায়াতের অধিকারের সঙ্গে অসংগতিশীল নয়। কারণ তাঁরা স্বাধীনভাবে শাফায়াতের অধিকার রাখেন না</w:t>
      </w:r>
      <w:r w:rsidRPr="001D6EE8">
        <w:t>,</w:t>
      </w:r>
      <w:r w:rsidRPr="001D6EE8">
        <w:rPr>
          <w:cs/>
          <w:lang w:bidi="bn-IN"/>
        </w:rPr>
        <w:t>বরং আল্লাহর ইচ্ছার অধীনে ও অনুমতি সাপেক্ষে শাফায়াত করেন। এ বিষয়টি পবিত্র কোরআনে সুস্পষ্টভাবে ইঙ্গিত করেছে</w:t>
      </w:r>
    </w:p>
    <w:p w:rsidR="00302933" w:rsidRPr="0062377F" w:rsidRDefault="00302933" w:rsidP="00B5181F">
      <w:pPr>
        <w:pStyle w:val="libArAie"/>
      </w:pPr>
      <w:r w:rsidRPr="001D6EE8">
        <w:rPr>
          <w:cs/>
          <w:lang w:bidi="bn-IN"/>
        </w:rPr>
        <w:t xml:space="preserve"> </w:t>
      </w:r>
      <w:r w:rsidR="00CD763F" w:rsidRPr="00CD763F">
        <w:rPr>
          <w:rStyle w:val="libAlaemChar"/>
          <w:rtl/>
        </w:rPr>
        <w:t>(</w:t>
      </w:r>
      <w:r w:rsidR="00B5181F" w:rsidRPr="0016732B">
        <w:rPr>
          <w:rStyle w:val="ayatext"/>
          <w:rtl/>
        </w:rPr>
        <w:t>مَن ذَا الَّذِي يَشْفَعُ عِندَهُ إِلَّا بِإِذْنِهِ</w:t>
      </w:r>
      <w:r w:rsidR="00CD763F" w:rsidRPr="00CD763F">
        <w:rPr>
          <w:rStyle w:val="libAlaemChar"/>
          <w:rtl/>
        </w:rPr>
        <w:t>)</w:t>
      </w:r>
      <w:r w:rsidR="00B5181F" w:rsidRPr="0062377F">
        <w:t xml:space="preserve"> </w:t>
      </w:r>
    </w:p>
    <w:p w:rsidR="00302933" w:rsidRPr="001D6EE8" w:rsidRDefault="00302933" w:rsidP="00302933">
      <w:pPr>
        <w:pStyle w:val="libNormal"/>
        <w:rPr>
          <w:cs/>
          <w:lang w:bidi="bn-IN"/>
        </w:rPr>
      </w:pPr>
      <w:r w:rsidRPr="0062377F">
        <w:rPr>
          <w:rStyle w:val="libAlaemChar"/>
        </w:rPr>
        <w:t>“</w:t>
      </w:r>
      <w:r w:rsidRPr="00B5181F">
        <w:rPr>
          <w:rStyle w:val="libItalicChar"/>
          <w:cs/>
          <w:lang w:bidi="bn-IN"/>
        </w:rPr>
        <w:t>কে তাঁর অনুমতি ব্যতিরেকে তাঁর নিকট সুপারিশ করতে পারে।</w:t>
      </w:r>
      <w:r w:rsidR="003B374F" w:rsidRPr="0062377F">
        <w:rPr>
          <w:rStyle w:val="libAlaemChar"/>
        </w:rPr>
        <w:t>”</w:t>
      </w:r>
      <w:r w:rsidR="003B374F">
        <w:rPr>
          <w:rStyle w:val="libAlaemChar"/>
        </w:rPr>
        <w:t xml:space="preserve"> </w:t>
      </w:r>
      <w:r w:rsidRPr="001D6EE8">
        <w:rPr>
          <w:cs/>
          <w:lang w:bidi="bn-IN"/>
        </w:rPr>
        <w:t>এবং</w:t>
      </w:r>
    </w:p>
    <w:p w:rsidR="00302933" w:rsidRPr="001D6EE8" w:rsidRDefault="00CD763F" w:rsidP="00460ADB">
      <w:pPr>
        <w:pStyle w:val="libArAie"/>
      </w:pPr>
      <w:r w:rsidRPr="00CD763F">
        <w:rPr>
          <w:rStyle w:val="libAlaemChar"/>
          <w:rtl/>
        </w:rPr>
        <w:t>(</w:t>
      </w:r>
      <w:r w:rsidR="00B5181F" w:rsidRPr="00D348A0">
        <w:rPr>
          <w:rStyle w:val="ayatext"/>
          <w:rtl/>
        </w:rPr>
        <w:t>مَا مِن شَفِيعٍ إِلَّا مِن بَعْدِ إِذْنِهِ</w:t>
      </w:r>
      <w:r w:rsidR="00B5181F" w:rsidRPr="00D348A0">
        <w:t xml:space="preserve"> </w:t>
      </w:r>
      <w:r w:rsidR="00460ADB" w:rsidRPr="00460ADB">
        <w:rPr>
          <w:rStyle w:val="libAlaemChar"/>
        </w:rPr>
        <w:t>(</w:t>
      </w:r>
      <w:r w:rsidR="00302933" w:rsidRPr="001D6EE8">
        <w:t xml:space="preserve"> </w:t>
      </w:r>
    </w:p>
    <w:p w:rsidR="00302933" w:rsidRPr="001D6EE8" w:rsidRDefault="00302933" w:rsidP="00302933">
      <w:pPr>
        <w:pStyle w:val="libNormal"/>
      </w:pPr>
      <w:r w:rsidRPr="0062377F">
        <w:rPr>
          <w:rStyle w:val="libAlaemChar"/>
        </w:rPr>
        <w:t>“</w:t>
      </w:r>
      <w:r w:rsidRPr="00B5181F">
        <w:rPr>
          <w:rStyle w:val="libItalicChar"/>
          <w:cs/>
          <w:lang w:bidi="bn-IN"/>
        </w:rPr>
        <w:t>তাঁর অনুমতি ব্যতীত কোন শাফায়াতকারী থাকবে না।</w:t>
      </w:r>
      <w:r w:rsidR="003B374F" w:rsidRPr="0062377F">
        <w:rPr>
          <w:rStyle w:val="libAlaemChar"/>
        </w:rPr>
        <w:t>”</w:t>
      </w:r>
      <w:r w:rsidR="003B374F">
        <w:rPr>
          <w:rStyle w:val="libAlaemChar"/>
        </w:rPr>
        <w:t xml:space="preserve"> </w:t>
      </w:r>
      <w:r w:rsidRPr="001D6EE8">
        <w:rPr>
          <w:cs/>
          <w:lang w:bidi="bn-IN"/>
        </w:rPr>
        <w:t>অর্থাৎ তাঁর অনুমতির পরই কেউ শাফায়াত করতে পারবে।</w:t>
      </w:r>
    </w:p>
    <w:p w:rsidR="00302933" w:rsidRPr="001D6EE8" w:rsidRDefault="00302933" w:rsidP="00302933">
      <w:pPr>
        <w:pStyle w:val="libNormal"/>
      </w:pPr>
      <w:r w:rsidRPr="001D6EE8">
        <w:rPr>
          <w:cs/>
          <w:lang w:bidi="bn-IN"/>
        </w:rPr>
        <w:lastRenderedPageBreak/>
        <w:t>৪। যদিও শাফায়াত কামনা দোয়ার শামিল</w:t>
      </w:r>
      <w:r w:rsidRPr="001D6EE8">
        <w:t>,</w:t>
      </w:r>
      <w:r w:rsidRPr="001D6EE8">
        <w:rPr>
          <w:cs/>
          <w:lang w:bidi="bn-IN"/>
        </w:rPr>
        <w:t>কিন্তু মৃত ব্যক্তির নিকট তা কামনা করা বৃথা। কারণ মৃত ব্যক্তি কবরে কিছু শোনে না</w:t>
      </w:r>
      <w:r w:rsidRPr="001D6EE8">
        <w:t>,</w:t>
      </w:r>
      <w:r w:rsidRPr="001D6EE8">
        <w:rPr>
          <w:cs/>
          <w:lang w:bidi="bn-IN"/>
        </w:rPr>
        <w:t>কারণ তার জীবন নেই।</w:t>
      </w:r>
    </w:p>
    <w:p w:rsidR="00302933" w:rsidRPr="001D6EE8" w:rsidRDefault="00302933" w:rsidP="00302933">
      <w:pPr>
        <w:pStyle w:val="libNormal"/>
        <w:rPr>
          <w:cs/>
          <w:lang w:bidi="bn-IN"/>
        </w:rPr>
      </w:pPr>
      <w:r w:rsidRPr="001D6EE8">
        <w:rPr>
          <w:cs/>
          <w:lang w:bidi="bn-IN"/>
        </w:rPr>
        <w:t xml:space="preserve">উত্তর : আমরা </w:t>
      </w:r>
      <w:r w:rsidRPr="00040C2B">
        <w:rPr>
          <w:rStyle w:val="libAlaemChar"/>
        </w:rPr>
        <w:t>‘</w:t>
      </w:r>
      <w:r w:rsidRPr="001D6EE8">
        <w:rPr>
          <w:cs/>
          <w:lang w:bidi="bn-IN"/>
        </w:rPr>
        <w:t>মৃত্যু পরবর্তী কবরের জীবনে</w:t>
      </w:r>
      <w:r w:rsidRPr="00040C2B">
        <w:rPr>
          <w:rStyle w:val="libAlaemChar"/>
        </w:rPr>
        <w:t>’</w:t>
      </w:r>
      <w:r w:rsidRPr="001D6EE8">
        <w:rPr>
          <w:cs/>
          <w:lang w:bidi="bn-IN"/>
        </w:rPr>
        <w:t xml:space="preserve">র আলোচনায় এ বিষয়ে বিস্তারিত আলোচনা করেছি এবং প্রমাণ করেছি কবরে মানুষের জীবন রয়েছে। </w:t>
      </w:r>
      <w:r w:rsidRPr="00040C2B">
        <w:rPr>
          <w:rStyle w:val="libAlaemChar"/>
        </w:rPr>
        <w:t>‘</w:t>
      </w:r>
      <w:r w:rsidRPr="001D6EE8">
        <w:rPr>
          <w:cs/>
          <w:lang w:bidi="bn-IN"/>
        </w:rPr>
        <w:t>মৃতরা শুনতে পায় না</w:t>
      </w:r>
      <w:r w:rsidRPr="00040C2B">
        <w:rPr>
          <w:rStyle w:val="libAlaemChar"/>
        </w:rPr>
        <w:t>’</w:t>
      </w:r>
      <w:r w:rsidRPr="001D6EE8">
        <w:t xml:space="preserve">- </w:t>
      </w:r>
      <w:r w:rsidRPr="001D6EE8">
        <w:rPr>
          <w:cs/>
          <w:lang w:bidi="bn-IN"/>
        </w:rPr>
        <w:t>এ সম্পর্কিত ওয়াহাবীদের উপস্থাপিত আয়াতসমূহের সঠিক ব্যাখ্যাও আমরা উপস্থাপন করেছি।</w:t>
      </w:r>
    </w:p>
    <w:p w:rsidR="00302933" w:rsidRPr="001D6EE8" w:rsidRDefault="00302933" w:rsidP="00302933">
      <w:pPr>
        <w:pStyle w:val="libNormal"/>
      </w:pPr>
    </w:p>
    <w:p w:rsidR="00302933" w:rsidRDefault="00302933" w:rsidP="00B5181F">
      <w:pPr>
        <w:pStyle w:val="libCenterBold1"/>
        <w:rPr>
          <w:lang w:bidi="bn-IN"/>
        </w:rPr>
      </w:pPr>
      <w:r w:rsidRPr="001D6EE8">
        <w:rPr>
          <w:cs/>
          <w:lang w:bidi="bn-IN"/>
        </w:rPr>
        <w:t>শাফায়াত প্রত্যাখ্যানকারীদের যুক্তিসমূহের পর্যালোচনা</w:t>
      </w:r>
    </w:p>
    <w:p w:rsidR="00B5181F" w:rsidRPr="001D6EE8" w:rsidRDefault="00B5181F" w:rsidP="00B5181F">
      <w:pPr>
        <w:pStyle w:val="libCenterBold1"/>
      </w:pPr>
    </w:p>
    <w:p w:rsidR="00302933" w:rsidRPr="001D6EE8" w:rsidRDefault="00302933" w:rsidP="00302933">
      <w:pPr>
        <w:pStyle w:val="libNormal"/>
      </w:pPr>
      <w:r w:rsidRPr="001D6EE8">
        <w:rPr>
          <w:cs/>
          <w:lang w:bidi="bn-IN"/>
        </w:rPr>
        <w:t>১। শাফায়াত গুনাহর প্রতি উদ্দীপনা সৃষ্টি করে</w:t>
      </w:r>
      <w:r w:rsidRPr="001D6EE8">
        <w:t>,</w:t>
      </w:r>
      <w:r w:rsidRPr="001D6EE8">
        <w:rPr>
          <w:cs/>
          <w:lang w:bidi="bn-IN"/>
        </w:rPr>
        <w:t>কারো কারো মতে শাফায়াতের প্রতি বিশ্বাস গুনাহ করার সাহস যোগায় এবং অন্যায়কারীদের ঔদ্ধত্যকে বাড়িয়ে দেয়। তাই তা ইসলামী শরীয়তের প্রাণের সাথে সংগতিশীল নয়।</w:t>
      </w:r>
    </w:p>
    <w:p w:rsidR="00302933" w:rsidRPr="001D6EE8" w:rsidRDefault="00302933" w:rsidP="00B5181F">
      <w:pPr>
        <w:pStyle w:val="libBold1"/>
      </w:pPr>
      <w:r w:rsidRPr="001D6EE8">
        <w:rPr>
          <w:cs/>
          <w:lang w:bidi="bn-IN"/>
        </w:rPr>
        <w:t>পর্যালোচনা</w:t>
      </w:r>
    </w:p>
    <w:p w:rsidR="00302933" w:rsidRPr="001D6EE8" w:rsidRDefault="00302933" w:rsidP="00302933">
      <w:pPr>
        <w:pStyle w:val="libNormal"/>
      </w:pPr>
      <w:r w:rsidRPr="001D6EE8">
        <w:rPr>
          <w:cs/>
          <w:lang w:bidi="bn-IN"/>
        </w:rPr>
        <w:t>প্রথমত যদি এমনটিই হয়ে থাকে</w:t>
      </w:r>
      <w:r w:rsidRPr="001D6EE8">
        <w:t>,</w:t>
      </w:r>
      <w:r w:rsidRPr="001D6EE8">
        <w:rPr>
          <w:cs/>
          <w:lang w:bidi="bn-IN"/>
        </w:rPr>
        <w:t xml:space="preserve">তবে </w:t>
      </w:r>
      <w:r w:rsidRPr="00040C2B">
        <w:rPr>
          <w:rStyle w:val="libAlaemChar"/>
        </w:rPr>
        <w:t>‘</w:t>
      </w:r>
      <w:r w:rsidRPr="001D6EE8">
        <w:rPr>
          <w:cs/>
          <w:lang w:bidi="bn-IN"/>
        </w:rPr>
        <w:t>তওবা করার সুযোগ দান ও ক্ষমার সুসংবাদও মানুষকে গুনাহ করতে উদ্বুদ্ধ করার কথা ও গুনাহের উদ্দীপক বলে গণ্য হবে। অথচ তওবা হলো ইসলামের অন্যতম মৌলিক বিশ্বাসের অন্তর্ভুক্ত এবং সকল মুসলমান এ বিষয়ে একমত।</w:t>
      </w:r>
    </w:p>
    <w:p w:rsidR="00302933" w:rsidRPr="001D6EE8" w:rsidRDefault="00302933" w:rsidP="00302933">
      <w:pPr>
        <w:pStyle w:val="libNormal"/>
      </w:pPr>
      <w:r w:rsidRPr="001D6EE8">
        <w:rPr>
          <w:cs/>
          <w:lang w:bidi="bn-IN"/>
        </w:rPr>
        <w:t>দ্বিতীয়ত প্রতিশ্রুত শাফায়াতের বিষয়টি তখনই মানুষের মধ্যে ঔদ্ধত্য সৃষ্টি করবে যখন সকল ধরনের অপরাধী ও যে কোন চরম মন্দ কোন বৈশিষ্ট্যের ও যে কোন ধরনের শাস্তিও উপযু</w:t>
      </w:r>
      <w:r w:rsidR="004D3252">
        <w:rPr>
          <w:cs/>
          <w:lang w:bidi="bn-IN"/>
        </w:rPr>
        <w:t>ক্ত তার ক্ষেত্রেও প্রযোজ্য হবে</w:t>
      </w:r>
      <w:r w:rsidRPr="001D6EE8">
        <w:rPr>
          <w:cs/>
          <w:lang w:bidi="bn-IN"/>
        </w:rPr>
        <w:t>. কিন্তু যখন শাফায়াতের বৈশিষ্ট্যটি অনির্দিষ্ট হবে কোন ধরনের অপরাধী ও কোন কোন গুনাহের ক্ষেত্রে প্রযোজ্য</w:t>
      </w:r>
      <w:r w:rsidRPr="001D6EE8">
        <w:t>,</w:t>
      </w:r>
      <w:r w:rsidRPr="001D6EE8">
        <w:rPr>
          <w:cs/>
          <w:lang w:bidi="bn-IN"/>
        </w:rPr>
        <w:t>কিয়ামতের দিন কোন সময় (যেহেতু কিয়ামতের প্রতি দিন পৃথিবীর ৫০০০০ বছরের সমান) গৃহীত হবে তা কারো জানা নেই এবং কেউই জানে না তার ভাগ্যে ঐ শাফায়াত জুটবে কি না</w:t>
      </w:r>
      <w:r w:rsidRPr="001D6EE8">
        <w:t>,</w:t>
      </w:r>
      <w:r w:rsidRPr="001D6EE8">
        <w:rPr>
          <w:cs/>
          <w:lang w:bidi="bn-IN"/>
        </w:rPr>
        <w:t>তাই শাফায়াতের বিষয়টি গুনাহের প্রতি উৎসাহিত করার সুযোগ নেই।</w:t>
      </w:r>
    </w:p>
    <w:p w:rsidR="00302933" w:rsidRPr="001D6EE8" w:rsidRDefault="00302933" w:rsidP="00302933">
      <w:pPr>
        <w:pStyle w:val="libNormal"/>
      </w:pPr>
      <w:r w:rsidRPr="001D6EE8">
        <w:rPr>
          <w:cs/>
          <w:lang w:bidi="bn-IN"/>
        </w:rPr>
        <w:lastRenderedPageBreak/>
        <w:t>তৃতীয়ত পবিত্র কোরআনের আয়াতসমূহ এবং নিষ্পাপ রাসূল (সা.) ও ইমামদের বাণীসমূহ নিয়ে একটু চিন্তা করলেই বোঝা যায় শাফায়াতের জন্য আল্লাহ বিশেষ শর্ত ও বৈশিষ্ট্যের নীতি গ্রহণ করেছেন। আল্লাহ বলেন :</w:t>
      </w:r>
    </w:p>
    <w:p w:rsidR="00B5181F" w:rsidRPr="00B5181F" w:rsidRDefault="00302933" w:rsidP="00B5181F">
      <w:pPr>
        <w:pStyle w:val="libArAie"/>
        <w:rPr>
          <w:rStyle w:val="ayatext"/>
        </w:rPr>
      </w:pPr>
      <w:r w:rsidRPr="001D6EE8">
        <w:rPr>
          <w:cs/>
          <w:lang w:bidi="bn-IN"/>
        </w:rPr>
        <w:t xml:space="preserve"> </w:t>
      </w:r>
      <w:r w:rsidR="00CD763F" w:rsidRPr="00CD763F">
        <w:rPr>
          <w:rStyle w:val="libAlaemChar"/>
          <w:rtl/>
        </w:rPr>
        <w:t>(</w:t>
      </w:r>
      <w:r w:rsidR="00B5181F" w:rsidRPr="00B5181F">
        <w:rPr>
          <w:rStyle w:val="ayatext"/>
          <w:rtl/>
        </w:rPr>
        <w:t>يَوْمَئِذٍ لَّا تَنفَعُ الشَّفَاعَةُ إِلَّا مَنْ أَذِنَ لَهُ الرَّ‌حْمَـٰنُ وَرَ‌ضِيَ لَهُ قَوْلًا</w:t>
      </w:r>
      <w:r w:rsidR="00CD763F" w:rsidRPr="00CD763F">
        <w:rPr>
          <w:rStyle w:val="libAlaemChar"/>
          <w:rtl/>
        </w:rPr>
        <w:t>)</w:t>
      </w:r>
    </w:p>
    <w:p w:rsidR="00302933" w:rsidRPr="001D6EE8" w:rsidRDefault="00302933" w:rsidP="00B5181F">
      <w:pPr>
        <w:pStyle w:val="libNormal"/>
      </w:pPr>
      <w:r w:rsidRPr="001D6EE8">
        <w:t xml:space="preserve"> </w:t>
      </w:r>
      <w:r w:rsidRPr="0062377F">
        <w:rPr>
          <w:rStyle w:val="libAlaemChar"/>
        </w:rPr>
        <w:t>“</w:t>
      </w:r>
      <w:r w:rsidRPr="00B5181F">
        <w:rPr>
          <w:rStyle w:val="libItalicChar"/>
          <w:cs/>
          <w:lang w:bidi="bn-IN"/>
        </w:rPr>
        <w:t xml:space="preserve">সেদিন </w:t>
      </w:r>
      <w:r w:rsidRPr="00B5181F">
        <w:rPr>
          <w:rStyle w:val="libItalicChar"/>
          <w:rtl/>
          <w:cs/>
        </w:rPr>
        <w:t>(</w:t>
      </w:r>
      <w:r w:rsidRPr="00B5181F">
        <w:rPr>
          <w:rStyle w:val="libItalicChar"/>
          <w:rtl/>
          <w:cs/>
          <w:lang w:bidi="bn-IN"/>
        </w:rPr>
        <w:t>কিয়ামতের দিন</w:t>
      </w:r>
      <w:r w:rsidRPr="00B5181F">
        <w:rPr>
          <w:rStyle w:val="libItalicChar"/>
          <w:rtl/>
          <w:cs/>
        </w:rPr>
        <w:t xml:space="preserve">) </w:t>
      </w:r>
      <w:r w:rsidRPr="00B5181F">
        <w:rPr>
          <w:rStyle w:val="libItalicChar"/>
          <w:rtl/>
          <w:cs/>
          <w:lang w:bidi="bn-IN"/>
        </w:rPr>
        <w:t>কারো সুপারিশই ফল বয়ে আনবে না তার সুপারিশ ব্যতীত যাকে পরম করুণাময় অনুমতি দান করবেন এবং তার কথায় সন্তুষ্ট হবেন।</w:t>
      </w:r>
      <w:r w:rsidRPr="001D6EE8">
        <w:rPr>
          <w:cs/>
          <w:lang w:bidi="bn-IN"/>
        </w:rPr>
        <w:t xml:space="preserve"> </w:t>
      </w:r>
      <w:r w:rsidRPr="009453E0">
        <w:rPr>
          <w:rStyle w:val="libFootnotenumChar"/>
          <w:cs/>
          <w:lang w:bidi="bn-IN"/>
        </w:rPr>
        <w:t>২৯৫</w:t>
      </w:r>
    </w:p>
    <w:p w:rsidR="00302933" w:rsidRPr="001D6EE8" w:rsidRDefault="00302933" w:rsidP="00302933">
      <w:pPr>
        <w:pStyle w:val="libNormal"/>
      </w:pPr>
      <w:r w:rsidRPr="001D6EE8">
        <w:rPr>
          <w:cs/>
          <w:lang w:bidi="bn-IN"/>
        </w:rPr>
        <w:t>অন্যত্র বলেছেন</w:t>
      </w:r>
      <w:r w:rsidRPr="001D6EE8">
        <w:t>,</w:t>
      </w:r>
    </w:p>
    <w:p w:rsidR="00302933" w:rsidRPr="00B5181F" w:rsidRDefault="00CD763F" w:rsidP="00B5181F">
      <w:pPr>
        <w:pStyle w:val="libArAie"/>
      </w:pPr>
      <w:r w:rsidRPr="00CD763F">
        <w:rPr>
          <w:rStyle w:val="libAlaemChar"/>
          <w:rtl/>
        </w:rPr>
        <w:t>(</w:t>
      </w:r>
      <w:r w:rsidR="00B5181F" w:rsidRPr="00B5181F">
        <w:rPr>
          <w:rStyle w:val="ayatext"/>
          <w:rtl/>
        </w:rPr>
        <w:t>مَا لِلظَّالِمِينَ مِنْ حَمِيمٍ وَلَا شَفِيعٍ يُطَاعُ</w:t>
      </w:r>
      <w:r w:rsidR="00302933" w:rsidRPr="0062377F">
        <w:rPr>
          <w:rtl/>
          <w:cs/>
        </w:rPr>
        <w:t xml:space="preserve"> </w:t>
      </w:r>
      <w:r w:rsidRPr="00CD763F">
        <w:rPr>
          <w:rStyle w:val="libAlaemChar"/>
          <w:rtl/>
        </w:rPr>
        <w:t>)</w:t>
      </w:r>
    </w:p>
    <w:p w:rsidR="00302933" w:rsidRPr="001D6EE8" w:rsidRDefault="00302933" w:rsidP="00302933">
      <w:pPr>
        <w:pStyle w:val="libNormal"/>
      </w:pPr>
      <w:r w:rsidRPr="0062377F">
        <w:rPr>
          <w:rStyle w:val="libAlaemChar"/>
        </w:rPr>
        <w:t>“</w:t>
      </w:r>
      <w:r w:rsidRPr="00B5181F">
        <w:rPr>
          <w:rStyle w:val="libItalicChar"/>
          <w:cs/>
          <w:lang w:bidi="bn-IN"/>
        </w:rPr>
        <w:t>অর্থাৎ জুলুমকারীদের কোন বন্ধু ও সুপারিশকারী নেই যার সুপারিশ গ্রাহ্য হতে পারে।</w:t>
      </w:r>
      <w:r w:rsidR="003B374F" w:rsidRPr="0062377F">
        <w:rPr>
          <w:rStyle w:val="libAlaemChar"/>
        </w:rPr>
        <w:t>”</w:t>
      </w:r>
      <w:r w:rsidR="003B374F">
        <w:rPr>
          <w:rStyle w:val="libAlaemChar"/>
        </w:rPr>
        <w:t xml:space="preserve"> </w:t>
      </w:r>
      <w:r w:rsidRPr="009453E0">
        <w:rPr>
          <w:rStyle w:val="libFootnotenumChar"/>
          <w:cs/>
          <w:lang w:bidi="bn-IN"/>
        </w:rPr>
        <w:t>২৯৬</w:t>
      </w:r>
    </w:p>
    <w:p w:rsidR="00302933" w:rsidRPr="001D6EE8" w:rsidRDefault="00302933" w:rsidP="00302933">
      <w:pPr>
        <w:pStyle w:val="libNormal"/>
      </w:pPr>
    </w:p>
    <w:p w:rsidR="00302933" w:rsidRPr="001D6EE8" w:rsidRDefault="00302933" w:rsidP="00302933">
      <w:pPr>
        <w:pStyle w:val="libNormal"/>
      </w:pPr>
      <w:r w:rsidRPr="001D6EE8">
        <w:rPr>
          <w:cs/>
          <w:lang w:bidi="bn-IN"/>
        </w:rPr>
        <w:t>ইমাম সাদিক (আ.) হতে বর্ণিত হয়েছে</w:t>
      </w:r>
      <w:r w:rsidRPr="001D6EE8">
        <w:t>,</w:t>
      </w:r>
      <w:r w:rsidRPr="001D6EE8">
        <w:rPr>
          <w:cs/>
          <w:lang w:bidi="bn-IN"/>
        </w:rPr>
        <w:t>তিনি বলেছেন</w:t>
      </w:r>
      <w:r w:rsidRPr="001D6EE8">
        <w:t>,</w:t>
      </w:r>
    </w:p>
    <w:p w:rsidR="00302933" w:rsidRPr="001D6EE8" w:rsidRDefault="00302933" w:rsidP="0062377F">
      <w:pPr>
        <w:pStyle w:val="libArAie"/>
      </w:pPr>
      <w:r w:rsidRPr="00040C2B">
        <w:rPr>
          <w:rStyle w:val="libArChar"/>
          <w:rFonts w:hint="cs"/>
          <w:rtl/>
        </w:rPr>
        <w:t>إنَّ</w:t>
      </w:r>
      <w:r w:rsidRPr="001D6EE8">
        <w:rPr>
          <w:rtl/>
        </w:rPr>
        <w:t xml:space="preserve"> </w:t>
      </w:r>
      <w:r w:rsidRPr="00040C2B">
        <w:rPr>
          <w:rStyle w:val="libArChar"/>
          <w:rFonts w:hint="cs"/>
          <w:rtl/>
        </w:rPr>
        <w:t>شفاعتنا</w:t>
      </w:r>
      <w:r w:rsidRPr="001D6EE8">
        <w:rPr>
          <w:rtl/>
        </w:rPr>
        <w:t xml:space="preserve"> </w:t>
      </w:r>
      <w:r w:rsidRPr="00040C2B">
        <w:rPr>
          <w:rStyle w:val="libArChar"/>
          <w:rFonts w:hint="cs"/>
          <w:rtl/>
        </w:rPr>
        <w:t>لن</w:t>
      </w:r>
      <w:r w:rsidRPr="001D6EE8">
        <w:rPr>
          <w:rtl/>
        </w:rPr>
        <w:t xml:space="preserve"> </w:t>
      </w:r>
      <w:r w:rsidRPr="00040C2B">
        <w:rPr>
          <w:rStyle w:val="libArChar"/>
          <w:rFonts w:hint="cs"/>
          <w:rtl/>
        </w:rPr>
        <w:t>تنالُ</w:t>
      </w:r>
      <w:r w:rsidRPr="001D6EE8">
        <w:rPr>
          <w:rtl/>
        </w:rPr>
        <w:t xml:space="preserve"> </w:t>
      </w:r>
      <w:r w:rsidRPr="00040C2B">
        <w:rPr>
          <w:rStyle w:val="libArChar"/>
          <w:rFonts w:hint="cs"/>
          <w:rtl/>
        </w:rPr>
        <w:t>مستخفاً</w:t>
      </w:r>
      <w:r w:rsidRPr="001D6EE8">
        <w:rPr>
          <w:rtl/>
        </w:rPr>
        <w:t xml:space="preserve"> </w:t>
      </w:r>
      <w:r w:rsidRPr="00040C2B">
        <w:rPr>
          <w:rStyle w:val="libArChar"/>
          <w:rFonts w:hint="cs"/>
          <w:rtl/>
        </w:rPr>
        <w:t>بالصلاة</w:t>
      </w:r>
    </w:p>
    <w:p w:rsidR="00302933" w:rsidRPr="001D6EE8" w:rsidRDefault="00302933" w:rsidP="00302933">
      <w:pPr>
        <w:pStyle w:val="libNormal"/>
      </w:pPr>
      <w:r w:rsidRPr="00040C2B">
        <w:rPr>
          <w:rStyle w:val="libAlaemChar"/>
        </w:rPr>
        <w:t>‘</w:t>
      </w:r>
      <w:r w:rsidRPr="001D6EE8">
        <w:rPr>
          <w:cs/>
          <w:lang w:bidi="bn-IN"/>
        </w:rPr>
        <w:t>আমাদের শাফায়াত নামাজের ক্ষেত্রে শিথিলতা প্রদর্শনকারীদের জন্য হবে না।</w:t>
      </w:r>
      <w:r w:rsidRPr="00040C2B">
        <w:rPr>
          <w:rStyle w:val="libAlaemChar"/>
        </w:rPr>
        <w:t>’</w:t>
      </w:r>
      <w:r w:rsidRPr="009453E0">
        <w:rPr>
          <w:rStyle w:val="libFootnotenumChar"/>
          <w:cs/>
          <w:lang w:bidi="bn-IN"/>
        </w:rPr>
        <w:t>২৯৭</w:t>
      </w:r>
    </w:p>
    <w:p w:rsidR="00302933" w:rsidRPr="001D6EE8" w:rsidRDefault="00302933" w:rsidP="00302933">
      <w:pPr>
        <w:pStyle w:val="libNormal"/>
      </w:pPr>
      <w:r w:rsidRPr="001D6EE8">
        <w:rPr>
          <w:cs/>
          <w:lang w:bidi="bn-IN"/>
        </w:rPr>
        <w:t>সুতরাং সুস্পষ্ট যে এ সকল শর্ত কাউকে গুনাহ করতে উৎসাহিত করতে পারে না। বরং মানুষকে আল্লাহর আনুগত্য অর্জনে প্রচেষ্টা চালাতে উদ্বুদ্ধ করে যাতে করে নবী (সা.) ও আল্লাহর ওলীদের শাফায়াতের উপযুক্ত হতে পারে।</w:t>
      </w:r>
    </w:p>
    <w:p w:rsidR="00302933" w:rsidRPr="001D6EE8" w:rsidRDefault="00302933" w:rsidP="00302933">
      <w:pPr>
        <w:pStyle w:val="libNormal"/>
      </w:pPr>
      <w:r w:rsidRPr="001D6EE8">
        <w:rPr>
          <w:cs/>
          <w:lang w:bidi="bn-IN"/>
        </w:rPr>
        <w:t>চতুর্থত শাফায়াতের প্রতিশ্রুতি মানুষকে গুনাহ করতে উৎসাহিত তো করেই না</w:t>
      </w:r>
      <w:r w:rsidRPr="001D6EE8">
        <w:t>,</w:t>
      </w:r>
      <w:r w:rsidRPr="001D6EE8">
        <w:rPr>
          <w:cs/>
          <w:lang w:bidi="bn-IN"/>
        </w:rPr>
        <w:t>বরং গুনাহকারীকে ভবিষ্যতের ক্ষেত্রে আশাবাদী করে এভাবে যে</w:t>
      </w:r>
      <w:r w:rsidRPr="001D6EE8">
        <w:t>,</w:t>
      </w:r>
      <w:r w:rsidRPr="001D6EE8">
        <w:rPr>
          <w:cs/>
          <w:lang w:bidi="bn-IN"/>
        </w:rPr>
        <w:t>তার মধ্যে বিশ্বাস জন্মায় সে নিজের ভাগ্যকে পরিবর্তন করতে পারবে। কারণ তার অতীতের মন্দকর্ম তার ভাগ্যের উপর অবিচ্ছেদ্য কালো পর্দা টেনে দেয় নি</w:t>
      </w:r>
      <w:r w:rsidRPr="001D6EE8">
        <w:t>,</w:t>
      </w:r>
      <w:r w:rsidRPr="001D6EE8">
        <w:rPr>
          <w:cs/>
          <w:lang w:bidi="bn-IN"/>
        </w:rPr>
        <w:t>তাই সে আল্লাহর ওলীদের সাহায্য নিয়ে এবং আল্লাহর পথে চলার দৃঢ় প্রত্যয় গ্রহণ করে নিজের ভাগ্যের পরিবর্তন ঘটিয়ে উজ্জ্বল ভবিষ্যৎ রচনা করতে পারবে এমন বিশ্বাস করে। সুতরাং শাফায়াত তাদের মধ্যে এ আশা জাগরুক রাখে যে</w:t>
      </w:r>
      <w:r w:rsidRPr="001D6EE8">
        <w:t>,</w:t>
      </w:r>
      <w:r w:rsidRPr="001D6EE8">
        <w:rPr>
          <w:cs/>
          <w:lang w:bidi="bn-IN"/>
        </w:rPr>
        <w:t xml:space="preserve">আল্লাহর ওলীদের </w:t>
      </w:r>
      <w:r w:rsidRPr="001D6EE8">
        <w:rPr>
          <w:cs/>
          <w:lang w:bidi="bn-IN"/>
        </w:rPr>
        <w:lastRenderedPageBreak/>
        <w:t>দোয়ার বরকতে ক্ষমা লাভের মাধ্যমে আল্লাহর অনুগ্রহের ছায়ায় আশ্রয় গ্রহণের সুযোগ তাদের রয়েছে।</w:t>
      </w:r>
    </w:p>
    <w:p w:rsidR="00302933" w:rsidRPr="001D6EE8" w:rsidRDefault="00302933" w:rsidP="00302933">
      <w:pPr>
        <w:pStyle w:val="libNormal"/>
      </w:pPr>
      <w:r w:rsidRPr="001D6EE8">
        <w:rPr>
          <w:cs/>
          <w:lang w:bidi="bn-IN"/>
        </w:rPr>
        <w:t>২। শাফায়াত পক্ষপাতিত্বমূলক মধ্যস্থতা গ্রহণের শামিল।</w:t>
      </w:r>
    </w:p>
    <w:p w:rsidR="00302933" w:rsidRPr="001D6EE8" w:rsidRDefault="00302933" w:rsidP="00302933">
      <w:pPr>
        <w:pStyle w:val="libNormal"/>
      </w:pPr>
      <w:r w:rsidRPr="001D6EE8">
        <w:rPr>
          <w:cs/>
          <w:lang w:bidi="bn-IN"/>
        </w:rPr>
        <w:t>বিশ্লেষণ ও পর্যালোচনা</w:t>
      </w:r>
    </w:p>
    <w:p w:rsidR="00302933" w:rsidRPr="001D6EE8" w:rsidRDefault="00302933" w:rsidP="004D3252">
      <w:pPr>
        <w:pStyle w:val="libNormal"/>
      </w:pPr>
      <w:r w:rsidRPr="001D6EE8">
        <w:rPr>
          <w:cs/>
          <w:lang w:bidi="bn-IN"/>
        </w:rPr>
        <w:t>কারো কারো মতে শাফায়াত হলো এক প্রকার পক্ষপাতিত্ব এবং এ লক্ষ্যে একদল মধ্যস্থতাকারীর শরণাপন্ন হওয়া। ফলে একদল ব্যক্তির অধিকার ক্ষুণ</w:t>
      </w:r>
      <w:r w:rsidRPr="001D6EE8">
        <w:t xml:space="preserve"> </w:t>
      </w:r>
      <w:r w:rsidRPr="001D6EE8">
        <w:rPr>
          <w:cs/>
          <w:lang w:bidi="bn-IN"/>
        </w:rPr>
        <w:t>হয় এবং এর মাধ্যমে আইনকে কলুষিত করা হয়। কিন্তু বস্তুত শাফায়াত আল্লাহর ওলীদের হতে ঐ সকল গুনাহগারের জন্য বিশেষ সাহায্য যারা আল্লাহ ও তাঁর ওলীদের সঙ্গে সর্ম্পকচ্ছেদ করে নি। প্রকৃত শাফায়াত তাদের ভাগ্যেই জুটবে যাদের হৃদয়ে ও মানসে পবিত্রতা ও পূর্ণতার প্রতি ঝোঁক রয়েছে। কিন্তু যাদের কোনরূপ ইতিবাচক বৈশিষ্ট্য নেই তাদের অন্ধকার হৃদয়ে শাফায়াতকারীদের ঐশী আলো প্রতিফলিত হবে না ও তাদের হৃদয় আলোকিতও হবে না।</w:t>
      </w:r>
    </w:p>
    <w:p w:rsidR="00302933" w:rsidRPr="001D6EE8" w:rsidRDefault="00302933" w:rsidP="00302933">
      <w:pPr>
        <w:pStyle w:val="libNormal"/>
      </w:pPr>
      <w:r w:rsidRPr="001D6EE8">
        <w:rPr>
          <w:cs/>
          <w:lang w:bidi="bn-IN"/>
        </w:rPr>
        <w:t>সুতরাং সাধারণ মানুষদের মাঝে সুপারিশের নামে প্রচলিত পক্ষপাতিত্বের সাথে ইসলামের শাফায়াতের ব্যাপক পার্থক্য রয়েছে। যেমন</w:t>
      </w:r>
      <w:r w:rsidRPr="001D6EE8">
        <w:t>,</w:t>
      </w:r>
    </w:p>
    <w:p w:rsidR="00302933" w:rsidRPr="001D6EE8" w:rsidRDefault="00302933" w:rsidP="00302933">
      <w:pPr>
        <w:pStyle w:val="libNormal"/>
      </w:pPr>
      <w:r w:rsidRPr="001D6EE8">
        <w:rPr>
          <w:cs/>
          <w:lang w:bidi="bn-IN"/>
        </w:rPr>
        <w:t>১) পৃথিবীতে প্রচলিত সুপারিশের ক্ষেত্রে অপরাধী ব্যক্তি নিজে সুপারিশকারীকে মনোনিত করে কোন বিশেষ বিভাগের প্রধানের কাছে সুপারিশ করবে। যেহেতু সুপারিশকারীর ঐ প্রতিষ্ঠানে বিশেষ প্রভাব রয়েছে</w:t>
      </w:r>
      <w:r w:rsidRPr="001D6EE8">
        <w:t>,</w:t>
      </w:r>
      <w:r w:rsidRPr="001D6EE8">
        <w:rPr>
          <w:cs/>
          <w:lang w:bidi="bn-IN"/>
        </w:rPr>
        <w:t>সেহেতু সে যেন সেই প্রভাবকে কাজে লাগিয়ে তার অপরাধ ক্ষমা করিয়ে দেয় এবং তার উপর প্রযোজ্য আইনের বিধানকে নিষ্ক্রিয় করে দেয়ার লক্ষ্যে সে এ পদক্ষেপ নেয়। কিন্তু ইসলামী শরীয়তে শাফায়াতের মূল চাবিকাঠি ও ক্ষমতা আল্লাহর হাতে ন্যস্ত এবং তিনিই শাফায়াতকারীকে মনোনীত করেন। মহান আল্লাহ পূর্ণতা ও মর্যাদার বৈশিষ্ট্যের ভিত্তিতে শাফায়াতকারীকে শাফায়াতের অধিকার দেন এবং মনোনীত শাফায়াতকারীর মাধ্যমে নিজের রহমত ও ক্ষমাকে বান্দাদের মধ্যে বণ্টন করেন।</w:t>
      </w:r>
    </w:p>
    <w:p w:rsidR="00302933" w:rsidRPr="001D6EE8" w:rsidRDefault="00302933" w:rsidP="00302933">
      <w:pPr>
        <w:pStyle w:val="libNormal"/>
      </w:pPr>
      <w:r w:rsidRPr="001D6EE8">
        <w:rPr>
          <w:cs/>
          <w:lang w:bidi="bn-IN"/>
        </w:rPr>
        <w:t xml:space="preserve">২) ইসলামের শাফায়াতের ক্ষেত্রে শাফায়াতকারী প্রভু বা পালনকর্তা হতে এই অধিকার লাভ করেন। কিন্তু পৃথিবীতে প্রচলিত সুপারিশের ক্ষেত্রে সম্পূর্ণ ক্ষমতা সুপারিশকারীর হাতে ন্যস্ত এবং </w:t>
      </w:r>
      <w:r w:rsidRPr="001D6EE8">
        <w:rPr>
          <w:cs/>
          <w:lang w:bidi="bn-IN"/>
        </w:rPr>
        <w:lastRenderedPageBreak/>
        <w:t>সে আইনের বিরুদ্ধে তার ইচ্ছামত অন্যায় সুপারিশ করে। সে তার প্রভাবকে কাজে লাগিয়ে বিচারককে তার ইচ্ছার বিরুদ্ধে অন্যায় বিচারে বাধ্য করে। কিন্তু ঐশী সুপারিশে মহান আল্লাহর জ্ঞান ও ইচ্ছার বিপরীতে কিছুই ঘটে না</w:t>
      </w:r>
      <w:r w:rsidRPr="001D6EE8">
        <w:t>,</w:t>
      </w:r>
      <w:r w:rsidRPr="001D6EE8">
        <w:rPr>
          <w:cs/>
          <w:lang w:bidi="bn-IN"/>
        </w:rPr>
        <w:t>শুধু কাঙ্ক্ষিত বিষয়টির পরিবর্তন সাধিত হয়।</w:t>
      </w:r>
    </w:p>
    <w:p w:rsidR="00302933" w:rsidRPr="001D6EE8" w:rsidRDefault="00302933" w:rsidP="00302933">
      <w:pPr>
        <w:pStyle w:val="libNormal"/>
      </w:pPr>
      <w:r w:rsidRPr="001D6EE8">
        <w:rPr>
          <w:cs/>
          <w:lang w:bidi="bn-IN"/>
        </w:rPr>
        <w:t>৩) পৃথিবীতে প্রচলিত সুপারিশসমূহ মূলত আইনের ক্ষেত্রে বৈষম্যতে পর্যবসিত হয়। এটি এভাবে ঘটে যে</w:t>
      </w:r>
      <w:r w:rsidRPr="001D6EE8">
        <w:t>,</w:t>
      </w:r>
      <w:r w:rsidRPr="001D6EE8">
        <w:rPr>
          <w:cs/>
          <w:lang w:bidi="bn-IN"/>
        </w:rPr>
        <w:t>সুপারিশকারী আইন প্রণয়নকারী অথবা আইন বাস্ত-বায়নকারীর উপর প্রভাব বিস্তার করে</w:t>
      </w:r>
      <w:r w:rsidRPr="001D6EE8">
        <w:t>,</w:t>
      </w:r>
      <w:r w:rsidRPr="001D6EE8">
        <w:rPr>
          <w:cs/>
          <w:lang w:bidi="bn-IN"/>
        </w:rPr>
        <w:t>ফলে আইনের প্রয়োগ শুধু দুর্বল ও ক্ষমতাহীনদের উপর কার্যকর হয়। এর বিপরীতে ঐশী শাফায়াত কিয়ামতের দিন কোন ব্যক্তিই আল্লাহর উপর প্রভাব সৃষ্টি করতে সক্ষম হবে না এবং কোন অবস্থাতেই আইনের বাস্তবায়নে বাধা সৃষ্টি করতে পারবে না। তাই শাফায়াত হলো আল্লাহর অসীম রহমত ও ক্ষমার উপযুক্ত ব্যক্তিকে পবিত্রকরণের প্রক্রিয়া। এ কারণেই একদল লোক কিয়ামতের দিন শাফায়াত হতে বঞ্চিত থাকবে</w:t>
      </w:r>
      <w:r w:rsidRPr="001D6EE8">
        <w:t>,</w:t>
      </w:r>
      <w:r w:rsidRPr="001D6EE8">
        <w:rPr>
          <w:cs/>
          <w:lang w:bidi="bn-IN"/>
        </w:rPr>
        <w:t>কারণ তারা এতটা পাপিষ্ঠ যে</w:t>
      </w:r>
      <w:r w:rsidRPr="001D6EE8">
        <w:t>,</w:t>
      </w:r>
      <w:r w:rsidRPr="001D6EE8">
        <w:rPr>
          <w:cs/>
          <w:lang w:bidi="bn-IN"/>
        </w:rPr>
        <w:t>আল্লাহর অসীম রহমতেরও অন্তর্ভুক্ত হওয়ার যোগ্য নয়। প্রকৃতপক্ষে আল্লাহর নীতিতে কোন বৈষম্য নেই</w:t>
      </w:r>
      <w:r w:rsidRPr="001D6EE8">
        <w:rPr>
          <w:cs/>
          <w:lang w:bidi="hi-IN"/>
        </w:rPr>
        <w:t>।</w:t>
      </w:r>
    </w:p>
    <w:p w:rsidR="00302933" w:rsidRPr="001D6EE8" w:rsidRDefault="00302933" w:rsidP="00302933">
      <w:pPr>
        <w:pStyle w:val="libNormal"/>
      </w:pPr>
      <w:r w:rsidRPr="001D6EE8">
        <w:rPr>
          <w:cs/>
          <w:lang w:bidi="bn-IN"/>
        </w:rPr>
        <w:t>৪) শাফায়াত লাভকারী ব্যক্তিকে বিশেষ কিছু বৈশিষ্ট্যের অধিকারী হতে হবে। যেমন :</w:t>
      </w:r>
    </w:p>
    <w:p w:rsidR="00302933" w:rsidRPr="001D6EE8" w:rsidRDefault="00302933" w:rsidP="00302933">
      <w:pPr>
        <w:pStyle w:val="libNormal"/>
      </w:pPr>
      <w:r w:rsidRPr="001D6EE8">
        <w:rPr>
          <w:cs/>
          <w:lang w:bidi="bn-IN"/>
        </w:rPr>
        <w:t>ক) আল্লাহ তার প্রতি সন্তুষ্ট থাকবেন এবং সেও আল্লাহর শাস্তির ভয়ে ভীত থাকবে</w:t>
      </w:r>
    </w:p>
    <w:p w:rsidR="00B5181F" w:rsidRPr="00B5181F" w:rsidRDefault="00CD763F" w:rsidP="00B5181F">
      <w:pPr>
        <w:pStyle w:val="libArAie"/>
        <w:rPr>
          <w:rStyle w:val="ayatext"/>
        </w:rPr>
      </w:pPr>
      <w:r w:rsidRPr="00CD763F">
        <w:rPr>
          <w:rStyle w:val="libAlaemChar"/>
          <w:rtl/>
        </w:rPr>
        <w:t>(</w:t>
      </w:r>
      <w:r w:rsidR="00B5181F" w:rsidRPr="00B5181F">
        <w:rPr>
          <w:rStyle w:val="ayatext"/>
          <w:rtl/>
        </w:rPr>
        <w:t>وَلَا يَشْفَعُونَ إِلَّا لِمَنِ ارْ‌تَضَىٰ وَهُم مِّنْ خَشْيَتِهِ مُشْفِقُونَ</w:t>
      </w:r>
      <w:r w:rsidRPr="00CD763F">
        <w:rPr>
          <w:rStyle w:val="libAlaemChar"/>
          <w:rtl/>
        </w:rPr>
        <w:t>)</w:t>
      </w:r>
    </w:p>
    <w:p w:rsidR="00302933" w:rsidRPr="001D6EE8" w:rsidRDefault="00302933" w:rsidP="006F23B6">
      <w:pPr>
        <w:pStyle w:val="libNormal"/>
      </w:pPr>
      <w:r w:rsidRPr="001D6EE8">
        <w:t xml:space="preserve"> </w:t>
      </w:r>
      <w:r w:rsidR="006F23B6" w:rsidRPr="00BC3BC6">
        <w:rPr>
          <w:rStyle w:val="libAlaemChar"/>
        </w:rPr>
        <w:t>“</w:t>
      </w:r>
      <w:r w:rsidR="006F23B6" w:rsidRPr="006F23B6">
        <w:rPr>
          <w:rStyle w:val="libItalicChar"/>
          <w:rFonts w:hint="cs"/>
          <w:cs/>
          <w:lang w:bidi="bn-IN"/>
        </w:rPr>
        <w:t>তারা</w:t>
      </w:r>
      <w:r w:rsidR="006F23B6" w:rsidRPr="006F23B6">
        <w:rPr>
          <w:rStyle w:val="libItalicChar"/>
          <w:cs/>
          <w:lang w:bidi="bn-IN"/>
        </w:rPr>
        <w:t xml:space="preserve"> (</w:t>
      </w:r>
      <w:r w:rsidR="006F23B6" w:rsidRPr="006F23B6">
        <w:rPr>
          <w:rStyle w:val="libItalicChar"/>
          <w:rFonts w:hint="cs"/>
          <w:cs/>
          <w:lang w:bidi="bn-IN"/>
        </w:rPr>
        <w:t>ফেরেশতারা</w:t>
      </w:r>
      <w:r w:rsidR="006F23B6" w:rsidRPr="006F23B6">
        <w:rPr>
          <w:rStyle w:val="libItalicChar"/>
          <w:cs/>
          <w:lang w:bidi="bn-IN"/>
        </w:rPr>
        <w:t xml:space="preserve">) </w:t>
      </w:r>
      <w:r w:rsidR="006F23B6" w:rsidRPr="006F23B6">
        <w:rPr>
          <w:rStyle w:val="libItalicChar"/>
          <w:rFonts w:hint="cs"/>
          <w:cs/>
          <w:lang w:bidi="bn-IN"/>
        </w:rPr>
        <w:t>আল্লাহর</w:t>
      </w:r>
      <w:r w:rsidR="006F23B6" w:rsidRPr="006F23B6">
        <w:rPr>
          <w:rStyle w:val="libItalicChar"/>
          <w:cs/>
          <w:lang w:bidi="bn-IN"/>
        </w:rPr>
        <w:t xml:space="preserve"> </w:t>
      </w:r>
      <w:r w:rsidR="006F23B6" w:rsidRPr="006F23B6">
        <w:rPr>
          <w:rStyle w:val="libItalicChar"/>
          <w:rFonts w:hint="cs"/>
          <w:cs/>
          <w:lang w:bidi="bn-IN"/>
        </w:rPr>
        <w:t>সন্তুষ্টি</w:t>
      </w:r>
      <w:r w:rsidR="006F23B6" w:rsidRPr="006F23B6">
        <w:rPr>
          <w:rStyle w:val="libItalicChar"/>
          <w:cs/>
          <w:lang w:bidi="bn-IN"/>
        </w:rPr>
        <w:t xml:space="preserve"> </w:t>
      </w:r>
      <w:r w:rsidR="006F23B6" w:rsidRPr="006F23B6">
        <w:rPr>
          <w:rStyle w:val="libItalicChar"/>
          <w:rFonts w:hint="cs"/>
          <w:cs/>
          <w:lang w:bidi="bn-IN"/>
        </w:rPr>
        <w:t>প্রাপ্তদের</w:t>
      </w:r>
      <w:r w:rsidR="006F23B6" w:rsidRPr="006F23B6">
        <w:rPr>
          <w:rStyle w:val="libItalicChar"/>
          <w:cs/>
          <w:lang w:bidi="bn-IN"/>
        </w:rPr>
        <w:t xml:space="preserve"> </w:t>
      </w:r>
      <w:r w:rsidR="006F23B6" w:rsidRPr="006F23B6">
        <w:rPr>
          <w:rStyle w:val="libItalicChar"/>
          <w:rFonts w:hint="cs"/>
          <w:cs/>
          <w:lang w:bidi="bn-IN"/>
        </w:rPr>
        <w:t>ব্যতীত</w:t>
      </w:r>
      <w:r w:rsidR="006F23B6" w:rsidRPr="006F23B6">
        <w:rPr>
          <w:rStyle w:val="libItalicChar"/>
          <w:cs/>
          <w:lang w:bidi="bn-IN"/>
        </w:rPr>
        <w:t xml:space="preserve"> </w:t>
      </w:r>
      <w:r w:rsidR="006F23B6" w:rsidRPr="006F23B6">
        <w:rPr>
          <w:rStyle w:val="libItalicChar"/>
          <w:rFonts w:hint="cs"/>
          <w:cs/>
          <w:lang w:bidi="bn-IN"/>
        </w:rPr>
        <w:t>অন্যদের</w:t>
      </w:r>
      <w:r w:rsidR="006F23B6" w:rsidRPr="006F23B6">
        <w:rPr>
          <w:rStyle w:val="libItalicChar"/>
          <w:cs/>
          <w:lang w:bidi="bn-IN"/>
        </w:rPr>
        <w:t xml:space="preserve"> </w:t>
      </w:r>
      <w:r w:rsidR="006F23B6" w:rsidRPr="006F23B6">
        <w:rPr>
          <w:rStyle w:val="libItalicChar"/>
          <w:rFonts w:hint="cs"/>
          <w:cs/>
          <w:lang w:bidi="bn-IN"/>
        </w:rPr>
        <w:t>জন্য</w:t>
      </w:r>
      <w:r w:rsidR="006F23B6" w:rsidRPr="006F23B6">
        <w:rPr>
          <w:rStyle w:val="libItalicChar"/>
          <w:cs/>
          <w:lang w:bidi="bn-IN"/>
        </w:rPr>
        <w:t xml:space="preserve"> </w:t>
      </w:r>
      <w:r w:rsidR="006F23B6" w:rsidRPr="006F23B6">
        <w:rPr>
          <w:rStyle w:val="libItalicChar"/>
          <w:rFonts w:hint="cs"/>
          <w:cs/>
          <w:lang w:bidi="bn-IN"/>
        </w:rPr>
        <w:t>সুপারিশ</w:t>
      </w:r>
      <w:r w:rsidR="006F23B6" w:rsidRPr="006F23B6">
        <w:rPr>
          <w:rStyle w:val="libItalicChar"/>
          <w:cs/>
          <w:lang w:bidi="bn-IN"/>
        </w:rPr>
        <w:t xml:space="preserve"> </w:t>
      </w:r>
      <w:r w:rsidR="006F23B6" w:rsidRPr="006F23B6">
        <w:rPr>
          <w:rStyle w:val="libItalicChar"/>
          <w:rFonts w:hint="cs"/>
          <w:cs/>
          <w:lang w:bidi="bn-IN"/>
        </w:rPr>
        <w:t>করবে</w:t>
      </w:r>
      <w:r w:rsidR="006F23B6" w:rsidRPr="006F23B6">
        <w:rPr>
          <w:rStyle w:val="libItalicChar"/>
          <w:cs/>
          <w:lang w:bidi="bn-IN"/>
        </w:rPr>
        <w:t xml:space="preserve"> </w:t>
      </w:r>
      <w:r w:rsidR="006F23B6" w:rsidRPr="006F23B6">
        <w:rPr>
          <w:rStyle w:val="libItalicChar"/>
          <w:rFonts w:hint="cs"/>
          <w:cs/>
          <w:lang w:bidi="bn-IN"/>
        </w:rPr>
        <w:t>না</w:t>
      </w:r>
      <w:r w:rsidR="006F23B6" w:rsidRPr="006F23B6">
        <w:rPr>
          <w:rStyle w:val="libItalicChar"/>
          <w:cs/>
          <w:lang w:bidi="bn-IN"/>
        </w:rPr>
        <w:t xml:space="preserve"> </w:t>
      </w:r>
      <w:r w:rsidR="006F23B6" w:rsidRPr="006F23B6">
        <w:rPr>
          <w:rStyle w:val="libItalicChar"/>
          <w:rFonts w:hint="cs"/>
          <w:cs/>
          <w:lang w:bidi="bn-IN"/>
        </w:rPr>
        <w:t>এবং</w:t>
      </w:r>
      <w:r w:rsidR="006F23B6" w:rsidRPr="006F23B6">
        <w:rPr>
          <w:rStyle w:val="libItalicChar"/>
          <w:cs/>
          <w:lang w:bidi="bn-IN"/>
        </w:rPr>
        <w:t xml:space="preserve"> </w:t>
      </w:r>
      <w:r w:rsidR="006F23B6" w:rsidRPr="006F23B6">
        <w:rPr>
          <w:rStyle w:val="libItalicChar"/>
          <w:rFonts w:hint="cs"/>
          <w:cs/>
          <w:lang w:bidi="bn-IN"/>
        </w:rPr>
        <w:t>তারা</w:t>
      </w:r>
      <w:r w:rsidR="006F23B6" w:rsidRPr="006F23B6">
        <w:rPr>
          <w:rStyle w:val="libItalicChar"/>
          <w:cs/>
          <w:lang w:bidi="bn-IN"/>
        </w:rPr>
        <w:t xml:space="preserve"> </w:t>
      </w:r>
      <w:r w:rsidR="006F23B6" w:rsidRPr="006F23B6">
        <w:rPr>
          <w:rStyle w:val="libItalicChar"/>
          <w:rFonts w:hint="cs"/>
          <w:cs/>
          <w:lang w:bidi="bn-IN"/>
        </w:rPr>
        <w:t>তাঁর</w:t>
      </w:r>
      <w:r w:rsidR="006F23B6" w:rsidRPr="006F23B6">
        <w:rPr>
          <w:rStyle w:val="libItalicChar"/>
          <w:cs/>
          <w:lang w:bidi="bn-IN"/>
        </w:rPr>
        <w:t xml:space="preserve"> </w:t>
      </w:r>
      <w:r w:rsidR="006F23B6" w:rsidRPr="006F23B6">
        <w:rPr>
          <w:rStyle w:val="libItalicChar"/>
          <w:rFonts w:hint="cs"/>
          <w:cs/>
          <w:lang w:bidi="bn-IN"/>
        </w:rPr>
        <w:t>শাস্তি</w:t>
      </w:r>
      <w:r w:rsidR="006F23B6" w:rsidRPr="006F23B6">
        <w:rPr>
          <w:rStyle w:val="libItalicChar"/>
          <w:cs/>
          <w:lang w:bidi="bn-IN"/>
        </w:rPr>
        <w:t>-</w:t>
      </w:r>
      <w:r w:rsidR="006F23B6" w:rsidRPr="006F23B6">
        <w:rPr>
          <w:rStyle w:val="libItalicChar"/>
          <w:rFonts w:hint="cs"/>
          <w:cs/>
          <w:lang w:bidi="bn-IN"/>
        </w:rPr>
        <w:t>র</w:t>
      </w:r>
      <w:r w:rsidR="006F23B6" w:rsidRPr="006F23B6">
        <w:rPr>
          <w:rStyle w:val="libItalicChar"/>
          <w:cs/>
          <w:lang w:bidi="bn-IN"/>
        </w:rPr>
        <w:t xml:space="preserve"> </w:t>
      </w:r>
      <w:r w:rsidR="006F23B6" w:rsidRPr="006F23B6">
        <w:rPr>
          <w:rStyle w:val="libItalicChar"/>
          <w:rFonts w:hint="cs"/>
          <w:cs/>
          <w:lang w:bidi="bn-IN"/>
        </w:rPr>
        <w:t>ভয়ে</w:t>
      </w:r>
      <w:r w:rsidR="006F23B6" w:rsidRPr="006F23B6">
        <w:rPr>
          <w:rStyle w:val="libItalicChar"/>
          <w:cs/>
          <w:lang w:bidi="bn-IN"/>
        </w:rPr>
        <w:t xml:space="preserve"> </w:t>
      </w:r>
      <w:r w:rsidR="006F23B6" w:rsidRPr="006F23B6">
        <w:rPr>
          <w:rStyle w:val="libItalicChar"/>
          <w:rFonts w:hint="cs"/>
          <w:cs/>
          <w:lang w:bidi="bn-IN"/>
        </w:rPr>
        <w:t>ভীত।</w:t>
      </w:r>
      <w:r w:rsidR="006F23B6" w:rsidRPr="006F23B6">
        <w:rPr>
          <w:rStyle w:val="libItalicChar"/>
          <w:rFonts w:hint="eastAsia"/>
        </w:rPr>
        <w:t>”</w:t>
      </w:r>
      <w:r w:rsidRPr="009453E0">
        <w:rPr>
          <w:rStyle w:val="libFootnotenumChar"/>
          <w:cs/>
          <w:lang w:bidi="bn-IN"/>
        </w:rPr>
        <w:t>২৯৮</w:t>
      </w:r>
    </w:p>
    <w:p w:rsidR="00302933" w:rsidRPr="001D6EE8" w:rsidRDefault="00302933" w:rsidP="00302933">
      <w:pPr>
        <w:pStyle w:val="libNormal"/>
      </w:pPr>
      <w:r w:rsidRPr="001D6EE8">
        <w:rPr>
          <w:cs/>
          <w:lang w:bidi="bn-IN"/>
        </w:rPr>
        <w:t>খ) আল্লাহর সঙ্গে কৃত প্রতিশ্রুতি রক্ষাকারী হওয়া</w:t>
      </w:r>
      <w:r w:rsidRPr="001D6EE8">
        <w:t>,</w:t>
      </w:r>
      <w:r w:rsidRPr="001D6EE8">
        <w:rPr>
          <w:cs/>
          <w:lang w:bidi="bn-IN"/>
        </w:rPr>
        <w:t>যেমন তাঁর প্রতি ঈমান আনা ও তাঁর একত্বে বিশ্বাসী হওয়া। তাঁর প্রেরিত নবীকে সত্যায়ন করা</w:t>
      </w:r>
      <w:r w:rsidRPr="001D6EE8">
        <w:t>,</w:t>
      </w:r>
      <w:r w:rsidRPr="001D6EE8">
        <w:rPr>
          <w:cs/>
          <w:lang w:bidi="bn-IN"/>
        </w:rPr>
        <w:t xml:space="preserve">নবীর স্থলাভিষিক্ত ইমামদের প্রতি বিদ্বেষ পোষণ না করা এবং সৎকর্মশীল হওয়া। আল্লাহ বলেছেন : </w:t>
      </w:r>
    </w:p>
    <w:p w:rsidR="00B427F3" w:rsidRPr="00B427F3" w:rsidRDefault="00CD763F" w:rsidP="00B427F3">
      <w:pPr>
        <w:pStyle w:val="libArAie"/>
      </w:pPr>
      <w:r w:rsidRPr="00CD763F">
        <w:rPr>
          <w:rStyle w:val="libAlaemChar"/>
          <w:rtl/>
        </w:rPr>
        <w:t>(</w:t>
      </w:r>
      <w:r w:rsidR="00B427F3" w:rsidRPr="00B427F3">
        <w:rPr>
          <w:rStyle w:val="ayatext"/>
          <w:rtl/>
        </w:rPr>
        <w:t>لَّا يَمْلِكُونَ الشَّفَاعَةَ إِلَّا مَنِ اتَّخَذَ عِندَ الرَّ‌حْمَـٰنِ عَهْدًا</w:t>
      </w:r>
      <w:r w:rsidRPr="00CD763F">
        <w:rPr>
          <w:rStyle w:val="libAlaemChar"/>
          <w:rtl/>
        </w:rPr>
        <w:t>)</w:t>
      </w:r>
      <w:r w:rsidR="00B427F3" w:rsidRPr="0062377F">
        <w:rPr>
          <w:rtl/>
          <w:cs/>
        </w:rPr>
        <w:t xml:space="preserve"> </w:t>
      </w:r>
    </w:p>
    <w:p w:rsidR="00302933" w:rsidRPr="001D6EE8" w:rsidRDefault="00302933" w:rsidP="00302933">
      <w:pPr>
        <w:pStyle w:val="libNormal"/>
      </w:pPr>
      <w:r w:rsidRPr="001D6EE8">
        <w:rPr>
          <w:cs/>
          <w:lang w:bidi="bn-IN"/>
        </w:rPr>
        <w:t xml:space="preserve">অর্থাৎ </w:t>
      </w:r>
      <w:r w:rsidRPr="0062377F">
        <w:rPr>
          <w:rStyle w:val="libAlaemChar"/>
        </w:rPr>
        <w:t>“</w:t>
      </w:r>
      <w:r w:rsidRPr="00B427F3">
        <w:rPr>
          <w:rStyle w:val="libItalicChar"/>
          <w:cs/>
          <w:lang w:bidi="bn-IN"/>
        </w:rPr>
        <w:t>যে করুণাময় আল্লাহর কাছ থেকে প্রতিশ্রুতি গ্রহণ করেছেন</w:t>
      </w:r>
      <w:r w:rsidRPr="00B427F3">
        <w:rPr>
          <w:rStyle w:val="libItalicChar"/>
        </w:rPr>
        <w:t>,</w:t>
      </w:r>
      <w:r w:rsidRPr="00B427F3">
        <w:rPr>
          <w:rStyle w:val="libItalicChar"/>
          <w:cs/>
          <w:lang w:bidi="bn-IN"/>
        </w:rPr>
        <w:t>সে ব্যতীত আর কেউ শাফায়াতের অধিকারী হবে না।</w:t>
      </w:r>
      <w:r w:rsidRPr="001D6EE8">
        <w:rPr>
          <w:cs/>
          <w:lang w:bidi="bn-IN"/>
        </w:rPr>
        <w:t xml:space="preserve"> (সূরা মারিয়াম : ৮৭)</w:t>
      </w:r>
    </w:p>
    <w:p w:rsidR="00302933" w:rsidRPr="001D6EE8" w:rsidRDefault="00302933" w:rsidP="00302933">
      <w:pPr>
        <w:pStyle w:val="libNormal"/>
      </w:pPr>
      <w:r w:rsidRPr="001D6EE8">
        <w:rPr>
          <w:cs/>
          <w:lang w:bidi="bn-IN"/>
        </w:rPr>
        <w:t>গ) পাপিষ্ঠ ও অত্যাচারী হওয়া যাবে না :</w:t>
      </w:r>
    </w:p>
    <w:p w:rsidR="00B427F3" w:rsidRPr="00B5181F" w:rsidRDefault="00CD763F" w:rsidP="00B427F3">
      <w:pPr>
        <w:pStyle w:val="libArAie"/>
      </w:pPr>
      <w:r w:rsidRPr="00CD763F">
        <w:rPr>
          <w:rStyle w:val="libAlaemChar"/>
          <w:rtl/>
        </w:rPr>
        <w:lastRenderedPageBreak/>
        <w:t>(</w:t>
      </w:r>
      <w:r w:rsidR="00B427F3" w:rsidRPr="00B5181F">
        <w:rPr>
          <w:rStyle w:val="ayatext"/>
          <w:rtl/>
        </w:rPr>
        <w:t>مَا لِلظَّالِمِينَ مِنْ حَمِيمٍ وَلَا شَفِيعٍ يُطَاعُ</w:t>
      </w:r>
      <w:r w:rsidR="00B427F3" w:rsidRPr="0062377F">
        <w:rPr>
          <w:rtl/>
          <w:cs/>
        </w:rPr>
        <w:t xml:space="preserve"> </w:t>
      </w:r>
      <w:r w:rsidRPr="00CD763F">
        <w:rPr>
          <w:rStyle w:val="libAlaemChar"/>
          <w:rtl/>
        </w:rPr>
        <w:t>)</w:t>
      </w:r>
    </w:p>
    <w:p w:rsidR="00302933" w:rsidRPr="001D6EE8" w:rsidRDefault="00302933" w:rsidP="00B427F3">
      <w:pPr>
        <w:pStyle w:val="libItalic"/>
      </w:pPr>
      <w:r w:rsidRPr="001D6EE8">
        <w:t xml:space="preserve"> </w:t>
      </w:r>
      <w:r w:rsidRPr="00040C2B">
        <w:rPr>
          <w:rStyle w:val="libAlaemChar"/>
        </w:rPr>
        <w:t>“</w:t>
      </w:r>
      <w:r w:rsidRPr="001D6EE8">
        <w:rPr>
          <w:cs/>
          <w:lang w:bidi="bn-IN"/>
        </w:rPr>
        <w:t>জুলুমকারীদের কোন বন্ধু ও সুপারিশকারী নেই যার কথা শ্রবণ করা হবে।</w:t>
      </w:r>
      <w:r w:rsidR="003B374F">
        <w:rPr>
          <w:rStyle w:val="libAlaemChar"/>
        </w:rPr>
        <w:t xml:space="preserve">” </w:t>
      </w:r>
    </w:p>
    <w:p w:rsidR="00302933" w:rsidRPr="001D6EE8" w:rsidRDefault="00302933" w:rsidP="00302933">
      <w:pPr>
        <w:pStyle w:val="libNormal"/>
      </w:pPr>
      <w:r w:rsidRPr="001D6EE8">
        <w:rPr>
          <w:cs/>
          <w:lang w:bidi="bn-IN"/>
        </w:rPr>
        <w:t>ঘ) নামাজের ক্ষেত্রে শিথিলতা করবে না :</w:t>
      </w:r>
    </w:p>
    <w:p w:rsidR="00302933" w:rsidRPr="001D6EE8" w:rsidRDefault="00302933" w:rsidP="00B427F3">
      <w:pPr>
        <w:pStyle w:val="libRight"/>
      </w:pPr>
      <w:r w:rsidRPr="00040C2B">
        <w:rPr>
          <w:rStyle w:val="libArChar"/>
          <w:rFonts w:hint="cs"/>
          <w:rtl/>
        </w:rPr>
        <w:t>إنَّ</w:t>
      </w:r>
      <w:r w:rsidRPr="001D6EE8">
        <w:rPr>
          <w:rtl/>
        </w:rPr>
        <w:t xml:space="preserve"> </w:t>
      </w:r>
      <w:r w:rsidRPr="00040C2B">
        <w:rPr>
          <w:rStyle w:val="libArChar"/>
          <w:rFonts w:hint="cs"/>
          <w:rtl/>
        </w:rPr>
        <w:t>شفاعتنا</w:t>
      </w:r>
      <w:r w:rsidRPr="001D6EE8">
        <w:rPr>
          <w:rtl/>
        </w:rPr>
        <w:t xml:space="preserve"> </w:t>
      </w:r>
      <w:r w:rsidRPr="00040C2B">
        <w:rPr>
          <w:rStyle w:val="libArChar"/>
          <w:rFonts w:hint="cs"/>
          <w:rtl/>
        </w:rPr>
        <w:t>لا</w:t>
      </w:r>
      <w:r w:rsidRPr="001D6EE8">
        <w:rPr>
          <w:rtl/>
        </w:rPr>
        <w:t xml:space="preserve"> </w:t>
      </w:r>
      <w:r w:rsidRPr="00040C2B">
        <w:rPr>
          <w:rStyle w:val="libArChar"/>
          <w:rFonts w:hint="cs"/>
          <w:rtl/>
        </w:rPr>
        <w:t>تنال</w:t>
      </w:r>
      <w:r w:rsidRPr="001D6EE8">
        <w:rPr>
          <w:rtl/>
        </w:rPr>
        <w:t xml:space="preserve"> </w:t>
      </w:r>
      <w:r w:rsidRPr="00040C2B">
        <w:rPr>
          <w:rStyle w:val="libArChar"/>
          <w:rFonts w:hint="cs"/>
          <w:rtl/>
        </w:rPr>
        <w:t>مستخفاً</w:t>
      </w:r>
      <w:r w:rsidRPr="001D6EE8">
        <w:rPr>
          <w:rtl/>
        </w:rPr>
        <w:t xml:space="preserve"> </w:t>
      </w:r>
      <w:r w:rsidRPr="00040C2B">
        <w:rPr>
          <w:rStyle w:val="libArChar"/>
          <w:rFonts w:hint="cs"/>
          <w:rtl/>
        </w:rPr>
        <w:t>بالصلوة</w:t>
      </w:r>
    </w:p>
    <w:p w:rsidR="00302933" w:rsidRPr="001D6EE8" w:rsidRDefault="00302933" w:rsidP="00302933">
      <w:pPr>
        <w:pStyle w:val="libNormal"/>
      </w:pPr>
      <w:r w:rsidRPr="00040C2B">
        <w:rPr>
          <w:rStyle w:val="libAlaemChar"/>
        </w:rPr>
        <w:t>‘</w:t>
      </w:r>
      <w:r w:rsidRPr="001D6EE8">
        <w:rPr>
          <w:cs/>
          <w:lang w:bidi="bn-IN"/>
        </w:rPr>
        <w:t>নিশ্চয়ই আমদের শাফায়াত নামাজের ক্ষেত্রে শিথিলতা প্রদর্শনকারীদের ভাগ্যে জুটবে না।</w:t>
      </w:r>
      <w:r w:rsidRPr="009453E0">
        <w:rPr>
          <w:rStyle w:val="libFootnotenumChar"/>
          <w:cs/>
          <w:lang w:bidi="bn-IN"/>
        </w:rPr>
        <w:t>২৯৯</w:t>
      </w:r>
      <w:r w:rsidRPr="001D6EE8">
        <w:rPr>
          <w:cs/>
          <w:lang w:bidi="bn-IN"/>
        </w:rPr>
        <w:t xml:space="preserve"> </w:t>
      </w:r>
    </w:p>
    <w:p w:rsidR="00302933" w:rsidRPr="001D6EE8" w:rsidRDefault="00302933" w:rsidP="00302933">
      <w:pPr>
        <w:pStyle w:val="libNormal"/>
      </w:pPr>
      <w:r w:rsidRPr="001D6EE8">
        <w:rPr>
          <w:cs/>
          <w:lang w:bidi="bn-IN"/>
        </w:rPr>
        <w:t>সুতরাং শাফায়াত গুনাহের প্রতি উৎসাহ দানকারীও নয় এবং অন্যায়ের প্রতি সবুজ সংকেত দানও নয়। এটি পক্ষপাতিত্বমূলক মধ্যস্থতাও নয়। নয় সৎকর্ম থেকে ফিরিয়ে রাখার উপকরণ</w:t>
      </w:r>
      <w:r w:rsidRPr="001D6EE8">
        <w:t>,</w:t>
      </w:r>
      <w:r w:rsidRPr="001D6EE8">
        <w:rPr>
          <w:cs/>
          <w:lang w:bidi="bn-IN"/>
        </w:rPr>
        <w:t>বরং এর গুরুত্বপূর্ণ প্রশিক্ষণমূলক ও গঠনমূলক ভূমিকা রয়েছে। এভাবে এরূপ কয়েকটি বিষয়ের প্রতি ইঙ্গিত করা হচ্ছে :</w:t>
      </w:r>
    </w:p>
    <w:p w:rsidR="00302933" w:rsidRPr="001D6EE8" w:rsidRDefault="00302933" w:rsidP="006F23B6">
      <w:pPr>
        <w:pStyle w:val="libBold1"/>
      </w:pPr>
      <w:r w:rsidRPr="001D6EE8">
        <w:rPr>
          <w:cs/>
          <w:lang w:bidi="bn-IN"/>
        </w:rPr>
        <w:t>ক) আশাকে জাগরুক রাখা</w:t>
      </w:r>
    </w:p>
    <w:p w:rsidR="00302933" w:rsidRPr="001D6EE8" w:rsidRDefault="00302933" w:rsidP="00302933">
      <w:pPr>
        <w:pStyle w:val="libNormal"/>
      </w:pPr>
      <w:r w:rsidRPr="001D6EE8">
        <w:rPr>
          <w:cs/>
          <w:lang w:bidi="bn-IN"/>
        </w:rPr>
        <w:t>প্রধানত মানুষের উপর তার মন্দ প্রবৃত্তির প্রভাবের কারণে মানুষ বড় ধরনের গুনাহে লিপ্ত হয় এবং এর ফলশ্রুতিতে তার হৃদয়ের উপর হতাশার ছায়া পড়ে। এই হতাশাই তাকে আরো অপরাধে কলুষিত হতে বাধ্য করে। এই হতাশার বিপরীতে আল্লাহর ওলীদের শাফায়াতের আশা তাকে আরো অধিক গুনায় পতিত হওয়া হতে রক্ষা করে এভাবে যে</w:t>
      </w:r>
      <w:r w:rsidRPr="001D6EE8">
        <w:t>,</w:t>
      </w:r>
      <w:r w:rsidRPr="001D6EE8">
        <w:rPr>
          <w:cs/>
          <w:lang w:bidi="bn-IN"/>
        </w:rPr>
        <w:t>তাকে আশা দেয় যদি সে নতুন করে গুনায় পতিত না হয় ও নিজেকে সংস্কারে ব্রত হয়</w:t>
      </w:r>
      <w:r w:rsidRPr="001D6EE8">
        <w:t>,</w:t>
      </w:r>
      <w:r w:rsidRPr="001D6EE8">
        <w:rPr>
          <w:cs/>
          <w:lang w:bidi="bn-IN"/>
        </w:rPr>
        <w:t>তাহলে সম্ভাবনা রয়েছে মহান আল্লাহ কর্তৃক পবিত্র ব্যক্তিবর্গদের শাফায়াতের বদৌলতে তার পূর্ববর্তী কর্মসমূহকে ক্ষমা করে দেয়ার।</w:t>
      </w:r>
    </w:p>
    <w:p w:rsidR="00302933" w:rsidRPr="001D6EE8" w:rsidRDefault="00302933" w:rsidP="00302933">
      <w:pPr>
        <w:pStyle w:val="libNormal"/>
      </w:pPr>
      <w:r w:rsidRPr="001D6EE8">
        <w:rPr>
          <w:cs/>
          <w:lang w:bidi="bn-IN"/>
        </w:rPr>
        <w:t xml:space="preserve">খ) </w:t>
      </w:r>
      <w:r w:rsidRPr="006F23B6">
        <w:rPr>
          <w:rStyle w:val="libBold1Char"/>
          <w:cs/>
          <w:lang w:bidi="bn-IN"/>
        </w:rPr>
        <w:t>আল্লাহর ওলীদের সাথে আধ্যাত্মিক সম্পর্ক স্থাপন</w:t>
      </w:r>
      <w:r w:rsidRPr="001D6EE8">
        <w:rPr>
          <w:cs/>
          <w:lang w:bidi="bn-IN"/>
        </w:rPr>
        <w:t xml:space="preserve"> :</w:t>
      </w:r>
    </w:p>
    <w:p w:rsidR="00302933" w:rsidRPr="001D6EE8" w:rsidRDefault="00302933" w:rsidP="00302933">
      <w:pPr>
        <w:pStyle w:val="libNormal"/>
      </w:pPr>
      <w:r w:rsidRPr="001D6EE8">
        <w:rPr>
          <w:cs/>
          <w:lang w:bidi="bn-IN"/>
        </w:rPr>
        <w:t>নিশ্চিতভাবে যে ব্যক্তি শাফায়াতের আশা রাখে সে প্রচেষ্টা চালায় আল্লাহর ওলীদের সাথে সম্পর্ক স্থাপনের। ফলে যে সকল কাজ তাদের খুশী করে তা করার চেষ্টা করে যাতে করে এই সম্পর্ক দুর্বল ও বিচ্ছিন্ন না হয়।</w:t>
      </w:r>
    </w:p>
    <w:p w:rsidR="00302933" w:rsidRPr="001D6EE8" w:rsidRDefault="00302933" w:rsidP="00302933">
      <w:pPr>
        <w:pStyle w:val="libNormal"/>
      </w:pPr>
      <w:r w:rsidRPr="001D6EE8">
        <w:rPr>
          <w:cs/>
          <w:lang w:bidi="bn-IN"/>
        </w:rPr>
        <w:t xml:space="preserve">গ) </w:t>
      </w:r>
      <w:r w:rsidRPr="006F23B6">
        <w:rPr>
          <w:rStyle w:val="libBold1Char"/>
          <w:cs/>
          <w:lang w:bidi="bn-IN"/>
        </w:rPr>
        <w:t>শাফায়াতের জন্য প্রয়োজনীয় শর্তসমূহ অর্জনের প্রচেষ্টা</w:t>
      </w:r>
      <w:r w:rsidRPr="001D6EE8">
        <w:rPr>
          <w:cs/>
          <w:lang w:bidi="bn-IN"/>
        </w:rPr>
        <w:t xml:space="preserve"> :</w:t>
      </w:r>
    </w:p>
    <w:p w:rsidR="00302933" w:rsidRPr="001D6EE8" w:rsidRDefault="00302933" w:rsidP="00302933">
      <w:pPr>
        <w:pStyle w:val="libNormal"/>
      </w:pPr>
      <w:r w:rsidRPr="001D6EE8">
        <w:rPr>
          <w:cs/>
          <w:lang w:bidi="bn-IN"/>
        </w:rPr>
        <w:lastRenderedPageBreak/>
        <w:t>শাফায়াতের আকাঙ্ক্ষী ব্যক্তি তার পূর্ববর্তী কর্মসমূহের বিষয়ে নতুন করে চিন্তা করে ভবিষ্যতের জন্য উন্নততর সিদ্ধান্ত গ্রহণ করে। কারণ উপযুক্ত ক্ষেত্র প্রস্তুত ব্যতিরেকে শাফায়াত লাভ করা যায় না। বস্তুত শাফায়াত একটি বিশেষ অনুগ্রহ যা একদিকে শাফায়াত লাভকারী ব্যক্তির মধ্যে ক্ষেত্র প্রস্তুত হওয়া এবং অন্যদিকে শাফায়াতকারী ব্যক্তির সৎকর্ম ও আল্লাহর নিকট সম্মান ও উচ্চ মর্যাদার সমন্বয়ে সাধিত হয়ে থাকে।</w:t>
      </w:r>
    </w:p>
    <w:p w:rsidR="00302933" w:rsidRPr="001D6EE8" w:rsidRDefault="00302933" w:rsidP="00302933">
      <w:pPr>
        <w:pStyle w:val="libNormal"/>
      </w:pPr>
      <w:r w:rsidRPr="001D6EE8">
        <w:rPr>
          <w:cs/>
          <w:lang w:bidi="bn-IN"/>
        </w:rPr>
        <w:t xml:space="preserve">৩। </w:t>
      </w:r>
      <w:r w:rsidRPr="00B427F3">
        <w:rPr>
          <w:rStyle w:val="libBold1Char"/>
          <w:cs/>
          <w:lang w:bidi="bn-IN"/>
        </w:rPr>
        <w:t>আমাদের জন্য সুপারিশকারীর প্রয়োজন কেন</w:t>
      </w:r>
      <w:r w:rsidRPr="00B427F3">
        <w:rPr>
          <w:rStyle w:val="libBold1Char"/>
        </w:rPr>
        <w:t>?</w:t>
      </w:r>
      <w:r w:rsidRPr="001D6EE8">
        <w:t xml:space="preserve"> </w:t>
      </w:r>
    </w:p>
    <w:p w:rsidR="00302933" w:rsidRPr="001D6EE8" w:rsidRDefault="00302933" w:rsidP="00302933">
      <w:pPr>
        <w:pStyle w:val="libNormal"/>
      </w:pPr>
      <w:r w:rsidRPr="001D6EE8">
        <w:rPr>
          <w:cs/>
          <w:lang w:bidi="bn-IN"/>
        </w:rPr>
        <w:t>কেউ কেউ এ প্রশ্ন উত্থাপন করেন যে</w:t>
      </w:r>
      <w:r w:rsidRPr="001D6EE8">
        <w:t>,</w:t>
      </w:r>
      <w:r w:rsidRPr="001D6EE8">
        <w:rPr>
          <w:cs/>
          <w:lang w:bidi="bn-IN"/>
        </w:rPr>
        <w:t>কেন আল্লাহ সরাসরি আমাদের গুনাহসমূহকে ক্ষমা না করে সুপারিশকারীর মধ্যস্থতায় তা করবেন</w:t>
      </w:r>
      <w:r w:rsidRPr="001D6EE8">
        <w:t>?</w:t>
      </w:r>
    </w:p>
    <w:p w:rsidR="00302933" w:rsidRPr="001D6EE8" w:rsidRDefault="00302933" w:rsidP="00302933">
      <w:pPr>
        <w:pStyle w:val="libNormal"/>
      </w:pPr>
      <w:r w:rsidRPr="00B427F3">
        <w:rPr>
          <w:rStyle w:val="libBold1Char"/>
          <w:cs/>
          <w:lang w:bidi="bn-IN"/>
        </w:rPr>
        <w:t>উত্তর</w:t>
      </w:r>
      <w:r w:rsidRPr="001D6EE8">
        <w:rPr>
          <w:cs/>
          <w:lang w:bidi="bn-IN"/>
        </w:rPr>
        <w:t xml:space="preserve"> : মহান আল্লাহ বিশ্বজগতকে সর্বোত্তমরূপে সৃষ্টি করেছেন :</w:t>
      </w:r>
    </w:p>
    <w:p w:rsidR="00B427F3" w:rsidRPr="00B427F3" w:rsidRDefault="00CD763F" w:rsidP="00B427F3">
      <w:pPr>
        <w:pStyle w:val="libArAie"/>
      </w:pPr>
      <w:r w:rsidRPr="00CD763F">
        <w:rPr>
          <w:rStyle w:val="libAlaemChar"/>
          <w:rtl/>
        </w:rPr>
        <w:t>(</w:t>
      </w:r>
      <w:r w:rsidR="00302933" w:rsidRPr="001D6EE8">
        <w:rPr>
          <w:cs/>
          <w:lang w:bidi="bn-IN"/>
        </w:rPr>
        <w:t xml:space="preserve"> </w:t>
      </w:r>
      <w:r w:rsidR="00B427F3" w:rsidRPr="00B427F3">
        <w:rPr>
          <w:rStyle w:val="ayatext"/>
          <w:rtl/>
        </w:rPr>
        <w:t>الَّذِي أَحْسَنَ كُلَّ شَيْءٍ خَلَقَهُ</w:t>
      </w:r>
      <w:r w:rsidRPr="00CD763F">
        <w:rPr>
          <w:rStyle w:val="libAlaemChar"/>
          <w:rtl/>
        </w:rPr>
        <w:t>)</w:t>
      </w:r>
      <w:r w:rsidR="00B427F3" w:rsidRPr="0062377F">
        <w:rPr>
          <w:rtl/>
        </w:rPr>
        <w:t> </w:t>
      </w:r>
      <w:r w:rsidR="00302933" w:rsidRPr="00B427F3">
        <w:t xml:space="preserve"> </w:t>
      </w:r>
    </w:p>
    <w:p w:rsidR="00302933" w:rsidRPr="001D6EE8" w:rsidRDefault="00302933" w:rsidP="00302933">
      <w:pPr>
        <w:pStyle w:val="libNormal"/>
      </w:pPr>
      <w:r w:rsidRPr="0062377F">
        <w:rPr>
          <w:rStyle w:val="libAlaemChar"/>
        </w:rPr>
        <w:t>“</w:t>
      </w:r>
      <w:r w:rsidRPr="00B427F3">
        <w:rPr>
          <w:rStyle w:val="libItalicChar"/>
          <w:cs/>
          <w:lang w:bidi="bn-IN"/>
        </w:rPr>
        <w:t>যিনি সকল কিছুকে সর্বোত্তমরূপে সৃষ্টি করেছেন।</w:t>
      </w:r>
      <w:r w:rsidR="003B374F">
        <w:rPr>
          <w:rStyle w:val="libAlaemChar"/>
        </w:rPr>
        <w:t xml:space="preserve">” </w:t>
      </w:r>
      <w:r w:rsidRPr="009453E0">
        <w:rPr>
          <w:rStyle w:val="libFootnotenumChar"/>
          <w:cs/>
          <w:lang w:bidi="bn-IN"/>
        </w:rPr>
        <w:t>৩০০</w:t>
      </w:r>
    </w:p>
    <w:p w:rsidR="00302933" w:rsidRPr="001D6EE8" w:rsidRDefault="00302933" w:rsidP="00302933">
      <w:pPr>
        <w:pStyle w:val="libNormal"/>
      </w:pPr>
      <w:r w:rsidRPr="001D6EE8">
        <w:rPr>
          <w:cs/>
          <w:lang w:bidi="bn-IN"/>
        </w:rPr>
        <w:t>বিশ্বজগৎ মানুষের পথপ্রাপ্তি</w:t>
      </w:r>
      <w:r w:rsidRPr="001D6EE8">
        <w:t>,</w:t>
      </w:r>
      <w:r w:rsidRPr="001D6EE8">
        <w:rPr>
          <w:cs/>
          <w:lang w:bidi="bn-IN"/>
        </w:rPr>
        <w:t xml:space="preserve">পূর্ণতা ও বিকাশের লক্ষ্যে কার্যকারণের নীতির ভিত্তিতে সৃষ্ট হয়েছে। এখানে মানুষের সকল প্রাকৃতিক চাহিদা সাধারণ উপায় উপকরণের মাধ্যমে পূরণ হয়ে থাকে। </w:t>
      </w:r>
    </w:p>
    <w:p w:rsidR="00302933" w:rsidRPr="001D6EE8" w:rsidRDefault="00302933" w:rsidP="00302933">
      <w:pPr>
        <w:pStyle w:val="libNormal"/>
      </w:pPr>
      <w:r w:rsidRPr="001D6EE8">
        <w:rPr>
          <w:cs/>
          <w:lang w:bidi="bn-IN"/>
        </w:rPr>
        <w:t>আল্লাহর অবস্তুগত নিয়ামতসমূহ</w:t>
      </w:r>
      <w:r w:rsidRPr="001D6EE8">
        <w:t>,</w:t>
      </w:r>
      <w:r w:rsidRPr="001D6EE8">
        <w:rPr>
          <w:cs/>
          <w:lang w:bidi="bn-IN"/>
        </w:rPr>
        <w:t>যেমন পথ নির্দেশনা</w:t>
      </w:r>
      <w:r w:rsidRPr="001D6EE8">
        <w:t>,</w:t>
      </w:r>
      <w:r w:rsidRPr="001D6EE8">
        <w:rPr>
          <w:cs/>
          <w:lang w:bidi="bn-IN"/>
        </w:rPr>
        <w:t>ক্ষমা লাভ প্রভৃতি বিশেষ প্রক্রিয়ায় মানুষের উপর অবতীর্ণ হয়ে থাকে। কারণ প্রজ্ঞাময় আল্লাহর ইচ্ছা এটাই যে</w:t>
      </w:r>
      <w:r w:rsidRPr="001D6EE8">
        <w:t>,</w:t>
      </w:r>
      <w:r w:rsidRPr="001D6EE8">
        <w:rPr>
          <w:cs/>
          <w:lang w:bidi="bn-IN"/>
        </w:rPr>
        <w:t>তাঁর আধ্যাত্মিক নিয়ামতগুলো বিশেষ মাধ্যমের দ্বারা মানুষের জন্য আসবে। সুতরাং বস্তুগত নিয়ামতের বিষয়ে যেমন প্রশ্ন করা যায় না যে</w:t>
      </w:r>
      <w:r w:rsidRPr="001D6EE8">
        <w:t>,</w:t>
      </w:r>
      <w:r w:rsidRPr="001D6EE8">
        <w:rPr>
          <w:cs/>
          <w:lang w:bidi="bn-IN"/>
        </w:rPr>
        <w:t>কেন আল্লাহ পৃথিবীকে সূর্য দ্বারা আলোকিত করেছেন</w:t>
      </w:r>
      <w:r w:rsidRPr="001D6EE8">
        <w:t>,</w:t>
      </w:r>
      <w:r w:rsidRPr="001D6EE8">
        <w:rPr>
          <w:cs/>
          <w:lang w:bidi="bn-IN"/>
        </w:rPr>
        <w:t>কেন সরাসরি (বস্তুর সাহায্য ছাড়া) আলোকিত করলেন না</w:t>
      </w:r>
      <w:r w:rsidRPr="001D6EE8">
        <w:t xml:space="preserve">? </w:t>
      </w:r>
      <w:r w:rsidRPr="001D6EE8">
        <w:rPr>
          <w:cs/>
          <w:lang w:bidi="bn-IN"/>
        </w:rPr>
        <w:t>তেমনি অবস্তুগত নিয়ামতের ক্ষেত্রেও এ প্রশ্ন সঠিক নয় যে</w:t>
      </w:r>
      <w:r w:rsidRPr="001D6EE8">
        <w:t>,</w:t>
      </w:r>
      <w:r w:rsidRPr="001D6EE8">
        <w:rPr>
          <w:cs/>
          <w:lang w:bidi="bn-IN"/>
        </w:rPr>
        <w:t>কেন আল্লাহ তাঁর ওলীদের মাধ্যমে নিজ ক্ষমা বান্দাদের জন্য নির্দিষ্ট করেছেন</w:t>
      </w:r>
      <w:r w:rsidRPr="001D6EE8">
        <w:t>?</w:t>
      </w:r>
    </w:p>
    <w:p w:rsidR="00302933" w:rsidRPr="001D6EE8" w:rsidRDefault="00302933" w:rsidP="00302933">
      <w:pPr>
        <w:pStyle w:val="libNormal"/>
      </w:pPr>
      <w:r w:rsidRPr="001D6EE8">
        <w:rPr>
          <w:cs/>
          <w:lang w:bidi="bn-IN"/>
        </w:rPr>
        <w:t>শহীদ আয়াতুল্লাহ্ মুর্তাজা মুতাহ্হারী বলেছেন</w:t>
      </w:r>
      <w:r w:rsidRPr="001D6EE8">
        <w:t>,</w:t>
      </w:r>
      <w:r w:rsidRPr="00040C2B">
        <w:rPr>
          <w:rStyle w:val="libAlaemChar"/>
        </w:rPr>
        <w:t>‘</w:t>
      </w:r>
      <w:r w:rsidRPr="001D6EE8">
        <w:rPr>
          <w:cs/>
          <w:lang w:bidi="bn-IN"/>
        </w:rPr>
        <w:t xml:space="preserve">মহান আল্লাহর কর্ম শৃঙ্খলাপূর্ণ। যদি কেউ বিশ্বের শৃঙ্খল-ব্যবস্থার প্রতি উপেক্ষার ভাব দেখায় তবে সে বিচ্যুত। এ কারণেই মহান আল্লাহ গুনাহকারী ব্যক্তিকে নির্দেশনা দিয়ে নিজের উপর জুলুম করে থাকলে তার ক্ষমার জন্য রাসূল </w:t>
      </w:r>
      <w:r w:rsidRPr="001D6EE8">
        <w:rPr>
          <w:cs/>
          <w:lang w:bidi="bn-IN"/>
        </w:rPr>
        <w:lastRenderedPageBreak/>
        <w:t>(সা.)-এর দ্বারস্থ হওয়ার কথা বলেছেন যাতে করে তিনি তার জন্য আল্লাহর নিকট ক্ষমা প্রার্থনা করেন। পবিত্র কোরআনে আল্লাহ বলেন :</w:t>
      </w:r>
    </w:p>
    <w:p w:rsidR="00302933" w:rsidRPr="00B427F3" w:rsidRDefault="00302933" w:rsidP="00B427F3">
      <w:pPr>
        <w:pStyle w:val="libArAie"/>
      </w:pPr>
      <w:r w:rsidRPr="001D6EE8">
        <w:rPr>
          <w:cs/>
          <w:lang w:bidi="bn-IN"/>
        </w:rPr>
        <w:t xml:space="preserve"> </w:t>
      </w:r>
      <w:r w:rsidR="00CD763F" w:rsidRPr="00CD763F">
        <w:rPr>
          <w:rStyle w:val="libAlaemChar"/>
          <w:rtl/>
        </w:rPr>
        <w:t>(</w:t>
      </w:r>
      <w:r w:rsidR="00B427F3" w:rsidRPr="00B427F3">
        <w:rPr>
          <w:rStyle w:val="ayatext"/>
          <w:rtl/>
        </w:rPr>
        <w:t>وَلَوْ</w:t>
      </w:r>
      <w:r w:rsidR="00B427F3" w:rsidRPr="0062377F">
        <w:rPr>
          <w:rtl/>
        </w:rPr>
        <w:t xml:space="preserve"> </w:t>
      </w:r>
      <w:r w:rsidR="00B427F3" w:rsidRPr="00B427F3">
        <w:rPr>
          <w:rStyle w:val="ayatext"/>
          <w:rtl/>
        </w:rPr>
        <w:t>أَنَّهُمْ إِذ ظَّلَمُوا أَنفُسَهُمْ جَاءُوكَ فَاسْتَغْفَرُ‌وا اللَّـهَ</w:t>
      </w:r>
      <w:r w:rsidR="00B427F3" w:rsidRPr="0062377F">
        <w:rPr>
          <w:rtl/>
        </w:rPr>
        <w:t xml:space="preserve"> </w:t>
      </w:r>
      <w:r w:rsidR="00B427F3" w:rsidRPr="00B427F3">
        <w:rPr>
          <w:rStyle w:val="ayatext"/>
          <w:rtl/>
        </w:rPr>
        <w:t>وَاسْتَغْفَرَ‌ لَهُمُ الرَّ‌سُولُ لَوَجَدُوا اللَّـهَ تَوَّابًا</w:t>
      </w:r>
      <w:r w:rsidR="00B427F3" w:rsidRPr="0062377F">
        <w:rPr>
          <w:rtl/>
        </w:rPr>
        <w:t xml:space="preserve"> </w:t>
      </w:r>
      <w:r w:rsidR="00B427F3" w:rsidRPr="00B427F3">
        <w:rPr>
          <w:rStyle w:val="ayatext"/>
          <w:rtl/>
        </w:rPr>
        <w:t>رَّ‌حِيمًا</w:t>
      </w:r>
      <w:r w:rsidR="00CD763F" w:rsidRPr="00CD763F">
        <w:rPr>
          <w:rStyle w:val="libAlaemChar"/>
          <w:rtl/>
        </w:rPr>
        <w:t>)</w:t>
      </w:r>
    </w:p>
    <w:p w:rsidR="00302933" w:rsidRPr="001D6EE8" w:rsidRDefault="006F23B6" w:rsidP="00302933">
      <w:pPr>
        <w:pStyle w:val="libNormal"/>
      </w:pPr>
      <w:r w:rsidRPr="00BC3BC6">
        <w:rPr>
          <w:rStyle w:val="libAlaemChar"/>
        </w:rPr>
        <w:t>“</w:t>
      </w:r>
      <w:r w:rsidRPr="006F23B6">
        <w:rPr>
          <w:rStyle w:val="libItalicChar"/>
          <w:rFonts w:hint="cs"/>
          <w:cs/>
          <w:lang w:bidi="bn-IN"/>
        </w:rPr>
        <w:t>যদি</w:t>
      </w:r>
      <w:r w:rsidRPr="006F23B6">
        <w:rPr>
          <w:rStyle w:val="libItalicChar"/>
          <w:cs/>
          <w:lang w:bidi="bn-IN"/>
        </w:rPr>
        <w:t xml:space="preserve"> </w:t>
      </w:r>
      <w:r w:rsidRPr="006F23B6">
        <w:rPr>
          <w:rStyle w:val="libItalicChar"/>
          <w:rFonts w:hint="cs"/>
          <w:cs/>
          <w:lang w:bidi="bn-IN"/>
        </w:rPr>
        <w:t>তারা</w:t>
      </w:r>
      <w:r w:rsidRPr="006F23B6">
        <w:rPr>
          <w:rStyle w:val="libItalicChar"/>
          <w:cs/>
          <w:lang w:bidi="bn-IN"/>
        </w:rPr>
        <w:t xml:space="preserve"> (</w:t>
      </w:r>
      <w:r w:rsidRPr="006F23B6">
        <w:rPr>
          <w:rStyle w:val="libItalicChar"/>
          <w:rFonts w:hint="cs"/>
          <w:cs/>
          <w:lang w:bidi="bn-IN"/>
        </w:rPr>
        <w:t>গুনায়</w:t>
      </w:r>
      <w:r w:rsidRPr="006F23B6">
        <w:rPr>
          <w:rStyle w:val="libItalicChar"/>
          <w:cs/>
          <w:lang w:bidi="bn-IN"/>
        </w:rPr>
        <w:t xml:space="preserve"> </w:t>
      </w:r>
      <w:r w:rsidRPr="006F23B6">
        <w:rPr>
          <w:rStyle w:val="libItalicChar"/>
          <w:rFonts w:hint="cs"/>
          <w:cs/>
          <w:lang w:bidi="bn-IN"/>
        </w:rPr>
        <w:t>পতিত</w:t>
      </w:r>
      <w:r w:rsidRPr="006F23B6">
        <w:rPr>
          <w:rStyle w:val="libItalicChar"/>
          <w:cs/>
          <w:lang w:bidi="bn-IN"/>
        </w:rPr>
        <w:t xml:space="preserve"> </w:t>
      </w:r>
      <w:r w:rsidRPr="006F23B6">
        <w:rPr>
          <w:rStyle w:val="libItalicChar"/>
          <w:rFonts w:hint="cs"/>
          <w:cs/>
          <w:lang w:bidi="bn-IN"/>
        </w:rPr>
        <w:t>হওয়ার</w:t>
      </w:r>
      <w:r w:rsidRPr="006F23B6">
        <w:rPr>
          <w:rStyle w:val="libItalicChar"/>
          <w:cs/>
          <w:lang w:bidi="bn-IN"/>
        </w:rPr>
        <w:t xml:space="preserve"> </w:t>
      </w:r>
      <w:r w:rsidRPr="006F23B6">
        <w:rPr>
          <w:rStyle w:val="libItalicChar"/>
          <w:rFonts w:hint="cs"/>
          <w:cs/>
          <w:lang w:bidi="bn-IN"/>
        </w:rPr>
        <w:t>মাধ্যমে</w:t>
      </w:r>
      <w:r w:rsidRPr="006F23B6">
        <w:rPr>
          <w:rStyle w:val="libItalicChar"/>
          <w:cs/>
          <w:lang w:bidi="bn-IN"/>
        </w:rPr>
        <w:t xml:space="preserve">) </w:t>
      </w:r>
      <w:r w:rsidRPr="006F23B6">
        <w:rPr>
          <w:rStyle w:val="libItalicChar"/>
          <w:rFonts w:hint="cs"/>
          <w:cs/>
          <w:lang w:bidi="bn-IN"/>
        </w:rPr>
        <w:t>নিজের</w:t>
      </w:r>
      <w:r w:rsidRPr="006F23B6">
        <w:rPr>
          <w:rStyle w:val="libItalicChar"/>
          <w:cs/>
          <w:lang w:bidi="bn-IN"/>
        </w:rPr>
        <w:t xml:space="preserve"> </w:t>
      </w:r>
      <w:r w:rsidRPr="006F23B6">
        <w:rPr>
          <w:rStyle w:val="libItalicChar"/>
          <w:rFonts w:hint="cs"/>
          <w:cs/>
          <w:lang w:bidi="bn-IN"/>
        </w:rPr>
        <w:t>উপর</w:t>
      </w:r>
      <w:r w:rsidRPr="006F23B6">
        <w:rPr>
          <w:rStyle w:val="libItalicChar"/>
          <w:cs/>
          <w:lang w:bidi="bn-IN"/>
        </w:rPr>
        <w:t xml:space="preserve"> </w:t>
      </w:r>
      <w:r w:rsidRPr="006F23B6">
        <w:rPr>
          <w:rStyle w:val="libItalicChar"/>
          <w:rFonts w:hint="cs"/>
          <w:cs/>
          <w:lang w:bidi="bn-IN"/>
        </w:rPr>
        <w:t>জুলুম</w:t>
      </w:r>
      <w:r w:rsidRPr="006F23B6">
        <w:rPr>
          <w:rStyle w:val="libItalicChar"/>
          <w:cs/>
          <w:lang w:bidi="bn-IN"/>
        </w:rPr>
        <w:t xml:space="preserve"> </w:t>
      </w:r>
      <w:r w:rsidRPr="006F23B6">
        <w:rPr>
          <w:rStyle w:val="libItalicChar"/>
          <w:rFonts w:hint="cs"/>
          <w:cs/>
          <w:lang w:bidi="bn-IN"/>
        </w:rPr>
        <w:t>করে</w:t>
      </w:r>
      <w:r w:rsidRPr="006F23B6">
        <w:rPr>
          <w:rStyle w:val="libItalicChar"/>
          <w:cs/>
          <w:lang w:bidi="bn-IN"/>
        </w:rPr>
        <w:t xml:space="preserve"> </w:t>
      </w:r>
      <w:r w:rsidRPr="006F23B6">
        <w:rPr>
          <w:rStyle w:val="libItalicChar"/>
          <w:rFonts w:hint="cs"/>
          <w:cs/>
          <w:lang w:bidi="bn-IN"/>
        </w:rPr>
        <w:t>আপনার</w:t>
      </w:r>
      <w:r w:rsidRPr="006F23B6">
        <w:rPr>
          <w:rStyle w:val="libItalicChar"/>
          <w:cs/>
          <w:lang w:bidi="bn-IN"/>
        </w:rPr>
        <w:t xml:space="preserve"> </w:t>
      </w:r>
      <w:r w:rsidRPr="006F23B6">
        <w:rPr>
          <w:rStyle w:val="libItalicChar"/>
          <w:rFonts w:hint="cs"/>
          <w:cs/>
          <w:lang w:bidi="bn-IN"/>
        </w:rPr>
        <w:t>নিকট</w:t>
      </w:r>
      <w:r w:rsidRPr="006F23B6">
        <w:rPr>
          <w:rStyle w:val="libItalicChar"/>
          <w:cs/>
          <w:lang w:bidi="bn-IN"/>
        </w:rPr>
        <w:t xml:space="preserve"> </w:t>
      </w:r>
      <w:r w:rsidRPr="006F23B6">
        <w:rPr>
          <w:rStyle w:val="libItalicChar"/>
          <w:rFonts w:hint="cs"/>
          <w:cs/>
          <w:lang w:bidi="bn-IN"/>
        </w:rPr>
        <w:t>আসে</w:t>
      </w:r>
      <w:r w:rsidRPr="006F23B6">
        <w:rPr>
          <w:rStyle w:val="libItalicChar"/>
          <w:cs/>
          <w:lang w:bidi="bn-IN"/>
        </w:rPr>
        <w:t xml:space="preserve"> </w:t>
      </w:r>
      <w:r w:rsidRPr="006F23B6">
        <w:rPr>
          <w:rStyle w:val="libItalicChar"/>
          <w:rFonts w:hint="cs"/>
          <w:cs/>
          <w:lang w:bidi="bn-IN"/>
        </w:rPr>
        <w:t>এবং</w:t>
      </w:r>
      <w:r w:rsidRPr="006F23B6">
        <w:rPr>
          <w:rStyle w:val="libItalicChar"/>
          <w:cs/>
          <w:lang w:bidi="bn-IN"/>
        </w:rPr>
        <w:t xml:space="preserve"> </w:t>
      </w:r>
      <w:r w:rsidRPr="006F23B6">
        <w:rPr>
          <w:rStyle w:val="libItalicChar"/>
          <w:rFonts w:hint="cs"/>
          <w:cs/>
          <w:lang w:bidi="bn-IN"/>
        </w:rPr>
        <w:t>রাসূলও</w:t>
      </w:r>
      <w:r w:rsidRPr="006F23B6">
        <w:rPr>
          <w:rStyle w:val="libItalicChar"/>
          <w:cs/>
          <w:lang w:bidi="bn-IN"/>
        </w:rPr>
        <w:t xml:space="preserve"> </w:t>
      </w:r>
      <w:r w:rsidRPr="006F23B6">
        <w:rPr>
          <w:rStyle w:val="libItalicChar"/>
          <w:rFonts w:hint="cs"/>
          <w:cs/>
          <w:lang w:bidi="bn-IN"/>
        </w:rPr>
        <w:t>তাদের</w:t>
      </w:r>
      <w:r w:rsidRPr="006F23B6">
        <w:rPr>
          <w:rStyle w:val="libItalicChar"/>
          <w:cs/>
          <w:lang w:bidi="bn-IN"/>
        </w:rPr>
        <w:t xml:space="preserve"> </w:t>
      </w:r>
      <w:r w:rsidRPr="006F23B6">
        <w:rPr>
          <w:rStyle w:val="libItalicChar"/>
          <w:rFonts w:hint="cs"/>
          <w:cs/>
          <w:lang w:bidi="bn-IN"/>
        </w:rPr>
        <w:t>জন্য</w:t>
      </w:r>
      <w:r w:rsidRPr="006F23B6">
        <w:rPr>
          <w:rStyle w:val="libItalicChar"/>
          <w:cs/>
          <w:lang w:bidi="bn-IN"/>
        </w:rPr>
        <w:t xml:space="preserve"> </w:t>
      </w:r>
      <w:r w:rsidRPr="006F23B6">
        <w:rPr>
          <w:rStyle w:val="libItalicChar"/>
          <w:rFonts w:hint="cs"/>
          <w:cs/>
          <w:lang w:bidi="bn-IN"/>
        </w:rPr>
        <w:t>ক্ষমা</w:t>
      </w:r>
      <w:r w:rsidRPr="006F23B6">
        <w:rPr>
          <w:rStyle w:val="libItalicChar"/>
          <w:cs/>
          <w:lang w:bidi="bn-IN"/>
        </w:rPr>
        <w:t xml:space="preserve"> </w:t>
      </w:r>
      <w:r w:rsidRPr="006F23B6">
        <w:rPr>
          <w:rStyle w:val="libItalicChar"/>
          <w:rFonts w:hint="cs"/>
          <w:cs/>
          <w:lang w:bidi="bn-IN"/>
        </w:rPr>
        <w:t>প্রার্থনা</w:t>
      </w:r>
      <w:r w:rsidRPr="006F23B6">
        <w:rPr>
          <w:rStyle w:val="libItalicChar"/>
          <w:cs/>
          <w:lang w:bidi="bn-IN"/>
        </w:rPr>
        <w:t xml:space="preserve"> </w:t>
      </w:r>
      <w:r w:rsidRPr="006F23B6">
        <w:rPr>
          <w:rStyle w:val="libItalicChar"/>
          <w:rFonts w:hint="cs"/>
          <w:cs/>
          <w:lang w:bidi="bn-IN"/>
        </w:rPr>
        <w:t>করেন</w:t>
      </w:r>
      <w:r w:rsidRPr="006F23B6">
        <w:rPr>
          <w:rStyle w:val="libItalicChar"/>
          <w:cs/>
          <w:lang w:bidi="bn-IN"/>
        </w:rPr>
        <w:t xml:space="preserve"> </w:t>
      </w:r>
      <w:r w:rsidRPr="006F23B6">
        <w:rPr>
          <w:rStyle w:val="libItalicChar"/>
          <w:rFonts w:hint="cs"/>
          <w:cs/>
          <w:lang w:bidi="bn-IN"/>
        </w:rPr>
        <w:t>তবে</w:t>
      </w:r>
      <w:r w:rsidRPr="006F23B6">
        <w:rPr>
          <w:rStyle w:val="libItalicChar"/>
          <w:cs/>
          <w:lang w:bidi="bn-IN"/>
        </w:rPr>
        <w:t xml:space="preserve"> </w:t>
      </w:r>
      <w:r w:rsidRPr="006F23B6">
        <w:rPr>
          <w:rStyle w:val="libItalicChar"/>
          <w:rFonts w:hint="cs"/>
          <w:cs/>
          <w:lang w:bidi="bn-IN"/>
        </w:rPr>
        <w:t>অবশ্যই</w:t>
      </w:r>
      <w:r w:rsidRPr="006F23B6">
        <w:rPr>
          <w:rStyle w:val="libItalicChar"/>
          <w:cs/>
          <w:lang w:bidi="bn-IN"/>
        </w:rPr>
        <w:t xml:space="preserve"> </w:t>
      </w:r>
      <w:r w:rsidRPr="006F23B6">
        <w:rPr>
          <w:rStyle w:val="libItalicChar"/>
          <w:rFonts w:hint="cs"/>
          <w:cs/>
          <w:lang w:bidi="bn-IN"/>
        </w:rPr>
        <w:t>তারা</w:t>
      </w:r>
      <w:r w:rsidRPr="006F23B6">
        <w:rPr>
          <w:rStyle w:val="libItalicChar"/>
          <w:cs/>
          <w:lang w:bidi="bn-IN"/>
        </w:rPr>
        <w:t xml:space="preserve"> </w:t>
      </w:r>
      <w:r w:rsidRPr="006F23B6">
        <w:rPr>
          <w:rStyle w:val="libItalicChar"/>
          <w:rFonts w:hint="cs"/>
          <w:cs/>
          <w:lang w:bidi="bn-IN"/>
        </w:rPr>
        <w:t>আল্লাহকে</w:t>
      </w:r>
      <w:r w:rsidRPr="006F23B6">
        <w:rPr>
          <w:rStyle w:val="libItalicChar"/>
          <w:cs/>
          <w:lang w:bidi="bn-IN"/>
        </w:rPr>
        <w:t xml:space="preserve"> </w:t>
      </w:r>
      <w:r w:rsidRPr="006F23B6">
        <w:rPr>
          <w:rStyle w:val="libItalicChar"/>
          <w:rFonts w:hint="cs"/>
          <w:cs/>
          <w:lang w:bidi="bn-IN"/>
        </w:rPr>
        <w:t>তওবা</w:t>
      </w:r>
      <w:r w:rsidRPr="006F23B6">
        <w:rPr>
          <w:rStyle w:val="libItalicChar"/>
          <w:cs/>
          <w:lang w:bidi="bn-IN"/>
        </w:rPr>
        <w:t xml:space="preserve"> </w:t>
      </w:r>
      <w:r w:rsidRPr="006F23B6">
        <w:rPr>
          <w:rStyle w:val="libItalicChar"/>
          <w:rFonts w:hint="cs"/>
          <w:cs/>
          <w:lang w:bidi="bn-IN"/>
        </w:rPr>
        <w:t>গ্রহণকারী</w:t>
      </w:r>
      <w:r w:rsidRPr="006F23B6">
        <w:rPr>
          <w:rStyle w:val="libItalicChar"/>
          <w:cs/>
          <w:lang w:bidi="bn-IN"/>
        </w:rPr>
        <w:t xml:space="preserve"> </w:t>
      </w:r>
      <w:r w:rsidRPr="006F23B6">
        <w:rPr>
          <w:rStyle w:val="libItalicChar"/>
          <w:rFonts w:hint="cs"/>
          <w:cs/>
          <w:lang w:bidi="bn-IN"/>
        </w:rPr>
        <w:t>ও</w:t>
      </w:r>
      <w:r w:rsidRPr="006F23B6">
        <w:rPr>
          <w:rStyle w:val="libItalicChar"/>
          <w:cs/>
          <w:lang w:bidi="bn-IN"/>
        </w:rPr>
        <w:t xml:space="preserve"> </w:t>
      </w:r>
      <w:r w:rsidRPr="006F23B6">
        <w:rPr>
          <w:rStyle w:val="libItalicChar"/>
          <w:rFonts w:hint="cs"/>
          <w:cs/>
          <w:lang w:bidi="bn-IN"/>
        </w:rPr>
        <w:t>দয়ালু</w:t>
      </w:r>
      <w:r w:rsidRPr="006F23B6">
        <w:rPr>
          <w:rStyle w:val="libItalicChar"/>
          <w:cs/>
          <w:lang w:bidi="bn-IN"/>
        </w:rPr>
        <w:t xml:space="preserve"> </w:t>
      </w:r>
      <w:r w:rsidRPr="006F23B6">
        <w:rPr>
          <w:rStyle w:val="libItalicChar"/>
          <w:rFonts w:hint="cs"/>
          <w:cs/>
          <w:lang w:bidi="bn-IN"/>
        </w:rPr>
        <w:t>হিসেবে</w:t>
      </w:r>
      <w:r w:rsidRPr="006F23B6">
        <w:rPr>
          <w:rStyle w:val="libItalicChar"/>
          <w:cs/>
          <w:lang w:bidi="bn-IN"/>
        </w:rPr>
        <w:t xml:space="preserve"> </w:t>
      </w:r>
      <w:r w:rsidRPr="006F23B6">
        <w:rPr>
          <w:rStyle w:val="libItalicChar"/>
          <w:rFonts w:hint="cs"/>
          <w:cs/>
          <w:lang w:bidi="bn-IN"/>
        </w:rPr>
        <w:t>পেত।</w:t>
      </w:r>
      <w:r>
        <w:rPr>
          <w:rStyle w:val="libAlaemChar"/>
        </w:rPr>
        <w:t>”</w:t>
      </w:r>
      <w:r w:rsidRPr="006F23B6">
        <w:rPr>
          <w:rStyle w:val="libAlaemChar"/>
        </w:rPr>
        <w:t xml:space="preserve"> </w:t>
      </w:r>
      <w:r w:rsidR="00B427F3" w:rsidRPr="00B427F3">
        <w:t>(</w:t>
      </w:r>
      <w:r w:rsidR="00B427F3" w:rsidRPr="00B427F3">
        <w:rPr>
          <w:cs/>
          <w:lang w:bidi="bn-IN"/>
        </w:rPr>
        <w:t>সূরা</w:t>
      </w:r>
      <w:r w:rsidR="00B427F3" w:rsidRPr="00B427F3">
        <w:t xml:space="preserve"> </w:t>
      </w:r>
      <w:r w:rsidR="00B427F3" w:rsidRPr="00B427F3">
        <w:rPr>
          <w:cs/>
          <w:lang w:bidi="bn-IN"/>
        </w:rPr>
        <w:t>নিসা</w:t>
      </w:r>
      <w:r w:rsidR="00B427F3" w:rsidRPr="00B427F3">
        <w:t>:</w:t>
      </w:r>
      <w:r w:rsidR="00B427F3" w:rsidRPr="00B427F3">
        <w:rPr>
          <w:cs/>
          <w:lang w:bidi="bn-IN"/>
        </w:rPr>
        <w:t>৬৪</w:t>
      </w:r>
      <w:r w:rsidR="00B427F3" w:rsidRPr="00B427F3">
        <w:t>)</w:t>
      </w:r>
      <w:r w:rsidR="00B427F3">
        <w:rPr>
          <w:rStyle w:val="libAlaemChar"/>
        </w:rPr>
        <w:t xml:space="preserve"> </w:t>
      </w:r>
      <w:r w:rsidR="00302933" w:rsidRPr="009453E0">
        <w:rPr>
          <w:rStyle w:val="libFootnotenumChar"/>
          <w:cs/>
          <w:lang w:bidi="bn-IN"/>
        </w:rPr>
        <w:t>৩০১</w:t>
      </w:r>
      <w:r w:rsidR="00302933" w:rsidRPr="001D6EE8">
        <w:t xml:space="preserve"> </w:t>
      </w:r>
    </w:p>
    <w:p w:rsidR="00302933" w:rsidRPr="001D6EE8" w:rsidRDefault="00302933" w:rsidP="00302933">
      <w:pPr>
        <w:pStyle w:val="libNormal"/>
      </w:pPr>
      <w:r w:rsidRPr="001D6EE8">
        <w:rPr>
          <w:cs/>
          <w:lang w:bidi="bn-IN"/>
        </w:rPr>
        <w:t>শাফায়াতের অন্যতম কারণ হলো মহান আল্লাহ তাঁর নবী ও ওলিগণকে শাফায়াতের অধিকার দানের মাধ্যমে সম্মানিত করতে চেয়েছেন। তাঁদের প্রার্থনা ও আবেদন গ্রহণ তাঁদের প্রতি এক প্রকার মর্যাদা দানের শামিল। যেহেতু আল্লাহর ওলী</w:t>
      </w:r>
      <w:r w:rsidRPr="001D6EE8">
        <w:t>,</w:t>
      </w:r>
      <w:r w:rsidRPr="001D6EE8">
        <w:rPr>
          <w:cs/>
          <w:lang w:bidi="bn-IN"/>
        </w:rPr>
        <w:t>সৎকর্মশীল বান্দা</w:t>
      </w:r>
      <w:r w:rsidRPr="001D6EE8">
        <w:t>,</w:t>
      </w:r>
      <w:r w:rsidRPr="001D6EE8">
        <w:rPr>
          <w:cs/>
          <w:lang w:bidi="bn-IN"/>
        </w:rPr>
        <w:t>ফেরেশতামণ্ডলী এবং আরশ বহনকারী বিশেষ ফেরেশতাগণ সমগ্র জীবন আল্লাহর নির্দেশের অনুগত থেকে জীবন কাটিয়েছেন এবং কখনোই আল্লাহর বন্দেগী</w:t>
      </w:r>
      <w:r w:rsidRPr="001D6EE8">
        <w:t>,</w:t>
      </w:r>
      <w:r w:rsidRPr="001D6EE8">
        <w:rPr>
          <w:cs/>
          <w:lang w:bidi="bn-IN"/>
        </w:rPr>
        <w:t>আনুগত্য ও উপাসনার গণ্ডির বাইরে পা বাড়ান নি</w:t>
      </w:r>
      <w:r w:rsidRPr="001D6EE8">
        <w:t>,</w:t>
      </w:r>
      <w:r w:rsidRPr="001D6EE8">
        <w:rPr>
          <w:cs/>
          <w:lang w:bidi="bn-IN"/>
        </w:rPr>
        <w:t>সেহেতু তাঁরা সম্মান পাওয়ার উপযুক্ত। তাঁদের মর্যাদা দানের ক্ষেত্রে এর চেয়ে বড় কী হতে পারে যে</w:t>
      </w:r>
      <w:r w:rsidRPr="001D6EE8">
        <w:t>,</w:t>
      </w:r>
      <w:r w:rsidRPr="001D6EE8">
        <w:rPr>
          <w:cs/>
          <w:lang w:bidi="bn-IN"/>
        </w:rPr>
        <w:t>আল্লাহর অনুগ্রহ ও ক্ষমা পাওয়ার উপযুক্ত পাপী বান্দাদের তাঁদের দোয়ার বরকতে ক্ষমা করা হবে ও তাঁদের প্রার্থনা আল্লাহ কর্তৃক গৃহীত হবে।</w:t>
      </w:r>
    </w:p>
    <w:p w:rsidR="00302933" w:rsidRPr="001D6EE8" w:rsidRDefault="00302933" w:rsidP="00302933">
      <w:pPr>
        <w:pStyle w:val="libNormal"/>
      </w:pPr>
      <w:r w:rsidRPr="001D6EE8">
        <w:rPr>
          <w:cs/>
          <w:lang w:bidi="bn-IN"/>
        </w:rPr>
        <w:t xml:space="preserve">৪। শাফায়াত আল্লাহর জ্ঞান ও ইচ্ছার মধ্যে পরিবর্তনকারী অর্থাৎ তাঁর সর্বজ্ঞ হওয়ার পরিপন্থী। </w:t>
      </w:r>
    </w:p>
    <w:p w:rsidR="00302933" w:rsidRPr="001D6EE8" w:rsidRDefault="00302933" w:rsidP="00302933">
      <w:pPr>
        <w:pStyle w:val="libNormal"/>
      </w:pPr>
      <w:r w:rsidRPr="001D6EE8">
        <w:rPr>
          <w:cs/>
          <w:lang w:bidi="bn-IN"/>
        </w:rPr>
        <w:t>রশিদ রেজা বলেছেন</w:t>
      </w:r>
      <w:r w:rsidRPr="001D6EE8">
        <w:t>,</w:t>
      </w:r>
      <w:r w:rsidRPr="00040C2B">
        <w:rPr>
          <w:rStyle w:val="libAlaemChar"/>
        </w:rPr>
        <w:t>‘</w:t>
      </w:r>
      <w:r w:rsidRPr="001D6EE8">
        <w:rPr>
          <w:cs/>
          <w:lang w:bidi="bn-IN"/>
        </w:rPr>
        <w:t>আল্লাহর বিধানই হলো ন্যায় এবং ঐশী কল্যাণের নীতির ভিত্তিতে তা প্রতিষ্ঠিত। অন্যদিকে শাফায়াত বা সুপারিশ বলে যে বিষয়টি মানুষের মাঝে প্রচলিত আছে তার অর্থ হলো মধ্যস্থতা ও সুপারিশকারী অপরাধীর উপর প্রকৃত বিধান কার্যকর হওয়ার প্রতিবন্ধক হিসেবে কাজ করে। যদি সুপারিশের পর বাস্তবায়িত বিধানটি ন্যায়ের অনুরূপ হয় তবে যেহেতু প্রথম বিধানটি (সুপারিশের পূর্বের) তার বিপরীত ছিল তাই সেক্ষেত্রে দু</w:t>
      </w:r>
      <w:r w:rsidRPr="00040C2B">
        <w:rPr>
          <w:rStyle w:val="libAlaemChar"/>
        </w:rPr>
        <w:t>’</w:t>
      </w:r>
      <w:r w:rsidRPr="001D6EE8">
        <w:rPr>
          <w:cs/>
          <w:lang w:bidi="bn-IN"/>
        </w:rPr>
        <w:t>টি অবস্থা হতে পারে :</w:t>
      </w:r>
    </w:p>
    <w:p w:rsidR="00302933" w:rsidRPr="001D6EE8" w:rsidRDefault="00302933" w:rsidP="00302933">
      <w:pPr>
        <w:pStyle w:val="libNormal"/>
      </w:pPr>
      <w:r w:rsidRPr="001D6EE8">
        <w:rPr>
          <w:cs/>
          <w:lang w:bidi="bn-IN"/>
        </w:rPr>
        <w:t>১) মহান আল্লাহকে ন্যায়পরায়ণ নন বলতে হবে</w:t>
      </w:r>
      <w:r w:rsidRPr="001D6EE8">
        <w:t>,</w:t>
      </w:r>
      <w:r w:rsidRPr="001D6EE8">
        <w:rPr>
          <w:cs/>
          <w:lang w:bidi="bn-IN"/>
        </w:rPr>
        <w:t>যা অবশ্যই ঠিক নয়।</w:t>
      </w:r>
    </w:p>
    <w:p w:rsidR="00302933" w:rsidRPr="001D6EE8" w:rsidRDefault="00302933" w:rsidP="00302933">
      <w:pPr>
        <w:pStyle w:val="libNormal"/>
      </w:pPr>
      <w:r w:rsidRPr="001D6EE8">
        <w:rPr>
          <w:cs/>
          <w:lang w:bidi="bn-IN"/>
        </w:rPr>
        <w:lastRenderedPageBreak/>
        <w:t>২) বলতে হবে আল্লাহ ন্যায়পরায়ণ</w:t>
      </w:r>
      <w:r w:rsidRPr="001D6EE8">
        <w:t>,</w:t>
      </w:r>
      <w:r w:rsidRPr="001D6EE8">
        <w:rPr>
          <w:cs/>
          <w:lang w:bidi="bn-IN"/>
        </w:rPr>
        <w:t xml:space="preserve">তবে তাঁর জ্ঞান অপূর্ণ ছিল। কারণ সুপারিশকারীর সুপারিশের পর তাঁর সিদ্ধান্ত ও জ্ঞানে পরিবর্তন এসেছে ও বাস্তবায়নযোগ্য ন্যায়সঙ্গত নতুন বিধান তাঁর হস্তগত হয়েছে। </w:t>
      </w:r>
    </w:p>
    <w:p w:rsidR="00302933" w:rsidRPr="009453E0" w:rsidRDefault="00302933" w:rsidP="00302933">
      <w:pPr>
        <w:pStyle w:val="libNormal"/>
        <w:rPr>
          <w:rStyle w:val="libFootnotenumChar"/>
        </w:rPr>
      </w:pPr>
      <w:r w:rsidRPr="001D6EE8">
        <w:rPr>
          <w:cs/>
          <w:lang w:bidi="bn-IN"/>
        </w:rPr>
        <w:t>এইরূপ চিন্তা অগ্রহণযোগ্য। কারণ আল্লাহর জ্ঞান তাঁর সত্তাগত এবং তাতে কোন পরিবর্তন আসতে পারে না। যদি ধরে নিই প্রথম বিধানটিই ন্যায় ছিল এবং দ্বিতীয় বিধানটি তার বিপরীত</w:t>
      </w:r>
      <w:r w:rsidRPr="001D6EE8">
        <w:t>,</w:t>
      </w:r>
      <w:r w:rsidRPr="001D6EE8">
        <w:rPr>
          <w:cs/>
          <w:lang w:bidi="bn-IN"/>
        </w:rPr>
        <w:t xml:space="preserve">তাহলে বিষয়টি দাঁড়াবে আল্লাহ শাফায়াতকারীর প্রতি ভালোবাসার কারণে ন্যায়কে পদদলিত করে নতুন বিধান কার্যকর করেছেন। এইরূপ চিন্তা আল্লাহর ন্যায়পরায়ণতার নীতির পরিপন্থী। তাই শাফায়াতের বিষয়টি বিভিন্নমুখী প্রশ্নের সম্মুখীন এবং যুক্তি ও বুদ্ধিবৃত্তি তার বিপরীতে অবস্থান নিয়েছে। </w:t>
      </w:r>
      <w:r w:rsidRPr="009453E0">
        <w:rPr>
          <w:rStyle w:val="libFootnotenumChar"/>
          <w:cs/>
          <w:lang w:bidi="bn-IN"/>
        </w:rPr>
        <w:t>৩০২</w:t>
      </w:r>
    </w:p>
    <w:p w:rsidR="00B427F3" w:rsidRPr="001D6EE8" w:rsidRDefault="00B427F3" w:rsidP="00302933">
      <w:pPr>
        <w:pStyle w:val="libNormal"/>
      </w:pPr>
    </w:p>
    <w:p w:rsidR="00302933" w:rsidRPr="001D6EE8" w:rsidRDefault="00302933" w:rsidP="004D3252">
      <w:pPr>
        <w:pStyle w:val="libBold1"/>
        <w:rPr>
          <w:lang w:bidi="bn-IN"/>
        </w:rPr>
      </w:pPr>
      <w:r w:rsidRPr="001D6EE8">
        <w:rPr>
          <w:cs/>
          <w:lang w:bidi="bn-IN"/>
        </w:rPr>
        <w:t xml:space="preserve">আমাদের জবাব </w:t>
      </w:r>
    </w:p>
    <w:p w:rsidR="00302933" w:rsidRPr="001D6EE8" w:rsidRDefault="00302933" w:rsidP="00302933">
      <w:pPr>
        <w:pStyle w:val="libNormal"/>
      </w:pPr>
      <w:r w:rsidRPr="001D6EE8">
        <w:rPr>
          <w:cs/>
          <w:lang w:bidi="bn-IN"/>
        </w:rPr>
        <w:t>এই সমালোচনাটির উদ্ভব এজন্য হয়েছে যে</w:t>
      </w:r>
      <w:r w:rsidRPr="001D6EE8">
        <w:t>,</w:t>
      </w:r>
      <w:r w:rsidRPr="001D6EE8">
        <w:rPr>
          <w:cs/>
          <w:lang w:bidi="bn-IN"/>
        </w:rPr>
        <w:t>সমলোচক জ্ঞানের বিষয়বস্তুর মধ্যে পরিবর্তনকে আল্লাহর জ্ঞান ও ইচ্ছার মধ্যে পরিবর্তন ভেবে নিয়েছেন। অর্থাৎ এ দুয়ের মধ্যে পার্থক্য করতে ব্যর্থ হয়েছেন। আমাদের বুঝতে হবে যে</w:t>
      </w:r>
      <w:r w:rsidRPr="001D6EE8">
        <w:t>,</w:t>
      </w:r>
      <w:r w:rsidRPr="001D6EE8">
        <w:rPr>
          <w:cs/>
          <w:lang w:bidi="bn-IN"/>
        </w:rPr>
        <w:t>বিষয়টির মধ্যে পরিবর্তন হয়েছে</w:t>
      </w:r>
      <w:r w:rsidRPr="001D6EE8">
        <w:t>,</w:t>
      </w:r>
      <w:r w:rsidRPr="001D6EE8">
        <w:rPr>
          <w:cs/>
          <w:lang w:bidi="bn-IN"/>
        </w:rPr>
        <w:t>তা হলো অপরাধী ও পাপীর অবস্থার অর্থাৎ তার অবস্থার পরিবর্তনের ফলে আল্লাহর অনুগ্রহের উপযুক্ত হয়েছে। অর্থাৎ পূর্বে তার মধ্যে এ অবস্থা বিরাজমান ছিল না। তাই আল্লাহর জ্ঞানে কোন পরিবর্তন সাধিত হয় নি</w:t>
      </w:r>
      <w:r w:rsidRPr="001D6EE8">
        <w:rPr>
          <w:cs/>
          <w:lang w:bidi="hi-IN"/>
        </w:rPr>
        <w:t xml:space="preserve">। </w:t>
      </w:r>
      <w:r w:rsidRPr="001D6EE8">
        <w:rPr>
          <w:cs/>
          <w:lang w:bidi="bn-IN"/>
        </w:rPr>
        <w:t>সুতরাং আল্লাহর ক্ষেত্রে পূর্বেই দু</w:t>
      </w:r>
      <w:r w:rsidRPr="00040C2B">
        <w:rPr>
          <w:rStyle w:val="libAlaemChar"/>
        </w:rPr>
        <w:t>’</w:t>
      </w:r>
      <w:r w:rsidRPr="001D6EE8">
        <w:rPr>
          <w:cs/>
          <w:lang w:bidi="bn-IN"/>
        </w:rPr>
        <w:t>ধরনের ইচ্ছা ছিল এবং আল্লাহ পূর্ব হতেই জানতেন ঐ ব্যক্তির মধ্যে পরিবর্তন আসবে এবং তাঁর দ্বিতীয় ইচ্ছার অধীনে সে রহমতে শামিল হবে। তাই তাঁর ইচ্ছার মধ্যে কোন পরিবর্তন সাধিত হয় নি</w:t>
      </w:r>
      <w:r w:rsidRPr="001D6EE8">
        <w:t>,</w:t>
      </w:r>
      <w:r w:rsidRPr="001D6EE8">
        <w:rPr>
          <w:cs/>
          <w:lang w:bidi="bn-IN"/>
        </w:rPr>
        <w:t>বরং দু</w:t>
      </w:r>
      <w:r w:rsidRPr="00040C2B">
        <w:rPr>
          <w:rStyle w:val="libAlaemChar"/>
        </w:rPr>
        <w:t>’</w:t>
      </w:r>
      <w:r w:rsidRPr="001D6EE8">
        <w:rPr>
          <w:cs/>
          <w:lang w:bidi="bn-IN"/>
        </w:rPr>
        <w:t>টি স্বতন্ত্র ইচ্ছা দু</w:t>
      </w:r>
      <w:r w:rsidRPr="00040C2B">
        <w:rPr>
          <w:rStyle w:val="libAlaemChar"/>
        </w:rPr>
        <w:t>’</w:t>
      </w:r>
      <w:r w:rsidRPr="001D6EE8">
        <w:rPr>
          <w:cs/>
          <w:lang w:bidi="bn-IN"/>
        </w:rPr>
        <w:t>টি ভিন্ন বিষয়ের উপর কার্যকর যার কোনটিই অপরটিকে প্রত্যাখ্যান করে না। বরং দু</w:t>
      </w:r>
      <w:r w:rsidRPr="00040C2B">
        <w:rPr>
          <w:rStyle w:val="libAlaemChar"/>
        </w:rPr>
        <w:t>’</w:t>
      </w:r>
      <w:r w:rsidRPr="001D6EE8">
        <w:rPr>
          <w:cs/>
          <w:lang w:bidi="bn-IN"/>
        </w:rPr>
        <w:t>টিই তাঁর ন্যায়ের অনুগত। এ কারণেই এতে আল্লাহর জ্ঞান ও ইচ্ছার মধ্যে কোন পরিবর্তনের সম্ভাবনা আসে না। বরং নতুন জ্ঞান ও ইচ্ছা নতুন এক বিষয়ের উপর আরোপিত হয় যা পূর্ব হতেই তিনি জ্ঞাত</w:t>
      </w:r>
      <w:r w:rsidRPr="001D6EE8">
        <w:rPr>
          <w:cs/>
          <w:lang w:bidi="hi-IN"/>
        </w:rPr>
        <w:t xml:space="preserve">। </w:t>
      </w:r>
      <w:r w:rsidRPr="001D6EE8">
        <w:rPr>
          <w:cs/>
          <w:lang w:bidi="bn-IN"/>
        </w:rPr>
        <w:t>যেমন আমরা জানি যে</w:t>
      </w:r>
      <w:r w:rsidRPr="001D6EE8">
        <w:t>,</w:t>
      </w:r>
      <w:r w:rsidRPr="001D6EE8">
        <w:rPr>
          <w:cs/>
          <w:lang w:bidi="bn-IN"/>
        </w:rPr>
        <w:t xml:space="preserve">রাত্রিতে সকল স্থান অন্ধকারে নিমজ্জিত হবে তাই এই জ্ঞানের ভিত্তিতে সিদ্ধান্ত নিই </w:t>
      </w:r>
      <w:r w:rsidRPr="001D6EE8">
        <w:rPr>
          <w:cs/>
          <w:lang w:bidi="bn-IN"/>
        </w:rPr>
        <w:lastRenderedPageBreak/>
        <w:t>যে</w:t>
      </w:r>
      <w:r w:rsidRPr="001D6EE8">
        <w:t>,</w:t>
      </w:r>
      <w:r w:rsidRPr="001D6EE8">
        <w:rPr>
          <w:cs/>
          <w:lang w:bidi="bn-IN"/>
        </w:rPr>
        <w:t>তখন বৈদ্যুতিক আলো ব্যবহার করব। আবার জানি যে</w:t>
      </w:r>
      <w:r w:rsidRPr="001D6EE8">
        <w:t>,</w:t>
      </w:r>
      <w:r w:rsidRPr="001D6EE8">
        <w:rPr>
          <w:cs/>
          <w:lang w:bidi="bn-IN"/>
        </w:rPr>
        <w:t>সকালে সূর্য উদিত হবে</w:t>
      </w:r>
      <w:r w:rsidRPr="001D6EE8">
        <w:t>,</w:t>
      </w:r>
      <w:r w:rsidRPr="001D6EE8">
        <w:rPr>
          <w:cs/>
          <w:lang w:bidi="bn-IN"/>
        </w:rPr>
        <w:t>তখন বৈদ্যুতিক আলো নিভিয়ে ফেলব। এই দুই জ্ঞান পরস্পর বিপরীত নয়</w:t>
      </w:r>
      <w:r w:rsidRPr="001D6EE8">
        <w:t>,</w:t>
      </w:r>
      <w:r w:rsidRPr="001D6EE8">
        <w:rPr>
          <w:cs/>
          <w:lang w:bidi="bn-IN"/>
        </w:rPr>
        <w:t>বরং বিষয়বস্তুর ভিন্নতায় ভিন্নরূপ বিধি বা নীতির প্রয়োগ হয়েছে মাত্র।</w:t>
      </w:r>
    </w:p>
    <w:p w:rsidR="006D4324" w:rsidRDefault="00302933" w:rsidP="00302933">
      <w:pPr>
        <w:pStyle w:val="libNormal"/>
        <w:rPr>
          <w:cs/>
          <w:lang w:bidi="bn-IN"/>
        </w:rPr>
      </w:pPr>
      <w:r w:rsidRPr="001D6EE8">
        <w:rPr>
          <w:cs/>
          <w:lang w:bidi="bn-IN"/>
        </w:rPr>
        <w:t>শাফায়াতের ক্ষেত্রেও আমরা বলি যে</w:t>
      </w:r>
      <w:r w:rsidRPr="001D6EE8">
        <w:t>,</w:t>
      </w:r>
      <w:r w:rsidRPr="001D6EE8">
        <w:rPr>
          <w:cs/>
          <w:lang w:bidi="bn-IN"/>
        </w:rPr>
        <w:t>মহান আল্লাহ পূর্ব হতেই জানতেন কোন ব্যক্তির মধ্যে বিভিন্ন অবস্থার সৃষ্টি হবে এবং তার বিভিন্ন অবস্থার পরিপ্রেক্ষিতে আল্লাহর বিশেষ ইচ্ছা তার উপর প্রযোজ্য হবে। ফলে অবস্থা ও বিষয়ের পরিবর্তনে তার উপর বিভিন্ন রূপ ইচ্ছার প্রতিফলন ঘটবে। তাই এক্ষেত্রে আল্লাহর আদি ও অনন্ত জ্ঞান ও ইচ্ছায় কোন পরিবর্তন ও ভুলের বিষয় উত্থাপনের সুযোগ নেই। কারণ প্রতিটি জ্ঞানই তার নির্দিষ্ট বিষয়ের জন্য সঠিক এবং প্রতিটি ইচ্ছাই কল্যাণের নীতিতে তার উপযুক্ত বিষয়বস্তুর জন্য প্রজ্ঞাজনোচিত।</w:t>
      </w:r>
    </w:p>
    <w:p w:rsidR="006D4324" w:rsidRPr="0062377F" w:rsidRDefault="006D4324" w:rsidP="0062377F">
      <w:pPr>
        <w:rPr>
          <w:rtl/>
          <w:cs/>
        </w:rPr>
      </w:pPr>
      <w:r>
        <w:rPr>
          <w:cs/>
          <w:lang w:bidi="bn-IN"/>
        </w:rPr>
        <w:br w:type="page"/>
      </w:r>
    </w:p>
    <w:p w:rsidR="00302933" w:rsidRDefault="00302933" w:rsidP="006D4324">
      <w:pPr>
        <w:pStyle w:val="Heading1Center"/>
      </w:pPr>
      <w:bookmarkStart w:id="7" w:name="_Toc383517924"/>
      <w:r w:rsidRPr="001D6EE8">
        <w:rPr>
          <w:cs/>
          <w:lang w:bidi="bn-IN"/>
        </w:rPr>
        <w:lastRenderedPageBreak/>
        <w:t>আল্লাহর ওলীদের কবরের নিকট</w:t>
      </w:r>
      <w:r w:rsidR="00B427F3">
        <w:t xml:space="preserve"> </w:t>
      </w:r>
      <w:r w:rsidRPr="001D6EE8">
        <w:rPr>
          <w:cs/>
          <w:lang w:bidi="bn-IN"/>
        </w:rPr>
        <w:t>নামাজ পড়া ও দোয়া করা</w:t>
      </w:r>
      <w:bookmarkEnd w:id="7"/>
    </w:p>
    <w:p w:rsidR="006D4324" w:rsidRPr="001D6EE8" w:rsidRDefault="006D4324" w:rsidP="006D4324">
      <w:pPr>
        <w:pStyle w:val="Heading1Center"/>
      </w:pPr>
    </w:p>
    <w:p w:rsidR="00302933" w:rsidRDefault="00302933" w:rsidP="00302933">
      <w:pPr>
        <w:pStyle w:val="libNormal"/>
        <w:rPr>
          <w:lang w:bidi="bn-IN"/>
        </w:rPr>
      </w:pPr>
      <w:r w:rsidRPr="001D6EE8">
        <w:rPr>
          <w:cs/>
          <w:lang w:bidi="bn-IN"/>
        </w:rPr>
        <w:t>অন্যান্য মুসলমান ও ওয়াহাবীদের মধ্যে মতপার্থক্যের অপর একটি বিষয় হলো এটি। একদিকে মুসলমানরা আল্লাহর ওলীদের জীবিতাবস্থা ও মৃত্যুর পর সকল অবস্থায় তাদের অস্তিত্বকে বরকতময় এবং তাদের সংস্পর্শে আসা প্রতিটি ভূমি</w:t>
      </w:r>
      <w:r w:rsidRPr="001D6EE8">
        <w:t>,</w:t>
      </w:r>
      <w:r w:rsidRPr="001D6EE8">
        <w:rPr>
          <w:cs/>
          <w:lang w:bidi="bn-IN"/>
        </w:rPr>
        <w:t>এমনকি তাদের কবর ও তৎসংলগ্ন স্থানকেও পবিত্র ও বরকতময় মনে করে। অন্যদিকে আল্লাহর ওলীদের জীবিত ও মৃত উভয় অবস্থায় তাদের নিকট দোয়া চাওয়া ও তাদের মাধ্যমে আল্লাহর নিকট চাওয়াকে জায়েয মনে করে। ওলীদের কবরের নিকট নামাজ পড়ে এ উদ্দেশ্যে যে</w:t>
      </w:r>
      <w:r w:rsidRPr="001D6EE8">
        <w:t>,</w:t>
      </w:r>
      <w:r w:rsidRPr="001D6EE8">
        <w:rPr>
          <w:cs/>
          <w:lang w:bidi="bn-IN"/>
        </w:rPr>
        <w:t>আল্লাহ তাঁদের প্রতি অনুগ্রহ করেন ও তাঁদের বরকতে শয়তান ও শয়তানের প্ররোচনা হতে রক্ষা পায়। সেই সাথে সমগ্র মনোযোগ যেন আল্লাহর প্রতি আকৃষ্ট হয় ও পূর্ণ নিষ্ঠা ও ইখলাসসহ তাঁর নিকট ইবাদত ও প্রার্থনা করতে পারে। এর বিপরীতে ওয়াহাবীরা এরূপ বিশ্বাসের বিরোধিতা করে একে নিষিদ্ধ বলে ফতোয়া দিয়েছে। এখন আমরা বিষয়টি নিয়ে আলোচনা করব।</w:t>
      </w:r>
    </w:p>
    <w:p w:rsidR="006D4324" w:rsidRPr="001D6EE8" w:rsidRDefault="006D4324" w:rsidP="00302933">
      <w:pPr>
        <w:pStyle w:val="libNormal"/>
      </w:pPr>
    </w:p>
    <w:p w:rsidR="00302933" w:rsidRPr="001D6EE8" w:rsidRDefault="00302933" w:rsidP="006D4324">
      <w:pPr>
        <w:pStyle w:val="libBold1"/>
      </w:pPr>
      <w:r w:rsidRPr="001D6EE8">
        <w:rPr>
          <w:cs/>
          <w:lang w:bidi="bn-IN"/>
        </w:rPr>
        <w:t>ওয়াহাবীদের এ সম্পর্কিত ফতোয়াসমূহ</w:t>
      </w:r>
    </w:p>
    <w:p w:rsidR="00302933" w:rsidRPr="001D6EE8" w:rsidRDefault="00302933" w:rsidP="00302933">
      <w:pPr>
        <w:pStyle w:val="libNormal"/>
      </w:pPr>
      <w:r w:rsidRPr="001D6EE8">
        <w:rPr>
          <w:cs/>
          <w:lang w:bidi="bn-IN"/>
        </w:rPr>
        <w:t>১। ইবনে তাইমিয়া বলেছেন</w:t>
      </w:r>
      <w:r w:rsidRPr="001D6EE8">
        <w:t>,</w:t>
      </w:r>
      <w:r w:rsidRPr="00040C2B">
        <w:rPr>
          <w:rStyle w:val="libAlaemChar"/>
        </w:rPr>
        <w:t>‘</w:t>
      </w:r>
      <w:r w:rsidRPr="001D6EE8">
        <w:rPr>
          <w:cs/>
          <w:lang w:bidi="bn-IN"/>
        </w:rPr>
        <w:t>সাহাবীরা সাধারণত যখন রাসূলের কবরের নিকট যেতেন তখন তাঁর প্রতি সালাম বলতেন</w:t>
      </w:r>
      <w:r w:rsidRPr="001D6EE8">
        <w:t>,</w:t>
      </w:r>
      <w:r w:rsidRPr="001D6EE8">
        <w:rPr>
          <w:cs/>
          <w:lang w:bidi="bn-IN"/>
        </w:rPr>
        <w:t>কিন্তু যখন দোয়া করতেন তখন কবরের দিকে মুখ করে দোয়া করতেন না। বরং কবর হতে মুখ ফিরিয়ে কিবলার দিকে হয়ে দোয়া করতেন। অর্থাৎ অন্যান্য স্থানসমূহের ক্ষেত্রে যেমনটি করতেন রাসূলের কবরের ক্ষেত্রেও তাই করতেন। এ কারণেই আমাদের অনুসরণীয় ইমামদের কেউই বলেন নি যে</w:t>
      </w:r>
      <w:r w:rsidRPr="001D6EE8">
        <w:t>,</w:t>
      </w:r>
      <w:r w:rsidRPr="001D6EE8">
        <w:rPr>
          <w:cs/>
          <w:lang w:bidi="bn-IN"/>
        </w:rPr>
        <w:t>আল্লাহর ওলীদের শাহাদাতের স্থান বা কবরের নিকট নামায পড়া মুস্তাহাব বা উত্তম</w:t>
      </w:r>
      <w:r w:rsidRPr="001D6EE8">
        <w:t>,</w:t>
      </w:r>
      <w:r w:rsidRPr="001D6EE8">
        <w:rPr>
          <w:cs/>
          <w:lang w:bidi="bn-IN"/>
        </w:rPr>
        <w:t>বরং তাঁরা এ বিষয়ে একমত ছিলেন যে</w:t>
      </w:r>
      <w:r w:rsidRPr="001D6EE8">
        <w:t>,</w:t>
      </w:r>
      <w:r w:rsidRPr="001D6EE8">
        <w:rPr>
          <w:cs/>
          <w:lang w:bidi="bn-IN"/>
        </w:rPr>
        <w:t>মসজিদ অথবা গৃহসমূহ নবী ও সৎকর্মশীল বান্দাদের কবর হতে উত্তম</w:t>
      </w:r>
      <w:r w:rsidRPr="001D6EE8">
        <w:t>,</w:t>
      </w:r>
      <w:r w:rsidRPr="001D6EE8">
        <w:rPr>
          <w:cs/>
          <w:lang w:bidi="bn-IN"/>
        </w:rPr>
        <w:t>কবরের স্থানটিকে জিয়ারতের স্থান বলা হোক না হোক।</w:t>
      </w:r>
      <w:r w:rsidRPr="00040C2B">
        <w:rPr>
          <w:rStyle w:val="libAlaemChar"/>
        </w:rPr>
        <w:t>’</w:t>
      </w:r>
      <w:r w:rsidRPr="009453E0">
        <w:rPr>
          <w:rStyle w:val="libFootnotenumChar"/>
          <w:cs/>
          <w:lang w:bidi="bn-IN"/>
        </w:rPr>
        <w:t>৩০৩</w:t>
      </w:r>
    </w:p>
    <w:p w:rsidR="00302933" w:rsidRPr="001D6EE8" w:rsidRDefault="00302933" w:rsidP="00302933">
      <w:pPr>
        <w:pStyle w:val="libNormal"/>
      </w:pPr>
      <w:r w:rsidRPr="001D6EE8">
        <w:rPr>
          <w:cs/>
          <w:lang w:bidi="bn-IN"/>
        </w:rPr>
        <w:lastRenderedPageBreak/>
        <w:t>অন্যত্র তিনি বলেছেন</w:t>
      </w:r>
      <w:r w:rsidRPr="001D6EE8">
        <w:t>,</w:t>
      </w:r>
      <w:r w:rsidRPr="00040C2B">
        <w:rPr>
          <w:rStyle w:val="libAlaemChar"/>
        </w:rPr>
        <w:t>‘</w:t>
      </w:r>
      <w:r w:rsidRPr="001D6EE8">
        <w:rPr>
          <w:cs/>
          <w:lang w:bidi="bn-IN"/>
        </w:rPr>
        <w:t>কবরের নিকট নামাজ পড়া জায়েয নয় এবং ইবাদতের উদ্দেশ্যে</w:t>
      </w:r>
      <w:r w:rsidRPr="001D6EE8">
        <w:t>-</w:t>
      </w:r>
      <w:r w:rsidRPr="001D6EE8">
        <w:rPr>
          <w:cs/>
          <w:lang w:bidi="bn-IN"/>
        </w:rPr>
        <w:t>তা যে কোন ইবাদত হোক না কেন</w:t>
      </w:r>
      <w:r w:rsidRPr="001D6EE8">
        <w:t>,</w:t>
      </w:r>
      <w:r w:rsidRPr="001D6EE8">
        <w:rPr>
          <w:cs/>
          <w:lang w:bidi="bn-IN"/>
        </w:rPr>
        <w:t>যেমন নামাজ</w:t>
      </w:r>
      <w:r w:rsidRPr="001D6EE8">
        <w:t>,</w:t>
      </w:r>
      <w:r w:rsidRPr="001D6EE8">
        <w:rPr>
          <w:cs/>
          <w:lang w:bidi="bn-IN"/>
        </w:rPr>
        <w:t>ইতিকাফ</w:t>
      </w:r>
      <w:r w:rsidRPr="001D6EE8">
        <w:t>,</w:t>
      </w:r>
      <w:r w:rsidRPr="001D6EE8">
        <w:rPr>
          <w:cs/>
          <w:lang w:bidi="bn-IN"/>
        </w:rPr>
        <w:t>আল্লাহর নিকট সাহায্য প্রার্থনা</w:t>
      </w:r>
      <w:r w:rsidRPr="001D6EE8">
        <w:t>,</w:t>
      </w:r>
      <w:r w:rsidRPr="001D6EE8">
        <w:rPr>
          <w:cs/>
          <w:lang w:bidi="bn-IN"/>
        </w:rPr>
        <w:t>কান্নাকাটি করা এবং এরূপ যে কোন বিষয়</w:t>
      </w:r>
      <w:r w:rsidRPr="001D6EE8">
        <w:t>-</w:t>
      </w:r>
      <w:r w:rsidRPr="001D6EE8">
        <w:rPr>
          <w:cs/>
          <w:lang w:bidi="bn-IN"/>
        </w:rPr>
        <w:t>সেখানে জিয়ারতের স্থান (মাজার) বানানো জায়েয নয় ও মাকরুহ বলে গণ্য। বরং অনেক (ফিকাহর) ইমামই ঐরূপ স্থানে নামাজ পড়তে যে নিষেধ করা হয়েছে</w:t>
      </w:r>
      <w:r w:rsidRPr="001D6EE8">
        <w:t>,</w:t>
      </w:r>
      <w:r w:rsidRPr="001D6EE8">
        <w:rPr>
          <w:cs/>
          <w:lang w:bidi="bn-IN"/>
        </w:rPr>
        <w:t>তাকে নামাজ বাতিলকারী গণ্য করেছেন।</w:t>
      </w:r>
      <w:r w:rsidRPr="00040C2B">
        <w:rPr>
          <w:rStyle w:val="libAlaemChar"/>
        </w:rPr>
        <w:t>’</w:t>
      </w:r>
      <w:r w:rsidRPr="009453E0">
        <w:rPr>
          <w:rStyle w:val="libFootnotenumChar"/>
          <w:cs/>
          <w:lang w:bidi="bn-IN"/>
        </w:rPr>
        <w:t>৩০৪</w:t>
      </w:r>
    </w:p>
    <w:p w:rsidR="00302933" w:rsidRPr="001D6EE8" w:rsidRDefault="00302933" w:rsidP="00302933">
      <w:pPr>
        <w:pStyle w:val="libNormal"/>
      </w:pPr>
      <w:r w:rsidRPr="001D6EE8">
        <w:rPr>
          <w:cs/>
          <w:lang w:bidi="bn-IN"/>
        </w:rPr>
        <w:t>২। ইবনে কাইয়্যেম জাওযিয়া বলেছেন</w:t>
      </w:r>
      <w:r w:rsidRPr="001D6EE8">
        <w:t>,</w:t>
      </w:r>
      <w:r w:rsidRPr="00040C2B">
        <w:rPr>
          <w:rStyle w:val="libAlaemChar"/>
        </w:rPr>
        <w:t>‘</w:t>
      </w:r>
      <w:r w:rsidRPr="001D6EE8">
        <w:rPr>
          <w:cs/>
          <w:lang w:bidi="bn-IN"/>
        </w:rPr>
        <w:t>রাসূল (সা.) কবরের নিকট নামাজ পড়তে নিষেধ করেছেন</w:t>
      </w:r>
      <w:r w:rsidRPr="001D6EE8">
        <w:t>,</w:t>
      </w:r>
      <w:r w:rsidRPr="001D6EE8">
        <w:rPr>
          <w:cs/>
          <w:lang w:bidi="bn-IN"/>
        </w:rPr>
        <w:t>কিন্তু অধিকাংশ মানুষ কবরের নিকট নামাজ পড়ে থাকে।</w:t>
      </w:r>
      <w:r w:rsidRPr="00040C2B">
        <w:rPr>
          <w:rStyle w:val="libAlaemChar"/>
        </w:rPr>
        <w:t>’</w:t>
      </w:r>
      <w:r w:rsidRPr="009453E0">
        <w:rPr>
          <w:rStyle w:val="libFootnotenumChar"/>
          <w:cs/>
          <w:lang w:bidi="bn-IN"/>
        </w:rPr>
        <w:t>৩০৫</w:t>
      </w:r>
    </w:p>
    <w:p w:rsidR="00302933" w:rsidRPr="001D6EE8" w:rsidRDefault="00302933" w:rsidP="00302933">
      <w:pPr>
        <w:pStyle w:val="libNormal"/>
      </w:pPr>
      <w:r w:rsidRPr="001D6EE8">
        <w:rPr>
          <w:cs/>
          <w:lang w:bidi="bn-IN"/>
        </w:rPr>
        <w:t>৩। মুহাম্মদ ইবনে আবদুল ওয়াহাব বলেছেন</w:t>
      </w:r>
      <w:r w:rsidRPr="001D6EE8">
        <w:t>,</w:t>
      </w:r>
      <w:r w:rsidRPr="00040C2B">
        <w:rPr>
          <w:rStyle w:val="libAlaemChar"/>
        </w:rPr>
        <w:t>‘</w:t>
      </w:r>
      <w:r w:rsidRPr="001D6EE8">
        <w:rPr>
          <w:cs/>
          <w:lang w:bidi="bn-IN"/>
        </w:rPr>
        <w:t>পূর্ববর্তী ইমামদের (ফিকাহ্ বিশেষজ্ঞ) মধ্যে কেউই এ কথা বলেন নি যে</w:t>
      </w:r>
      <w:r w:rsidRPr="001D6EE8">
        <w:t>,</w:t>
      </w:r>
      <w:r w:rsidRPr="001D6EE8">
        <w:rPr>
          <w:cs/>
          <w:lang w:bidi="bn-IN"/>
        </w:rPr>
        <w:t>কবর বা মাজারের নিকট নামাজ পড়া মুস্তাহাব বা উত্তম। বরং তাদের মধ্যে মতৈক্য রয়েছে আল্লাহর ওলী ও সৎকর্মশীল বান্দাদের  কবরের নিকট নামাজ পড়া হতে মসজিদ ও গৃহে নামাজ পড়া উত্তম।</w:t>
      </w:r>
      <w:r w:rsidRPr="00040C2B">
        <w:rPr>
          <w:rStyle w:val="libAlaemChar"/>
        </w:rPr>
        <w:t>’</w:t>
      </w:r>
      <w:r w:rsidRPr="009453E0">
        <w:rPr>
          <w:rStyle w:val="libFootnotenumChar"/>
          <w:cs/>
          <w:lang w:bidi="bn-IN"/>
        </w:rPr>
        <w:t>৩০৬</w:t>
      </w:r>
    </w:p>
    <w:p w:rsidR="00302933" w:rsidRPr="001D6EE8" w:rsidRDefault="00302933" w:rsidP="00302933">
      <w:pPr>
        <w:pStyle w:val="libNormal"/>
        <w:rPr>
          <w:lang w:bidi="bn-IN"/>
        </w:rPr>
      </w:pPr>
      <w:r w:rsidRPr="001D6EE8">
        <w:rPr>
          <w:cs/>
          <w:lang w:bidi="bn-IN"/>
        </w:rPr>
        <w:t>৪। শেখ আবদুল আজিজ ইবনে বাজ বলেছেন</w:t>
      </w:r>
      <w:r w:rsidRPr="001D6EE8">
        <w:t>,</w:t>
      </w:r>
      <w:r w:rsidRPr="00040C2B">
        <w:rPr>
          <w:rStyle w:val="libAlaemChar"/>
        </w:rPr>
        <w:t>‘</w:t>
      </w:r>
      <w:r w:rsidRPr="001D6EE8">
        <w:rPr>
          <w:cs/>
          <w:lang w:bidi="bn-IN"/>
        </w:rPr>
        <w:t>কবরের নিকট নামাজ পড়া বিদআত এবং শিরকের অন্যতম পথ</w:t>
      </w:r>
    </w:p>
    <w:p w:rsidR="00302933" w:rsidRPr="001D6EE8" w:rsidRDefault="00302933" w:rsidP="006D4324">
      <w:pPr>
        <w:pStyle w:val="libRight"/>
        <w:rPr>
          <w:lang w:bidi="bn-IN"/>
        </w:rPr>
      </w:pPr>
      <w:r w:rsidRPr="001D6EE8">
        <w:rPr>
          <w:cs/>
          <w:lang w:bidi="bn-IN"/>
        </w:rPr>
        <w:t xml:space="preserve"> </w:t>
      </w:r>
      <w:r w:rsidRPr="00040C2B">
        <w:rPr>
          <w:rStyle w:val="libArChar"/>
          <w:rFonts w:hint="cs"/>
          <w:rtl/>
        </w:rPr>
        <w:t>إجعلوا</w:t>
      </w:r>
      <w:r w:rsidRPr="001D6EE8">
        <w:rPr>
          <w:rtl/>
        </w:rPr>
        <w:t xml:space="preserve"> </w:t>
      </w:r>
      <w:r w:rsidRPr="00040C2B">
        <w:rPr>
          <w:rStyle w:val="libArChar"/>
          <w:rFonts w:hint="cs"/>
          <w:rtl/>
        </w:rPr>
        <w:t>من</w:t>
      </w:r>
      <w:r w:rsidRPr="001D6EE8">
        <w:rPr>
          <w:rtl/>
        </w:rPr>
        <w:t xml:space="preserve"> </w:t>
      </w:r>
      <w:r w:rsidRPr="00040C2B">
        <w:rPr>
          <w:rStyle w:val="libArChar"/>
          <w:rFonts w:hint="cs"/>
          <w:rtl/>
        </w:rPr>
        <w:t>صلاتکم</w:t>
      </w:r>
      <w:r w:rsidRPr="001D6EE8">
        <w:rPr>
          <w:rtl/>
        </w:rPr>
        <w:t xml:space="preserve"> </w:t>
      </w:r>
      <w:r w:rsidRPr="00040C2B">
        <w:rPr>
          <w:rStyle w:val="libArChar"/>
          <w:rFonts w:hint="cs"/>
          <w:rtl/>
        </w:rPr>
        <w:t>فی</w:t>
      </w:r>
      <w:r w:rsidRPr="001D6EE8">
        <w:rPr>
          <w:rtl/>
        </w:rPr>
        <w:t xml:space="preserve"> </w:t>
      </w:r>
      <w:r w:rsidRPr="00040C2B">
        <w:rPr>
          <w:rStyle w:val="libArChar"/>
          <w:rFonts w:hint="cs"/>
          <w:rtl/>
        </w:rPr>
        <w:t>بیوتکم</w:t>
      </w:r>
      <w:r w:rsidRPr="001D6EE8">
        <w:rPr>
          <w:rtl/>
        </w:rPr>
        <w:t xml:space="preserve"> </w:t>
      </w:r>
      <w:r w:rsidRPr="00040C2B">
        <w:rPr>
          <w:rStyle w:val="libArChar"/>
          <w:rFonts w:hint="cs"/>
          <w:rtl/>
        </w:rPr>
        <w:t>و</w:t>
      </w:r>
      <w:r w:rsidRPr="001D6EE8">
        <w:rPr>
          <w:rtl/>
        </w:rPr>
        <w:t xml:space="preserve"> </w:t>
      </w:r>
      <w:r w:rsidRPr="00040C2B">
        <w:rPr>
          <w:rStyle w:val="libArChar"/>
          <w:rFonts w:hint="cs"/>
          <w:rtl/>
        </w:rPr>
        <w:t>لا</w:t>
      </w:r>
      <w:r w:rsidRPr="001D6EE8">
        <w:rPr>
          <w:rtl/>
        </w:rPr>
        <w:t xml:space="preserve"> </w:t>
      </w:r>
      <w:r w:rsidRPr="00040C2B">
        <w:rPr>
          <w:rStyle w:val="libArChar"/>
          <w:rFonts w:hint="cs"/>
          <w:rtl/>
        </w:rPr>
        <w:t>تتّخذواها</w:t>
      </w:r>
      <w:r w:rsidRPr="001D6EE8">
        <w:rPr>
          <w:rtl/>
        </w:rPr>
        <w:t xml:space="preserve"> </w:t>
      </w:r>
      <w:r w:rsidRPr="00040C2B">
        <w:rPr>
          <w:rStyle w:val="libArChar"/>
          <w:rFonts w:hint="cs"/>
          <w:rtl/>
        </w:rPr>
        <w:t>قبوراً</w:t>
      </w:r>
      <w:r w:rsidRPr="001D6EE8">
        <w:rPr>
          <w:cs/>
          <w:lang w:bidi="bn-IN"/>
        </w:rPr>
        <w:t xml:space="preserve"> </w:t>
      </w:r>
    </w:p>
    <w:p w:rsidR="006F23B6" w:rsidRPr="009453E0" w:rsidRDefault="00302933" w:rsidP="00460ADB">
      <w:pPr>
        <w:pStyle w:val="libNormal"/>
        <w:rPr>
          <w:cs/>
          <w:lang w:bidi="bn-IN"/>
        </w:rPr>
      </w:pPr>
      <w:r w:rsidRPr="001D6EE8">
        <w:rPr>
          <w:cs/>
          <w:lang w:bidi="bn-IN"/>
        </w:rPr>
        <w:t xml:space="preserve">অথাৎ </w:t>
      </w:r>
      <w:r w:rsidRPr="00040C2B">
        <w:rPr>
          <w:rStyle w:val="libAlaemChar"/>
        </w:rPr>
        <w:t>‘</w:t>
      </w:r>
      <w:r w:rsidRPr="001D6EE8">
        <w:rPr>
          <w:cs/>
          <w:lang w:bidi="bn-IN"/>
        </w:rPr>
        <w:t>তোমাদের নামাজসমূহের অংশ তোমাদের গৃহসমূহেই পড়</w:t>
      </w:r>
      <w:r w:rsidRPr="001D6EE8">
        <w:t>,</w:t>
      </w:r>
      <w:r w:rsidRPr="001D6EE8">
        <w:rPr>
          <w:cs/>
          <w:lang w:bidi="bn-IN"/>
        </w:rPr>
        <w:t>তাকে কবর বানিও না।</w:t>
      </w:r>
      <w:r w:rsidRPr="00040C2B">
        <w:rPr>
          <w:rStyle w:val="libAlaemChar"/>
        </w:rPr>
        <w:t>’</w:t>
      </w:r>
      <w:r w:rsidRPr="001D6EE8">
        <w:rPr>
          <w:cs/>
          <w:lang w:bidi="bn-IN"/>
        </w:rPr>
        <w:t>এ হাদীসটি হতে বোঝা যায় কবরের পাশে নামাজ পড়া উচিত নয় এবং নামাজ মসজিদ অথবা গৃহে পড়া উচিত।</w:t>
      </w:r>
      <w:r w:rsidRPr="00040C2B">
        <w:rPr>
          <w:rStyle w:val="libAlaemChar"/>
        </w:rPr>
        <w:t>’</w:t>
      </w:r>
      <w:r w:rsidRPr="00460ADB">
        <w:rPr>
          <w:rStyle w:val="libFootnotenumChar"/>
          <w:cs/>
        </w:rPr>
        <w:t>৩০৭</w:t>
      </w:r>
    </w:p>
    <w:p w:rsidR="006F23B6" w:rsidRPr="009453E0" w:rsidRDefault="006F23B6" w:rsidP="009453E0">
      <w:pPr>
        <w:pStyle w:val="libFootnotenum"/>
        <w:rPr>
          <w:cs/>
          <w:lang w:bidi="bn-IN"/>
        </w:rPr>
      </w:pPr>
      <w:r w:rsidRPr="009453E0">
        <w:rPr>
          <w:cs/>
          <w:lang w:bidi="bn-IN"/>
        </w:rPr>
        <w:br w:type="page"/>
      </w:r>
    </w:p>
    <w:p w:rsidR="00302933" w:rsidRDefault="00302933" w:rsidP="006F23B6">
      <w:pPr>
        <w:pStyle w:val="libCenterBold1"/>
        <w:rPr>
          <w:lang w:bidi="bn-IN"/>
        </w:rPr>
      </w:pPr>
      <w:r w:rsidRPr="001D6EE8">
        <w:rPr>
          <w:cs/>
          <w:lang w:bidi="bn-IN"/>
        </w:rPr>
        <w:lastRenderedPageBreak/>
        <w:t>কোন কোন ভূমি ও বিশেষ স্থানের বরকতময় হওয়া</w:t>
      </w:r>
    </w:p>
    <w:p w:rsidR="006D4324" w:rsidRPr="001D6EE8" w:rsidRDefault="006D4324" w:rsidP="006D4324">
      <w:pPr>
        <w:pStyle w:val="libBold1"/>
      </w:pPr>
    </w:p>
    <w:p w:rsidR="00302933" w:rsidRPr="001D6EE8" w:rsidRDefault="00302933" w:rsidP="00302933">
      <w:pPr>
        <w:pStyle w:val="libNormal"/>
      </w:pPr>
      <w:r w:rsidRPr="001D6EE8">
        <w:rPr>
          <w:cs/>
          <w:lang w:bidi="bn-IN"/>
        </w:rPr>
        <w:t xml:space="preserve"> পবিত্র কোরআনের আয়াতসমূহ ও বিভিন্ন হাদীস হতে জানা যায় কোন কোন ভূমি বা স্থান বরকতপূর্ণ। এ কারণে ঐ সকল স্থানের অন্যান্য স্থানের উপর শ্রেষ্ঠত্ব রয়েছে। এর বিপরীতে বেশ কিছু ভূমি বরকতশূন্য ও আল্লাহর গজব অবতীর্ণের স্থান হওয়ায় দ্রুত সেখান হতে প্রস্থানের নির্দেশ রাসূলের হাদীসে এসেছে।</w:t>
      </w:r>
    </w:p>
    <w:p w:rsidR="00302933" w:rsidRPr="001D6EE8" w:rsidRDefault="00302933" w:rsidP="00302933">
      <w:pPr>
        <w:pStyle w:val="libNormal"/>
      </w:pPr>
      <w:r w:rsidRPr="001D6EE8">
        <w:rPr>
          <w:cs/>
          <w:lang w:bidi="bn-IN"/>
        </w:rPr>
        <w:t xml:space="preserve">ক) </w:t>
      </w:r>
      <w:r w:rsidRPr="006F23B6">
        <w:rPr>
          <w:rStyle w:val="libBold1Char"/>
          <w:cs/>
          <w:lang w:bidi="bn-IN"/>
        </w:rPr>
        <w:t>আল কোরআনে বরকতময় স্থানের উল্লেখ</w:t>
      </w:r>
      <w:r w:rsidRPr="001D6EE8">
        <w:rPr>
          <w:cs/>
          <w:lang w:bidi="bn-IN"/>
        </w:rPr>
        <w:t xml:space="preserve"> : </w:t>
      </w:r>
    </w:p>
    <w:p w:rsidR="00302933" w:rsidRPr="001D6EE8" w:rsidRDefault="00302933" w:rsidP="00302933">
      <w:pPr>
        <w:pStyle w:val="libNormal"/>
      </w:pPr>
      <w:r w:rsidRPr="001D6EE8">
        <w:rPr>
          <w:cs/>
          <w:lang w:bidi="bn-IN"/>
        </w:rPr>
        <w:t xml:space="preserve">মহান আল্লাহ বলেছেন : </w:t>
      </w:r>
    </w:p>
    <w:p w:rsidR="006D4324" w:rsidRPr="0062377F" w:rsidRDefault="00CD763F" w:rsidP="006D4324">
      <w:pPr>
        <w:pStyle w:val="libArAie"/>
      </w:pPr>
      <w:r w:rsidRPr="00CD763F">
        <w:rPr>
          <w:rStyle w:val="libAlaemChar"/>
          <w:rtl/>
        </w:rPr>
        <w:t>(</w:t>
      </w:r>
      <w:r w:rsidR="006D4324" w:rsidRPr="006D4324">
        <w:rPr>
          <w:rStyle w:val="ayatext"/>
          <w:rtl/>
        </w:rPr>
        <w:t>إِنَّ أَوَّلَ بَيْتٍ وُضِعَ لِلنَّاسِ لَلَّذِي بِبَكَّةَ مُبَارَ‌كًا وَهُدًى لِّلْعَالَمِينَ</w:t>
      </w:r>
      <w:r w:rsidR="006D4324" w:rsidRPr="0062377F">
        <w:t xml:space="preserve"> </w:t>
      </w:r>
      <w:r w:rsidRPr="00CD763F">
        <w:rPr>
          <w:rStyle w:val="libAlaemChar"/>
          <w:rtl/>
        </w:rPr>
        <w:t>)</w:t>
      </w:r>
    </w:p>
    <w:p w:rsidR="00302933" w:rsidRPr="001D6EE8" w:rsidRDefault="004D3252" w:rsidP="00302933">
      <w:pPr>
        <w:pStyle w:val="libNormal"/>
      </w:pPr>
      <w:r w:rsidRPr="00101F5B">
        <w:rPr>
          <w:rStyle w:val="libAlaemChar"/>
        </w:rPr>
        <w:t>“</w:t>
      </w:r>
      <w:r w:rsidRPr="004D3252">
        <w:rPr>
          <w:rStyle w:val="libItalicChar"/>
          <w:rFonts w:hint="cs"/>
          <w:cs/>
          <w:lang w:bidi="bn-IN"/>
        </w:rPr>
        <w:t>নিশ্চয়ই</w:t>
      </w:r>
      <w:r w:rsidRPr="004D3252">
        <w:rPr>
          <w:rStyle w:val="libItalicChar"/>
          <w:cs/>
          <w:lang w:bidi="bn-IN"/>
        </w:rPr>
        <w:t xml:space="preserve"> </w:t>
      </w:r>
      <w:r w:rsidRPr="004D3252">
        <w:rPr>
          <w:rStyle w:val="libItalicChar"/>
          <w:rFonts w:hint="cs"/>
          <w:cs/>
          <w:lang w:bidi="bn-IN"/>
        </w:rPr>
        <w:t>সর্বপ্রথম</w:t>
      </w:r>
      <w:r w:rsidRPr="004D3252">
        <w:rPr>
          <w:rStyle w:val="libItalicChar"/>
          <w:cs/>
          <w:lang w:bidi="bn-IN"/>
        </w:rPr>
        <w:t xml:space="preserve"> </w:t>
      </w:r>
      <w:r w:rsidRPr="004D3252">
        <w:rPr>
          <w:rStyle w:val="libItalicChar"/>
          <w:rFonts w:hint="cs"/>
          <w:cs/>
          <w:lang w:bidi="bn-IN"/>
        </w:rPr>
        <w:t>ঘর</w:t>
      </w:r>
      <w:r w:rsidRPr="004D3252">
        <w:rPr>
          <w:rStyle w:val="libItalicChar"/>
          <w:cs/>
          <w:lang w:bidi="bn-IN"/>
        </w:rPr>
        <w:t xml:space="preserve"> </w:t>
      </w:r>
      <w:r w:rsidRPr="004D3252">
        <w:rPr>
          <w:rStyle w:val="libItalicChar"/>
          <w:rFonts w:hint="cs"/>
          <w:cs/>
          <w:lang w:bidi="bn-IN"/>
        </w:rPr>
        <w:t>যা</w:t>
      </w:r>
      <w:r w:rsidRPr="004D3252">
        <w:rPr>
          <w:rStyle w:val="libItalicChar"/>
          <w:cs/>
          <w:lang w:bidi="bn-IN"/>
        </w:rPr>
        <w:t xml:space="preserve"> </w:t>
      </w:r>
      <w:r w:rsidRPr="004D3252">
        <w:rPr>
          <w:rStyle w:val="libItalicChar"/>
          <w:rFonts w:hint="cs"/>
          <w:cs/>
          <w:lang w:bidi="bn-IN"/>
        </w:rPr>
        <w:t>মানুষের</w:t>
      </w:r>
      <w:r w:rsidRPr="004D3252">
        <w:rPr>
          <w:rStyle w:val="libItalicChar"/>
          <w:cs/>
          <w:lang w:bidi="bn-IN"/>
        </w:rPr>
        <w:t xml:space="preserve"> </w:t>
      </w:r>
      <w:r w:rsidRPr="004D3252">
        <w:rPr>
          <w:rStyle w:val="libItalicChar"/>
          <w:rFonts w:hint="cs"/>
          <w:cs/>
          <w:lang w:bidi="bn-IN"/>
        </w:rPr>
        <w:t>জন্য</w:t>
      </w:r>
      <w:r w:rsidRPr="004D3252">
        <w:rPr>
          <w:rStyle w:val="libItalicChar"/>
          <w:cs/>
          <w:lang w:bidi="bn-IN"/>
        </w:rPr>
        <w:t xml:space="preserve"> </w:t>
      </w:r>
      <w:r w:rsidRPr="004D3252">
        <w:rPr>
          <w:rStyle w:val="libItalicChar"/>
          <w:rFonts w:hint="cs"/>
          <w:cs/>
          <w:lang w:bidi="bn-IN"/>
        </w:rPr>
        <w:t>নির্ধারিত</w:t>
      </w:r>
      <w:r w:rsidRPr="004D3252">
        <w:rPr>
          <w:rStyle w:val="libItalicChar"/>
          <w:cs/>
          <w:lang w:bidi="bn-IN"/>
        </w:rPr>
        <w:t xml:space="preserve"> </w:t>
      </w:r>
      <w:r w:rsidRPr="004D3252">
        <w:rPr>
          <w:rStyle w:val="libItalicChar"/>
          <w:rFonts w:hint="cs"/>
          <w:cs/>
          <w:lang w:bidi="bn-IN"/>
        </w:rPr>
        <w:t>হয়েছে</w:t>
      </w:r>
      <w:r w:rsidRPr="004D3252">
        <w:rPr>
          <w:rStyle w:val="libItalicChar"/>
          <w:cs/>
          <w:lang w:bidi="bn-IN"/>
        </w:rPr>
        <w:t xml:space="preserve"> </w:t>
      </w:r>
      <w:r w:rsidRPr="004D3252">
        <w:rPr>
          <w:rStyle w:val="libItalicChar"/>
          <w:rFonts w:hint="cs"/>
          <w:cs/>
          <w:lang w:bidi="bn-IN"/>
        </w:rPr>
        <w:t>সেটা</w:t>
      </w:r>
      <w:r w:rsidRPr="004D3252">
        <w:rPr>
          <w:rStyle w:val="libItalicChar"/>
          <w:cs/>
          <w:lang w:bidi="bn-IN"/>
        </w:rPr>
        <w:t xml:space="preserve"> </w:t>
      </w:r>
      <w:r w:rsidRPr="004D3252">
        <w:rPr>
          <w:rStyle w:val="libItalicChar"/>
          <w:rFonts w:hint="cs"/>
          <w:cs/>
          <w:lang w:bidi="bn-IN"/>
        </w:rPr>
        <w:t>হচ্ছে</w:t>
      </w:r>
      <w:r w:rsidRPr="004D3252">
        <w:rPr>
          <w:rStyle w:val="libItalicChar"/>
          <w:cs/>
          <w:lang w:bidi="bn-IN"/>
        </w:rPr>
        <w:t xml:space="preserve"> </w:t>
      </w:r>
      <w:r w:rsidRPr="004D3252">
        <w:rPr>
          <w:rStyle w:val="libItalicChar"/>
          <w:rFonts w:hint="cs"/>
          <w:cs/>
          <w:lang w:bidi="bn-IN"/>
        </w:rPr>
        <w:t>এ</w:t>
      </w:r>
      <w:r w:rsidRPr="004D3252">
        <w:rPr>
          <w:rStyle w:val="libItalicChar"/>
          <w:cs/>
          <w:lang w:bidi="bn-IN"/>
        </w:rPr>
        <w:t xml:space="preserve"> </w:t>
      </w:r>
      <w:r w:rsidRPr="004D3252">
        <w:rPr>
          <w:rStyle w:val="libItalicChar"/>
          <w:rFonts w:hint="cs"/>
          <w:cs/>
          <w:lang w:bidi="bn-IN"/>
        </w:rPr>
        <w:t>ঘর</w:t>
      </w:r>
      <w:r w:rsidRPr="004D3252">
        <w:rPr>
          <w:rStyle w:val="libItalicChar"/>
          <w:cs/>
          <w:lang w:bidi="bn-IN"/>
        </w:rPr>
        <w:t xml:space="preserve"> </w:t>
      </w:r>
      <w:r w:rsidRPr="004D3252">
        <w:rPr>
          <w:rStyle w:val="libItalicChar"/>
          <w:rFonts w:hint="cs"/>
          <w:cs/>
          <w:lang w:bidi="bn-IN"/>
        </w:rPr>
        <w:t>যা</w:t>
      </w:r>
      <w:r w:rsidRPr="004D3252">
        <w:rPr>
          <w:rStyle w:val="libItalicChar"/>
          <w:cs/>
          <w:lang w:bidi="bn-IN"/>
        </w:rPr>
        <w:t xml:space="preserve"> </w:t>
      </w:r>
      <w:r w:rsidRPr="004D3252">
        <w:rPr>
          <w:rStyle w:val="libItalicChar"/>
          <w:rFonts w:hint="cs"/>
          <w:cs/>
          <w:lang w:bidi="bn-IN"/>
        </w:rPr>
        <w:t>বাক্কায়</w:t>
      </w:r>
      <w:r w:rsidRPr="004D3252">
        <w:rPr>
          <w:rStyle w:val="libItalicChar"/>
          <w:cs/>
          <w:lang w:bidi="bn-IN"/>
        </w:rPr>
        <w:t xml:space="preserve"> (</w:t>
      </w:r>
      <w:r w:rsidRPr="004D3252">
        <w:rPr>
          <w:rStyle w:val="libItalicChar"/>
          <w:rFonts w:hint="cs"/>
          <w:cs/>
          <w:lang w:bidi="bn-IN"/>
        </w:rPr>
        <w:t>মক্কায়</w:t>
      </w:r>
      <w:r w:rsidRPr="004D3252">
        <w:rPr>
          <w:rStyle w:val="libItalicChar"/>
          <w:cs/>
          <w:lang w:bidi="bn-IN"/>
        </w:rPr>
        <w:t xml:space="preserve">) </w:t>
      </w:r>
      <w:r w:rsidRPr="004D3252">
        <w:rPr>
          <w:rStyle w:val="libItalicChar"/>
          <w:rFonts w:hint="cs"/>
          <w:cs/>
          <w:lang w:bidi="bn-IN"/>
        </w:rPr>
        <w:t>অবস্থিত</w:t>
      </w:r>
      <w:r w:rsidRPr="004D3252">
        <w:rPr>
          <w:rStyle w:val="libItalicChar"/>
          <w:cs/>
          <w:lang w:bidi="bn-IN"/>
        </w:rPr>
        <w:t xml:space="preserve"> </w:t>
      </w:r>
      <w:r w:rsidRPr="004D3252">
        <w:rPr>
          <w:rStyle w:val="libItalicChar"/>
          <w:rFonts w:hint="cs"/>
          <w:cs/>
          <w:lang w:bidi="bn-IN"/>
        </w:rPr>
        <w:t>এবং</w:t>
      </w:r>
      <w:r w:rsidRPr="004D3252">
        <w:rPr>
          <w:rStyle w:val="libItalicChar"/>
          <w:cs/>
          <w:lang w:bidi="bn-IN"/>
        </w:rPr>
        <w:t xml:space="preserve"> </w:t>
      </w:r>
      <w:r w:rsidRPr="004D3252">
        <w:rPr>
          <w:rStyle w:val="libItalicChar"/>
          <w:rFonts w:hint="cs"/>
          <w:cs/>
          <w:lang w:bidi="bn-IN"/>
        </w:rPr>
        <w:t>সারা</w:t>
      </w:r>
      <w:r w:rsidRPr="004D3252">
        <w:rPr>
          <w:rStyle w:val="libItalicChar"/>
          <w:cs/>
          <w:lang w:bidi="bn-IN"/>
        </w:rPr>
        <w:t xml:space="preserve"> </w:t>
      </w:r>
      <w:r w:rsidRPr="004D3252">
        <w:rPr>
          <w:rStyle w:val="libItalicChar"/>
          <w:rFonts w:hint="cs"/>
          <w:cs/>
          <w:lang w:bidi="bn-IN"/>
        </w:rPr>
        <w:t>বিশ্বের</w:t>
      </w:r>
      <w:r w:rsidRPr="004D3252">
        <w:rPr>
          <w:rStyle w:val="libItalicChar"/>
          <w:cs/>
          <w:lang w:bidi="bn-IN"/>
        </w:rPr>
        <w:t xml:space="preserve"> (</w:t>
      </w:r>
      <w:r w:rsidRPr="004D3252">
        <w:rPr>
          <w:rStyle w:val="libItalicChar"/>
          <w:rFonts w:hint="cs"/>
          <w:cs/>
          <w:lang w:bidi="bn-IN"/>
        </w:rPr>
        <w:t>মানুষের</w:t>
      </w:r>
      <w:r w:rsidRPr="004D3252">
        <w:rPr>
          <w:rStyle w:val="libItalicChar"/>
          <w:cs/>
          <w:lang w:bidi="bn-IN"/>
        </w:rPr>
        <w:t xml:space="preserve">) </w:t>
      </w:r>
      <w:r w:rsidRPr="004D3252">
        <w:rPr>
          <w:rStyle w:val="libItalicChar"/>
          <w:rFonts w:hint="cs"/>
          <w:cs/>
          <w:lang w:bidi="bn-IN"/>
        </w:rPr>
        <w:t>জন্য</w:t>
      </w:r>
      <w:r w:rsidRPr="004D3252">
        <w:rPr>
          <w:rStyle w:val="libItalicChar"/>
          <w:cs/>
          <w:lang w:bidi="bn-IN"/>
        </w:rPr>
        <w:t xml:space="preserve"> </w:t>
      </w:r>
      <w:r w:rsidRPr="004D3252">
        <w:rPr>
          <w:rStyle w:val="libItalicChar"/>
          <w:rFonts w:hint="cs"/>
          <w:cs/>
          <w:lang w:bidi="bn-IN"/>
        </w:rPr>
        <w:t>বরকতময়</w:t>
      </w:r>
      <w:r w:rsidRPr="004D3252">
        <w:rPr>
          <w:rStyle w:val="libItalicChar"/>
          <w:cs/>
          <w:lang w:bidi="bn-IN"/>
        </w:rPr>
        <w:t xml:space="preserve"> </w:t>
      </w:r>
      <w:r w:rsidRPr="004D3252">
        <w:rPr>
          <w:rStyle w:val="libItalicChar"/>
          <w:rFonts w:hint="cs"/>
          <w:cs/>
          <w:lang w:bidi="bn-IN"/>
        </w:rPr>
        <w:t>ও</w:t>
      </w:r>
      <w:r w:rsidRPr="004D3252">
        <w:rPr>
          <w:rStyle w:val="libItalicChar"/>
          <w:cs/>
          <w:lang w:bidi="bn-IN"/>
        </w:rPr>
        <w:t xml:space="preserve"> </w:t>
      </w:r>
      <w:r w:rsidRPr="004D3252">
        <w:rPr>
          <w:rStyle w:val="libItalicChar"/>
          <w:rFonts w:hint="cs"/>
          <w:cs/>
          <w:lang w:bidi="bn-IN"/>
        </w:rPr>
        <w:t>হেদায়েতের</w:t>
      </w:r>
      <w:r w:rsidRPr="004D3252">
        <w:rPr>
          <w:rStyle w:val="libItalicChar"/>
          <w:cs/>
          <w:lang w:bidi="bn-IN"/>
        </w:rPr>
        <w:t xml:space="preserve"> </w:t>
      </w:r>
      <w:r w:rsidRPr="004D3252">
        <w:rPr>
          <w:rStyle w:val="libItalicChar"/>
          <w:rFonts w:hint="cs"/>
          <w:cs/>
          <w:lang w:bidi="bn-IN"/>
        </w:rPr>
        <w:t>উপকরণ।</w:t>
      </w:r>
      <w:r w:rsidRPr="004D3252">
        <w:rPr>
          <w:rStyle w:val="libItalicChar"/>
          <w:rFonts w:hint="eastAsia"/>
        </w:rPr>
        <w:t>”</w:t>
      </w:r>
      <w:r w:rsidRPr="004D3252">
        <w:rPr>
          <w:rStyle w:val="libAlaemChar"/>
        </w:rPr>
        <w:t xml:space="preserve"> </w:t>
      </w:r>
      <w:r w:rsidR="00302933" w:rsidRPr="009453E0">
        <w:rPr>
          <w:rStyle w:val="libFootnotenumChar"/>
          <w:cs/>
          <w:lang w:bidi="bn-IN"/>
        </w:rPr>
        <w:t>৩০৮</w:t>
      </w:r>
    </w:p>
    <w:p w:rsidR="006D4324" w:rsidRPr="0062377F" w:rsidRDefault="00CD763F" w:rsidP="006D4324">
      <w:pPr>
        <w:pStyle w:val="libArAie"/>
      </w:pPr>
      <w:r w:rsidRPr="00CD763F">
        <w:rPr>
          <w:rStyle w:val="libAlaemChar"/>
          <w:rtl/>
        </w:rPr>
        <w:t>(</w:t>
      </w:r>
      <w:r w:rsidR="006D4324" w:rsidRPr="006D4324">
        <w:rPr>
          <w:rStyle w:val="ayatext"/>
          <w:rtl/>
        </w:rPr>
        <w:t>وَنَجَّيْنَاهُ وَلُوطًا إِلَى الْأَرْ‌ضِ الَّتِي بَارَ‌كْنَا فِيهَا لِلْعَالَمِينَ</w:t>
      </w:r>
      <w:r w:rsidRPr="00CD763F">
        <w:rPr>
          <w:rStyle w:val="libAlaemChar"/>
          <w:rtl/>
        </w:rPr>
        <w:t>)</w:t>
      </w:r>
      <w:r w:rsidR="006D4324" w:rsidRPr="0062377F">
        <w:t xml:space="preserve"> </w:t>
      </w:r>
    </w:p>
    <w:p w:rsidR="00302933" w:rsidRPr="001D6EE8" w:rsidRDefault="00302933" w:rsidP="00302933">
      <w:pPr>
        <w:pStyle w:val="libNormal"/>
      </w:pPr>
      <w:r w:rsidRPr="0062377F">
        <w:rPr>
          <w:rStyle w:val="libAlaemChar"/>
        </w:rPr>
        <w:t>“</w:t>
      </w:r>
      <w:r w:rsidRPr="006D4324">
        <w:rPr>
          <w:rStyle w:val="libItalicChar"/>
          <w:cs/>
          <w:lang w:bidi="bn-IN"/>
        </w:rPr>
        <w:t>আমি তাঁকে ও লুতকে উদ্ধার করে এমন স্থানে পৌঁছে দিলাম যাকে বিশ্ববাসীর জন্য বরকতময় করেছিলাম।</w:t>
      </w:r>
      <w:r w:rsidR="003B374F" w:rsidRPr="0062377F">
        <w:rPr>
          <w:rStyle w:val="libAlaemChar"/>
        </w:rPr>
        <w:t>”</w:t>
      </w:r>
      <w:r w:rsidR="003B374F">
        <w:rPr>
          <w:rStyle w:val="libAlaemChar"/>
        </w:rPr>
        <w:t xml:space="preserve"> </w:t>
      </w:r>
      <w:r w:rsidRPr="009453E0">
        <w:rPr>
          <w:rStyle w:val="libFootnotenumChar"/>
          <w:cs/>
          <w:lang w:bidi="bn-IN"/>
        </w:rPr>
        <w:t>৩০৯</w:t>
      </w:r>
    </w:p>
    <w:p w:rsidR="00302933" w:rsidRPr="001D6EE8" w:rsidRDefault="00302933" w:rsidP="00302933">
      <w:pPr>
        <w:pStyle w:val="libNormal"/>
      </w:pPr>
      <w:r w:rsidRPr="001D6EE8">
        <w:rPr>
          <w:cs/>
          <w:lang w:bidi="bn-IN"/>
        </w:rPr>
        <w:t xml:space="preserve">মহান আল্লাহ হযরত মূসা সম্পর্কে বলেছেন : </w:t>
      </w:r>
    </w:p>
    <w:p w:rsidR="00D35C4E" w:rsidRPr="00D35C4E" w:rsidRDefault="00CD763F" w:rsidP="00D35C4E">
      <w:pPr>
        <w:pStyle w:val="libArAie"/>
        <w:rPr>
          <w:rStyle w:val="ayatext"/>
        </w:rPr>
      </w:pPr>
      <w:r w:rsidRPr="00CD763F">
        <w:rPr>
          <w:rStyle w:val="libAlaemChar"/>
          <w:rtl/>
        </w:rPr>
        <w:t>(</w:t>
      </w:r>
      <w:r w:rsidR="00D35C4E" w:rsidRPr="00D35C4E">
        <w:rPr>
          <w:rStyle w:val="ayatext"/>
          <w:rtl/>
        </w:rPr>
        <w:t>إِذْ نَادَاهُ رَ‌بُّهُ بِالْوَادِ الْمُقَدَّسِ طُوًى</w:t>
      </w:r>
      <w:r w:rsidRPr="00CD763F">
        <w:rPr>
          <w:rStyle w:val="libAlaemChar"/>
          <w:rtl/>
        </w:rPr>
        <w:t>)</w:t>
      </w:r>
    </w:p>
    <w:p w:rsidR="00302933" w:rsidRPr="001D6EE8" w:rsidRDefault="00302933" w:rsidP="00302933">
      <w:pPr>
        <w:pStyle w:val="libNormal"/>
      </w:pPr>
      <w:r w:rsidRPr="00D35C4E">
        <w:rPr>
          <w:rStyle w:val="libItalicChar"/>
        </w:rPr>
        <w:t xml:space="preserve"> </w:t>
      </w:r>
      <w:r w:rsidRPr="0062377F">
        <w:rPr>
          <w:rStyle w:val="libAlaemChar"/>
        </w:rPr>
        <w:t>“</w:t>
      </w:r>
      <w:r w:rsidRPr="00D35C4E">
        <w:rPr>
          <w:rStyle w:val="libItalicChar"/>
          <w:cs/>
          <w:lang w:bidi="bn-IN"/>
        </w:rPr>
        <w:t>যখন তার প্রতিপালক পবিত্র তুবা উপত্যকায় তাকে আহ্বান করেছিলেন।</w:t>
      </w:r>
      <w:r w:rsidR="003B374F" w:rsidRPr="0062377F">
        <w:rPr>
          <w:rStyle w:val="libAlaemChar"/>
        </w:rPr>
        <w:t>”</w:t>
      </w:r>
      <w:r w:rsidR="003B374F">
        <w:rPr>
          <w:rStyle w:val="libAlaemChar"/>
        </w:rPr>
        <w:t xml:space="preserve"> </w:t>
      </w:r>
      <w:r w:rsidRPr="009453E0">
        <w:rPr>
          <w:rStyle w:val="libFootnotenumChar"/>
          <w:cs/>
          <w:lang w:bidi="bn-IN"/>
        </w:rPr>
        <w:t>৩১০</w:t>
      </w:r>
    </w:p>
    <w:p w:rsidR="00302933" w:rsidRPr="001D6EE8" w:rsidRDefault="00302933" w:rsidP="00302933">
      <w:pPr>
        <w:pStyle w:val="libNormal"/>
      </w:pPr>
      <w:r w:rsidRPr="001D6EE8">
        <w:rPr>
          <w:cs/>
          <w:lang w:bidi="bn-IN"/>
        </w:rPr>
        <w:t>অন্যত্র মূসা (আ.)-এর প্রতি সম্বোধন করে বলেছেন :</w:t>
      </w:r>
    </w:p>
    <w:p w:rsidR="00302933" w:rsidRPr="00D35C4E" w:rsidRDefault="00302933" w:rsidP="00D35C4E">
      <w:pPr>
        <w:pStyle w:val="libArAie"/>
      </w:pPr>
      <w:r w:rsidRPr="001D6EE8">
        <w:rPr>
          <w:cs/>
          <w:lang w:bidi="bn-IN"/>
        </w:rPr>
        <w:t xml:space="preserve"> </w:t>
      </w:r>
      <w:r w:rsidR="00CD763F" w:rsidRPr="00CD763F">
        <w:rPr>
          <w:rStyle w:val="libAlaemChar"/>
          <w:rtl/>
        </w:rPr>
        <w:t>(</w:t>
      </w:r>
      <w:r w:rsidR="00D35C4E" w:rsidRPr="00D35C4E">
        <w:rPr>
          <w:rStyle w:val="ayatext"/>
          <w:rtl/>
        </w:rPr>
        <w:t>إِنِّي أَنَا رَ‌بُّكَ فَاخْلَعْ نَعْلَيْكَ</w:t>
      </w:r>
      <w:r w:rsidR="00D35C4E" w:rsidRPr="0062377F">
        <w:rPr>
          <w:rtl/>
        </w:rPr>
        <w:t xml:space="preserve"> </w:t>
      </w:r>
      <w:r w:rsidR="00D35C4E" w:rsidRPr="00D35C4E">
        <w:rPr>
          <w:rStyle w:val="ayatext"/>
          <w:rtl/>
        </w:rPr>
        <w:t>إِنَّكَ بِالْوَادِ الْمُقَدَّسِ طُوًى</w:t>
      </w:r>
      <w:r w:rsidR="00CD763F" w:rsidRPr="00CD763F">
        <w:rPr>
          <w:rStyle w:val="libAlaemChar"/>
          <w:rtl/>
        </w:rPr>
        <w:t>)</w:t>
      </w:r>
    </w:p>
    <w:p w:rsidR="00302933" w:rsidRPr="001D6EE8" w:rsidRDefault="00302933" w:rsidP="00302933">
      <w:pPr>
        <w:pStyle w:val="libNormal"/>
      </w:pPr>
      <w:r w:rsidRPr="001D6EE8">
        <w:t xml:space="preserve"> </w:t>
      </w:r>
      <w:r w:rsidRPr="0062377F">
        <w:rPr>
          <w:rStyle w:val="libAlaemChar"/>
        </w:rPr>
        <w:t>“</w:t>
      </w:r>
      <w:r w:rsidRPr="00D35C4E">
        <w:rPr>
          <w:rStyle w:val="libItalicChar"/>
          <w:cs/>
          <w:lang w:bidi="bn-IN"/>
        </w:rPr>
        <w:t>তুমি তোমার পাদুকা খুলে ফেল</w:t>
      </w:r>
      <w:r w:rsidRPr="00D35C4E">
        <w:rPr>
          <w:rStyle w:val="libItalicChar"/>
        </w:rPr>
        <w:t>,</w:t>
      </w:r>
      <w:r w:rsidRPr="00D35C4E">
        <w:rPr>
          <w:rStyle w:val="libItalicChar"/>
          <w:cs/>
          <w:lang w:bidi="bn-IN"/>
        </w:rPr>
        <w:t>নিশ্চয়ই তুমি পবিত্র উপত্যকা তুয়ায় রয়েছ।</w:t>
      </w:r>
      <w:r w:rsidR="003B374F" w:rsidRPr="0062377F">
        <w:rPr>
          <w:rStyle w:val="libAlaemChar"/>
        </w:rPr>
        <w:t>”</w:t>
      </w:r>
      <w:r w:rsidR="003B374F">
        <w:rPr>
          <w:rStyle w:val="libAlaemChar"/>
        </w:rPr>
        <w:t xml:space="preserve"> </w:t>
      </w:r>
      <w:r w:rsidRPr="009453E0">
        <w:rPr>
          <w:rStyle w:val="libFootnotenumChar"/>
          <w:cs/>
          <w:lang w:bidi="bn-IN"/>
        </w:rPr>
        <w:t>৩১১</w:t>
      </w:r>
    </w:p>
    <w:p w:rsidR="00302933" w:rsidRPr="001D6EE8" w:rsidRDefault="00302933" w:rsidP="00302933">
      <w:pPr>
        <w:pStyle w:val="libNormal"/>
      </w:pPr>
      <w:r w:rsidRPr="001D6EE8">
        <w:rPr>
          <w:cs/>
          <w:lang w:bidi="bn-IN"/>
        </w:rPr>
        <w:t xml:space="preserve">হযরত সুলাইমান (আ.) সম্পর্কে বলেছেন : </w:t>
      </w:r>
    </w:p>
    <w:p w:rsidR="00302933" w:rsidRPr="002E2FA3" w:rsidRDefault="00CD763F" w:rsidP="002E2FA3">
      <w:pPr>
        <w:pStyle w:val="libArAie"/>
      </w:pPr>
      <w:r w:rsidRPr="00CD763F">
        <w:rPr>
          <w:rStyle w:val="libAlaemChar"/>
          <w:rtl/>
        </w:rPr>
        <w:t>(</w:t>
      </w:r>
      <w:r w:rsidR="002E2FA3" w:rsidRPr="002E2FA3">
        <w:rPr>
          <w:rStyle w:val="ayatext"/>
          <w:rtl/>
        </w:rPr>
        <w:t>وَلِسُلَيْمَانَ الرِّ‌يحَ عَاصِفَةً تَجْرِ‌ي بِأَمْرِ‌هِ إِلَى الْأَرْ‌ضِ الَّتِي بَارَ‌كْنَا فِيهَا</w:t>
      </w:r>
      <w:r w:rsidRPr="00CD763F">
        <w:rPr>
          <w:rStyle w:val="libAlaemChar"/>
          <w:rtl/>
        </w:rPr>
        <w:t>)</w:t>
      </w:r>
    </w:p>
    <w:p w:rsidR="00302933" w:rsidRPr="001D6EE8" w:rsidRDefault="00302933" w:rsidP="00101F5B">
      <w:pPr>
        <w:pStyle w:val="libNormal"/>
      </w:pPr>
      <w:r w:rsidRPr="001D6EE8">
        <w:t xml:space="preserve"> </w:t>
      </w:r>
      <w:r w:rsidR="00101F5B" w:rsidRPr="00101F5B">
        <w:rPr>
          <w:rStyle w:val="libAlaemChar"/>
        </w:rPr>
        <w:t>“</w:t>
      </w:r>
      <w:r w:rsidR="00101F5B" w:rsidRPr="00101F5B">
        <w:rPr>
          <w:rStyle w:val="libItalicChar"/>
          <w:rFonts w:hint="cs"/>
          <w:cs/>
          <w:lang w:bidi="bn-IN"/>
        </w:rPr>
        <w:t>এবং</w:t>
      </w:r>
      <w:r w:rsidR="00101F5B" w:rsidRPr="00101F5B">
        <w:rPr>
          <w:rStyle w:val="libItalicChar"/>
          <w:cs/>
          <w:lang w:bidi="bn-IN"/>
        </w:rPr>
        <w:t xml:space="preserve"> </w:t>
      </w:r>
      <w:r w:rsidR="00101F5B" w:rsidRPr="00101F5B">
        <w:rPr>
          <w:rStyle w:val="libItalicChar"/>
          <w:rFonts w:hint="cs"/>
          <w:cs/>
          <w:lang w:bidi="bn-IN"/>
        </w:rPr>
        <w:t>সুলাইমানের</w:t>
      </w:r>
      <w:r w:rsidR="00101F5B" w:rsidRPr="00101F5B">
        <w:rPr>
          <w:rStyle w:val="libItalicChar"/>
          <w:cs/>
          <w:lang w:bidi="bn-IN"/>
        </w:rPr>
        <w:t xml:space="preserve"> </w:t>
      </w:r>
      <w:r w:rsidR="00101F5B" w:rsidRPr="00101F5B">
        <w:rPr>
          <w:rStyle w:val="libItalicChar"/>
          <w:rFonts w:hint="cs"/>
          <w:cs/>
          <w:lang w:bidi="bn-IN"/>
        </w:rPr>
        <w:t>অধীন</w:t>
      </w:r>
      <w:r w:rsidR="00101F5B" w:rsidRPr="00101F5B">
        <w:rPr>
          <w:rStyle w:val="libItalicChar"/>
          <w:cs/>
          <w:lang w:bidi="bn-IN"/>
        </w:rPr>
        <w:t xml:space="preserve"> </w:t>
      </w:r>
      <w:r w:rsidR="00101F5B" w:rsidRPr="00101F5B">
        <w:rPr>
          <w:rStyle w:val="libItalicChar"/>
          <w:rFonts w:hint="cs"/>
          <w:cs/>
          <w:lang w:bidi="bn-IN"/>
        </w:rPr>
        <w:t>করে</w:t>
      </w:r>
      <w:r w:rsidR="00101F5B" w:rsidRPr="00101F5B">
        <w:rPr>
          <w:rStyle w:val="libItalicChar"/>
          <w:cs/>
          <w:lang w:bidi="bn-IN"/>
        </w:rPr>
        <w:t xml:space="preserve"> </w:t>
      </w:r>
      <w:r w:rsidR="00101F5B" w:rsidRPr="00101F5B">
        <w:rPr>
          <w:rStyle w:val="libItalicChar"/>
          <w:rFonts w:hint="cs"/>
          <w:cs/>
          <w:lang w:bidi="bn-IN"/>
        </w:rPr>
        <w:t>দিয়েছিলাম</w:t>
      </w:r>
      <w:r w:rsidR="00101F5B" w:rsidRPr="00101F5B">
        <w:rPr>
          <w:rStyle w:val="libItalicChar"/>
          <w:cs/>
          <w:lang w:bidi="bn-IN"/>
        </w:rPr>
        <w:t xml:space="preserve"> </w:t>
      </w:r>
      <w:r w:rsidR="00101F5B" w:rsidRPr="00101F5B">
        <w:rPr>
          <w:rStyle w:val="libItalicChar"/>
          <w:rFonts w:hint="cs"/>
          <w:cs/>
          <w:lang w:bidi="bn-IN"/>
        </w:rPr>
        <w:t>প্রবল</w:t>
      </w:r>
      <w:r w:rsidR="00101F5B" w:rsidRPr="00101F5B">
        <w:rPr>
          <w:rStyle w:val="libItalicChar"/>
          <w:cs/>
          <w:lang w:bidi="bn-IN"/>
        </w:rPr>
        <w:t xml:space="preserve"> </w:t>
      </w:r>
      <w:r w:rsidR="00101F5B" w:rsidRPr="00101F5B">
        <w:rPr>
          <w:rStyle w:val="libItalicChar"/>
          <w:rFonts w:hint="cs"/>
          <w:cs/>
          <w:lang w:bidi="bn-IN"/>
        </w:rPr>
        <w:t>বায়ুকে</w:t>
      </w:r>
      <w:r w:rsidR="00101F5B" w:rsidRPr="00101F5B">
        <w:rPr>
          <w:rStyle w:val="libItalicChar"/>
          <w:cs/>
          <w:lang w:bidi="bn-IN"/>
        </w:rPr>
        <w:t xml:space="preserve"> </w:t>
      </w:r>
      <w:r w:rsidR="00101F5B" w:rsidRPr="00101F5B">
        <w:rPr>
          <w:rStyle w:val="libItalicChar"/>
          <w:rFonts w:hint="cs"/>
          <w:cs/>
          <w:lang w:bidi="bn-IN"/>
        </w:rPr>
        <w:t>যা</w:t>
      </w:r>
      <w:r w:rsidR="00101F5B" w:rsidRPr="00101F5B">
        <w:rPr>
          <w:rStyle w:val="libItalicChar"/>
          <w:cs/>
          <w:lang w:bidi="bn-IN"/>
        </w:rPr>
        <w:t xml:space="preserve"> </w:t>
      </w:r>
      <w:r w:rsidR="00101F5B" w:rsidRPr="00101F5B">
        <w:rPr>
          <w:rStyle w:val="libItalicChar"/>
          <w:rFonts w:hint="cs"/>
          <w:cs/>
          <w:lang w:bidi="bn-IN"/>
        </w:rPr>
        <w:t>তার</w:t>
      </w:r>
      <w:r w:rsidR="00101F5B" w:rsidRPr="00101F5B">
        <w:rPr>
          <w:rStyle w:val="libItalicChar"/>
          <w:cs/>
          <w:lang w:bidi="bn-IN"/>
        </w:rPr>
        <w:t xml:space="preserve"> </w:t>
      </w:r>
      <w:r w:rsidR="00101F5B" w:rsidRPr="00101F5B">
        <w:rPr>
          <w:rStyle w:val="libItalicChar"/>
          <w:rFonts w:hint="cs"/>
          <w:cs/>
          <w:lang w:bidi="bn-IN"/>
        </w:rPr>
        <w:t>নির্দেশে</w:t>
      </w:r>
      <w:r w:rsidR="00101F5B" w:rsidRPr="00101F5B">
        <w:rPr>
          <w:rStyle w:val="libItalicChar"/>
          <w:cs/>
          <w:lang w:bidi="bn-IN"/>
        </w:rPr>
        <w:t xml:space="preserve"> </w:t>
      </w:r>
      <w:r w:rsidR="00101F5B" w:rsidRPr="00101F5B">
        <w:rPr>
          <w:rStyle w:val="libItalicChar"/>
          <w:rFonts w:hint="cs"/>
          <w:cs/>
          <w:lang w:bidi="bn-IN"/>
        </w:rPr>
        <w:t>এমন</w:t>
      </w:r>
      <w:r w:rsidR="00101F5B" w:rsidRPr="00101F5B">
        <w:rPr>
          <w:rStyle w:val="libItalicChar"/>
          <w:cs/>
          <w:lang w:bidi="bn-IN"/>
        </w:rPr>
        <w:t xml:space="preserve"> </w:t>
      </w:r>
      <w:r w:rsidR="00101F5B" w:rsidRPr="00101F5B">
        <w:rPr>
          <w:rStyle w:val="libItalicChar"/>
          <w:rFonts w:hint="cs"/>
          <w:cs/>
          <w:lang w:bidi="bn-IN"/>
        </w:rPr>
        <w:t>এক</w:t>
      </w:r>
      <w:r w:rsidR="00101F5B" w:rsidRPr="00101F5B">
        <w:rPr>
          <w:rStyle w:val="libItalicChar"/>
          <w:cs/>
          <w:lang w:bidi="bn-IN"/>
        </w:rPr>
        <w:t xml:space="preserve"> </w:t>
      </w:r>
      <w:r w:rsidR="00101F5B" w:rsidRPr="00101F5B">
        <w:rPr>
          <w:rStyle w:val="libItalicChar"/>
          <w:rFonts w:hint="cs"/>
          <w:cs/>
          <w:lang w:bidi="bn-IN"/>
        </w:rPr>
        <w:t>ভূমির</w:t>
      </w:r>
      <w:r w:rsidR="00101F5B" w:rsidRPr="00101F5B">
        <w:rPr>
          <w:rStyle w:val="libItalicChar"/>
          <w:cs/>
          <w:lang w:bidi="bn-IN"/>
        </w:rPr>
        <w:t xml:space="preserve"> </w:t>
      </w:r>
      <w:r w:rsidR="00101F5B" w:rsidRPr="00101F5B">
        <w:rPr>
          <w:rStyle w:val="libItalicChar"/>
          <w:rFonts w:hint="cs"/>
          <w:cs/>
          <w:lang w:bidi="bn-IN"/>
        </w:rPr>
        <w:t>দিকে</w:t>
      </w:r>
      <w:r w:rsidR="00101F5B" w:rsidRPr="00101F5B">
        <w:rPr>
          <w:rStyle w:val="libItalicChar"/>
          <w:cs/>
          <w:lang w:bidi="bn-IN"/>
        </w:rPr>
        <w:t xml:space="preserve"> </w:t>
      </w:r>
      <w:r w:rsidR="00101F5B" w:rsidRPr="00101F5B">
        <w:rPr>
          <w:rStyle w:val="libItalicChar"/>
          <w:rFonts w:hint="cs"/>
          <w:cs/>
          <w:lang w:bidi="bn-IN"/>
        </w:rPr>
        <w:t>প্রবাহিত</w:t>
      </w:r>
      <w:r w:rsidR="00101F5B" w:rsidRPr="00101F5B">
        <w:rPr>
          <w:rStyle w:val="libItalicChar"/>
          <w:cs/>
          <w:lang w:bidi="bn-IN"/>
        </w:rPr>
        <w:t xml:space="preserve"> </w:t>
      </w:r>
      <w:r w:rsidR="00101F5B" w:rsidRPr="00101F5B">
        <w:rPr>
          <w:rStyle w:val="libItalicChar"/>
          <w:rFonts w:hint="cs"/>
          <w:cs/>
          <w:lang w:bidi="bn-IN"/>
        </w:rPr>
        <w:t>হতো</w:t>
      </w:r>
      <w:r w:rsidR="00101F5B" w:rsidRPr="00101F5B">
        <w:rPr>
          <w:rStyle w:val="libItalicChar"/>
          <w:cs/>
          <w:lang w:bidi="bn-IN"/>
        </w:rPr>
        <w:t xml:space="preserve"> </w:t>
      </w:r>
      <w:r w:rsidR="00101F5B" w:rsidRPr="00101F5B">
        <w:rPr>
          <w:rStyle w:val="libItalicChar"/>
          <w:rFonts w:hint="cs"/>
          <w:cs/>
          <w:lang w:bidi="bn-IN"/>
        </w:rPr>
        <w:t>যেখানে</w:t>
      </w:r>
      <w:r w:rsidR="00101F5B" w:rsidRPr="00101F5B">
        <w:rPr>
          <w:rStyle w:val="libItalicChar"/>
          <w:cs/>
          <w:lang w:bidi="bn-IN"/>
        </w:rPr>
        <w:t xml:space="preserve"> </w:t>
      </w:r>
      <w:r w:rsidR="00101F5B" w:rsidRPr="00101F5B">
        <w:rPr>
          <w:rStyle w:val="libItalicChar"/>
          <w:rFonts w:hint="cs"/>
          <w:cs/>
          <w:lang w:bidi="bn-IN"/>
        </w:rPr>
        <w:t>আমি</w:t>
      </w:r>
      <w:r w:rsidR="00101F5B" w:rsidRPr="00101F5B">
        <w:rPr>
          <w:rStyle w:val="libItalicChar"/>
          <w:cs/>
          <w:lang w:bidi="bn-IN"/>
        </w:rPr>
        <w:t xml:space="preserve"> </w:t>
      </w:r>
      <w:r w:rsidR="00101F5B" w:rsidRPr="00101F5B">
        <w:rPr>
          <w:rStyle w:val="libItalicChar"/>
          <w:rFonts w:hint="cs"/>
          <w:cs/>
          <w:lang w:bidi="bn-IN"/>
        </w:rPr>
        <w:t>বরকত</w:t>
      </w:r>
      <w:r w:rsidR="00101F5B" w:rsidRPr="00101F5B">
        <w:rPr>
          <w:rStyle w:val="libItalicChar"/>
          <w:cs/>
          <w:lang w:bidi="bn-IN"/>
        </w:rPr>
        <w:t xml:space="preserve"> (</w:t>
      </w:r>
      <w:r w:rsidR="00101F5B" w:rsidRPr="00101F5B">
        <w:rPr>
          <w:rStyle w:val="libItalicChar"/>
          <w:rFonts w:hint="cs"/>
          <w:cs/>
          <w:lang w:bidi="bn-IN"/>
        </w:rPr>
        <w:t>কল্যাণ</w:t>
      </w:r>
      <w:r w:rsidR="00101F5B" w:rsidRPr="00101F5B">
        <w:rPr>
          <w:rStyle w:val="libItalicChar"/>
          <w:cs/>
          <w:lang w:bidi="bn-IN"/>
        </w:rPr>
        <w:t xml:space="preserve">) </w:t>
      </w:r>
      <w:r w:rsidR="00101F5B" w:rsidRPr="00101F5B">
        <w:rPr>
          <w:rStyle w:val="libItalicChar"/>
          <w:rFonts w:hint="cs"/>
          <w:cs/>
          <w:lang w:bidi="bn-IN"/>
        </w:rPr>
        <w:t>দান</w:t>
      </w:r>
      <w:r w:rsidR="00101F5B" w:rsidRPr="00101F5B">
        <w:rPr>
          <w:rStyle w:val="libItalicChar"/>
          <w:cs/>
          <w:lang w:bidi="bn-IN"/>
        </w:rPr>
        <w:t xml:space="preserve"> </w:t>
      </w:r>
      <w:r w:rsidR="00101F5B" w:rsidRPr="00101F5B">
        <w:rPr>
          <w:rStyle w:val="libItalicChar"/>
          <w:rFonts w:hint="cs"/>
          <w:cs/>
          <w:lang w:bidi="bn-IN"/>
        </w:rPr>
        <w:t>করেছিলাম।</w:t>
      </w:r>
      <w:r w:rsidR="00101F5B" w:rsidRPr="00101F5B">
        <w:rPr>
          <w:rStyle w:val="libItalicChar"/>
          <w:rFonts w:hint="eastAsia"/>
        </w:rPr>
        <w:t>”</w:t>
      </w:r>
      <w:r w:rsidR="00101F5B" w:rsidRPr="00101F5B">
        <w:rPr>
          <w:rStyle w:val="libAlaemChar"/>
        </w:rPr>
        <w:t xml:space="preserve"> </w:t>
      </w:r>
      <w:r w:rsidRPr="009453E0">
        <w:rPr>
          <w:rStyle w:val="libFootnotenumChar"/>
          <w:cs/>
          <w:lang w:bidi="bn-IN"/>
        </w:rPr>
        <w:t>৩১২</w:t>
      </w:r>
    </w:p>
    <w:p w:rsidR="00302933" w:rsidRPr="001D6EE8" w:rsidRDefault="00302933" w:rsidP="00302933">
      <w:pPr>
        <w:pStyle w:val="libNormal"/>
      </w:pPr>
      <w:r w:rsidRPr="001D6EE8">
        <w:rPr>
          <w:cs/>
          <w:lang w:bidi="bn-IN"/>
        </w:rPr>
        <w:lastRenderedPageBreak/>
        <w:t xml:space="preserve">মহানবী (সা.) সম্পর্কে আল্লাহ বলেছেন : </w:t>
      </w:r>
    </w:p>
    <w:p w:rsidR="002E2FA3" w:rsidRPr="0062377F" w:rsidRDefault="00CD763F" w:rsidP="002E2FA3">
      <w:pPr>
        <w:pStyle w:val="libArAie"/>
      </w:pPr>
      <w:r w:rsidRPr="00CD763F">
        <w:rPr>
          <w:rStyle w:val="libAlaemChar"/>
          <w:rtl/>
        </w:rPr>
        <w:t>(</w:t>
      </w:r>
      <w:r w:rsidR="002E2FA3" w:rsidRPr="002E2FA3">
        <w:rPr>
          <w:rStyle w:val="ayatext"/>
          <w:rtl/>
        </w:rPr>
        <w:t>سُبْحَانَ</w:t>
      </w:r>
      <w:r w:rsidR="002E2FA3" w:rsidRPr="0062377F">
        <w:rPr>
          <w:rtl/>
        </w:rPr>
        <w:t xml:space="preserve"> </w:t>
      </w:r>
      <w:r w:rsidR="002E2FA3" w:rsidRPr="002E2FA3">
        <w:rPr>
          <w:rStyle w:val="ayatext"/>
          <w:rtl/>
        </w:rPr>
        <w:t>الَّذِي أَسْرَ‌ىٰ بِعَبْدِهِ لَيْلًا مِّنَ الْمَسْجِدِ الْحَرَ‌امِ</w:t>
      </w:r>
      <w:r w:rsidR="002E2FA3" w:rsidRPr="0062377F">
        <w:rPr>
          <w:rtl/>
        </w:rPr>
        <w:t xml:space="preserve"> </w:t>
      </w:r>
      <w:r w:rsidR="002E2FA3" w:rsidRPr="002E2FA3">
        <w:rPr>
          <w:rStyle w:val="ayatext"/>
          <w:rtl/>
        </w:rPr>
        <w:t>إِلَى الْمَسْجِدِ الْأَقْصَى الَّذِي بَارَ‌كْنَا حَوْلَهُ</w:t>
      </w:r>
      <w:r w:rsidR="002E2FA3" w:rsidRPr="0062377F">
        <w:t xml:space="preserve"> </w:t>
      </w:r>
      <w:r w:rsidRPr="00CD763F">
        <w:rPr>
          <w:rStyle w:val="libAlaemChar"/>
          <w:rtl/>
        </w:rPr>
        <w:t>)</w:t>
      </w:r>
    </w:p>
    <w:p w:rsidR="00302933" w:rsidRPr="001D6EE8" w:rsidRDefault="00302933" w:rsidP="00302933">
      <w:pPr>
        <w:pStyle w:val="libNormal"/>
      </w:pPr>
      <w:r w:rsidRPr="0062377F">
        <w:rPr>
          <w:rStyle w:val="libAlaemChar"/>
        </w:rPr>
        <w:t>“</w:t>
      </w:r>
      <w:r w:rsidRPr="002E2FA3">
        <w:rPr>
          <w:rStyle w:val="libItalicChar"/>
          <w:cs/>
          <w:lang w:bidi="bn-IN"/>
        </w:rPr>
        <w:t>পরম পবিত্র সেই সত্তা স্বীয় বান্দাকে রাত্রিতে ভ্রমণ করিয়েছিলেন মসজিদে হারাম থেকে মসজিদে আকসা পর্যন্ত</w:t>
      </w:r>
      <w:r w:rsidRPr="002E2FA3">
        <w:rPr>
          <w:rStyle w:val="libItalicChar"/>
        </w:rPr>
        <w:t>-</w:t>
      </w:r>
      <w:r w:rsidRPr="002E2FA3">
        <w:rPr>
          <w:rStyle w:val="libItalicChar"/>
          <w:cs/>
          <w:lang w:bidi="bn-IN"/>
        </w:rPr>
        <w:t>যার চারিদিকে আমি পর্যাপ্ত বরকত দান করেছি।</w:t>
      </w:r>
      <w:r w:rsidR="003B374F" w:rsidRPr="0062377F">
        <w:rPr>
          <w:rStyle w:val="libAlaemChar"/>
        </w:rPr>
        <w:t>”</w:t>
      </w:r>
      <w:r w:rsidR="003B374F">
        <w:rPr>
          <w:rStyle w:val="libAlaemChar"/>
        </w:rPr>
        <w:t xml:space="preserve"> </w:t>
      </w:r>
      <w:r w:rsidRPr="009453E0">
        <w:rPr>
          <w:rStyle w:val="libFootnotenumChar"/>
          <w:cs/>
          <w:lang w:bidi="bn-IN"/>
        </w:rPr>
        <w:t>৩১৩</w:t>
      </w:r>
    </w:p>
    <w:p w:rsidR="00302933" w:rsidRPr="001D6EE8" w:rsidRDefault="00302933" w:rsidP="00302933">
      <w:pPr>
        <w:pStyle w:val="libNormal"/>
      </w:pPr>
      <w:r w:rsidRPr="001D6EE8">
        <w:rPr>
          <w:cs/>
          <w:lang w:bidi="bn-IN"/>
        </w:rPr>
        <w:t xml:space="preserve">খ) </w:t>
      </w:r>
      <w:r w:rsidRPr="006F23B6">
        <w:rPr>
          <w:rStyle w:val="libBold1Char"/>
          <w:cs/>
          <w:lang w:bidi="bn-IN"/>
        </w:rPr>
        <w:t>রেওয়ায়েতসমূহ</w:t>
      </w:r>
      <w:r w:rsidRPr="001D6EE8">
        <w:rPr>
          <w:cs/>
          <w:lang w:bidi="bn-IN"/>
        </w:rPr>
        <w:t xml:space="preserve"> : কখনো কখনো হাদীসে কোন কোন ভূমি ভালো অথবা মন্দ বৈশিষ্ট্যে অভিহিত হয়েছে। </w:t>
      </w:r>
    </w:p>
    <w:p w:rsidR="00302933" w:rsidRPr="001D6EE8" w:rsidRDefault="00302933" w:rsidP="00302933">
      <w:pPr>
        <w:pStyle w:val="libNormal"/>
      </w:pPr>
      <w:r w:rsidRPr="001D6EE8">
        <w:rPr>
          <w:cs/>
          <w:lang w:bidi="bn-IN"/>
        </w:rPr>
        <w:t xml:space="preserve">১) বুখারী আবদুল্লাহ্ ইবনে উমর সূত্রে বর্ণনা করেছেন </w:t>
      </w:r>
      <w:r w:rsidRPr="00040C2B">
        <w:rPr>
          <w:rStyle w:val="libAlaemChar"/>
        </w:rPr>
        <w:t>‘</w:t>
      </w:r>
      <w:r w:rsidRPr="001D6EE8">
        <w:rPr>
          <w:cs/>
          <w:lang w:bidi="bn-IN"/>
        </w:rPr>
        <w:t>মহানবী (সা.) যখন সামুদ জাতির বাসস্থানের উপর দিয়ে অতিক্রম করছিলেন তখন বলেছিলেন</w:t>
      </w:r>
      <w:r w:rsidRPr="001D6EE8">
        <w:t>,</w:t>
      </w:r>
      <w:r w:rsidRPr="00040C2B">
        <w:rPr>
          <w:rStyle w:val="libAlaemChar"/>
        </w:rPr>
        <w:t>‘</w:t>
      </w:r>
      <w:r w:rsidRPr="001D6EE8">
        <w:rPr>
          <w:cs/>
          <w:lang w:bidi="bn-IN"/>
        </w:rPr>
        <w:t>তোমরা ঐ সকল ভূমিতে প্রবেশ করো না যে ভূমির অধিবাসীরা নিজেদের উপর জুলুম করেছে ও আল্লাহর আজাবে পতিত হয়েছে। কারণ</w:t>
      </w:r>
      <w:r w:rsidRPr="001D6EE8">
        <w:t>,</w:t>
      </w:r>
      <w:r w:rsidRPr="001D6EE8">
        <w:rPr>
          <w:cs/>
          <w:lang w:bidi="bn-IN"/>
        </w:rPr>
        <w:t>তোমাদের উপরই ঐরূপ আজাব পতিত হতে পারে (তোমাদের অনুরূপ অপরাধের কারণে)</w:t>
      </w:r>
      <w:r w:rsidRPr="001D6EE8">
        <w:t>,</w:t>
      </w:r>
      <w:r w:rsidRPr="001D6EE8">
        <w:rPr>
          <w:cs/>
          <w:lang w:bidi="bn-IN"/>
        </w:rPr>
        <w:t>তবে যদি ক্রন্দনরত অবস্থায় প্রবেশ কর তবে ভিন্ন কথা।</w:t>
      </w:r>
      <w:r w:rsidRPr="00040C2B">
        <w:rPr>
          <w:rStyle w:val="libAlaemChar"/>
        </w:rPr>
        <w:t>’</w:t>
      </w:r>
      <w:r w:rsidRPr="001D6EE8">
        <w:rPr>
          <w:cs/>
          <w:lang w:bidi="bn-IN"/>
        </w:rPr>
        <w:t>এ কথা বলে মহানবী (সা.) নিজ মাথা আবৃত করে দ্রুত স্থানটি অতিক্রম করলেন।</w:t>
      </w:r>
      <w:r w:rsidRPr="009453E0">
        <w:rPr>
          <w:rStyle w:val="libFootnotenumChar"/>
          <w:cs/>
          <w:lang w:bidi="bn-IN"/>
        </w:rPr>
        <w:t>৩১৪</w:t>
      </w:r>
      <w:r w:rsidRPr="001D6EE8">
        <w:rPr>
          <w:cs/>
          <w:lang w:bidi="bn-IN"/>
        </w:rPr>
        <w:t xml:space="preserve"> </w:t>
      </w:r>
    </w:p>
    <w:p w:rsidR="00302933" w:rsidRPr="001D6EE8" w:rsidRDefault="00302933" w:rsidP="00302933">
      <w:pPr>
        <w:pStyle w:val="libNormal"/>
      </w:pPr>
      <w:r w:rsidRPr="001D6EE8">
        <w:rPr>
          <w:cs/>
          <w:lang w:bidi="bn-IN"/>
        </w:rPr>
        <w:t>২) বুখারী অন্যত্র বর্ণনা করেছে হযরত আলী বাবেলের ভূমিধসে ধ্বংস হওয়া ভূমিতে নামাজ পড়তে অপছন্দ করতেন।</w:t>
      </w:r>
      <w:r w:rsidRPr="009453E0">
        <w:rPr>
          <w:rStyle w:val="libFootnotenumChar"/>
          <w:cs/>
          <w:lang w:bidi="bn-IN"/>
        </w:rPr>
        <w:t>৩১৫</w:t>
      </w:r>
      <w:r w:rsidRPr="001D6EE8">
        <w:rPr>
          <w:cs/>
          <w:lang w:bidi="bn-IN"/>
        </w:rPr>
        <w:t xml:space="preserve"> </w:t>
      </w:r>
    </w:p>
    <w:p w:rsidR="00302933" w:rsidRPr="001D6EE8" w:rsidRDefault="00302933" w:rsidP="00302933">
      <w:pPr>
        <w:pStyle w:val="libNormal"/>
      </w:pPr>
      <w:r w:rsidRPr="001D6EE8">
        <w:rPr>
          <w:cs/>
          <w:lang w:bidi="bn-IN"/>
        </w:rPr>
        <w:t>৩) হালাবী তাঁর সীরাত গ্রন্থে বর্ণনা করেছেন</w:t>
      </w:r>
      <w:r w:rsidRPr="001D6EE8">
        <w:t>,</w:t>
      </w:r>
      <w:r w:rsidRPr="00040C2B">
        <w:rPr>
          <w:rStyle w:val="libAlaemChar"/>
        </w:rPr>
        <w:t>‘</w:t>
      </w:r>
      <w:r w:rsidRPr="001D6EE8">
        <w:rPr>
          <w:cs/>
          <w:lang w:bidi="bn-IN"/>
        </w:rPr>
        <w:t>এ বিষয়ে মুসলমানদের মধ্যে ঐকমত্য রয়েছে যে</w:t>
      </w:r>
      <w:r w:rsidRPr="001D6EE8">
        <w:t>,</w:t>
      </w:r>
      <w:r w:rsidRPr="001D6EE8">
        <w:rPr>
          <w:cs/>
          <w:lang w:bidi="bn-IN"/>
        </w:rPr>
        <w:t>যে স্থানটি মহানবী (সা.)-এর পবিত্র দেহ মোবারক ধারণ করে আছে তা পৃথিবীর উপর সর্বোত্তম স্থান। এমনকি পবিত্র কাবাগৃহের স্থান হতেও। কেউ কেউ বলেছেন</w:t>
      </w:r>
      <w:r w:rsidRPr="001D6EE8">
        <w:t>,</w:t>
      </w:r>
      <w:r w:rsidRPr="00040C2B">
        <w:rPr>
          <w:rStyle w:val="libAlaemChar"/>
        </w:rPr>
        <w:t>‘</w:t>
      </w:r>
      <w:r w:rsidRPr="001D6EE8">
        <w:rPr>
          <w:cs/>
          <w:lang w:bidi="bn-IN"/>
        </w:rPr>
        <w:t>বিশ্বের মধ্যে তা সর্বোত্তম স্থান</w:t>
      </w:r>
      <w:r w:rsidRPr="001D6EE8">
        <w:t>,</w:t>
      </w:r>
      <w:r w:rsidRPr="001D6EE8">
        <w:rPr>
          <w:cs/>
          <w:lang w:bidi="bn-IN"/>
        </w:rPr>
        <w:t>এমনকি আল্লাহর আরশ হতেও।</w:t>
      </w:r>
      <w:r w:rsidRPr="00040C2B">
        <w:rPr>
          <w:rStyle w:val="libAlaemChar"/>
        </w:rPr>
        <w:t>’</w:t>
      </w:r>
      <w:r w:rsidRPr="009453E0">
        <w:rPr>
          <w:rStyle w:val="libFootnotenumChar"/>
          <w:cs/>
          <w:lang w:bidi="bn-IN"/>
        </w:rPr>
        <w:t>৩১৬</w:t>
      </w:r>
    </w:p>
    <w:p w:rsidR="00302933" w:rsidRPr="001D6EE8" w:rsidRDefault="00302933" w:rsidP="00302933">
      <w:pPr>
        <w:pStyle w:val="libNormal"/>
      </w:pPr>
      <w:r w:rsidRPr="001D6EE8">
        <w:rPr>
          <w:cs/>
          <w:lang w:bidi="bn-IN"/>
        </w:rPr>
        <w:t>৪) সামহুদী শাফেয়ী মদীনার ভূমি অন্য সকল ভূমি হতে উত্তম</w:t>
      </w:r>
      <w:r w:rsidRPr="001D6EE8">
        <w:t>-</w:t>
      </w:r>
      <w:r w:rsidRPr="001D6EE8">
        <w:rPr>
          <w:cs/>
          <w:lang w:bidi="bn-IN"/>
        </w:rPr>
        <w:t>এ কথা উল্লেখ করে বলেন</w:t>
      </w:r>
      <w:r w:rsidRPr="001D6EE8">
        <w:t>,</w:t>
      </w:r>
      <w:r w:rsidRPr="00040C2B">
        <w:rPr>
          <w:rStyle w:val="libAlaemChar"/>
        </w:rPr>
        <w:t>‘</w:t>
      </w:r>
      <w:r w:rsidRPr="001D6EE8">
        <w:rPr>
          <w:cs/>
          <w:lang w:bidi="bn-IN"/>
        </w:rPr>
        <w:t>এর দ্বিতীয় কারণ হলো এ ভূমি এমন এক টুকরা ভূমিকে ধারণ করে আছে যার বিষয়ে মুসলিম উম্মাহর ঐকমত্য রয়েছে যে</w:t>
      </w:r>
      <w:r w:rsidRPr="001D6EE8">
        <w:t>,</w:t>
      </w:r>
      <w:r w:rsidRPr="001D6EE8">
        <w:rPr>
          <w:cs/>
          <w:lang w:bidi="bn-IN"/>
        </w:rPr>
        <w:t>তা পৃথিবীর উপর শ্রেষ্ঠ স্থান</w:t>
      </w:r>
      <w:r w:rsidRPr="001D6EE8">
        <w:rPr>
          <w:cs/>
          <w:lang w:bidi="hi-IN"/>
        </w:rPr>
        <w:t xml:space="preserve">। </w:t>
      </w:r>
      <w:r w:rsidRPr="001D6EE8">
        <w:rPr>
          <w:cs/>
          <w:lang w:bidi="bn-IN"/>
        </w:rPr>
        <w:t>আর সেটি হলো ঐ ভূমি যা মহানবী (সা.)-এর পবিত্র দেহ মোবারক ধারণ করে আছে।</w:t>
      </w:r>
      <w:r w:rsidRPr="00040C2B">
        <w:rPr>
          <w:rStyle w:val="libAlaemChar"/>
        </w:rPr>
        <w:t>’</w:t>
      </w:r>
      <w:r w:rsidRPr="009453E0">
        <w:rPr>
          <w:rStyle w:val="libFootnotenumChar"/>
          <w:cs/>
          <w:lang w:bidi="bn-IN"/>
        </w:rPr>
        <w:t>৩১৭</w:t>
      </w:r>
    </w:p>
    <w:p w:rsidR="00302933" w:rsidRPr="001D6EE8" w:rsidRDefault="00302933" w:rsidP="00302933">
      <w:pPr>
        <w:pStyle w:val="libNormal"/>
        <w:rPr>
          <w:lang w:bidi="bn-IN"/>
        </w:rPr>
      </w:pPr>
      <w:r w:rsidRPr="001D6EE8">
        <w:rPr>
          <w:cs/>
          <w:lang w:bidi="bn-IN"/>
        </w:rPr>
        <w:lastRenderedPageBreak/>
        <w:t>৫) তিনি আরো বর্ণনা করেছেন যে</w:t>
      </w:r>
      <w:r w:rsidRPr="001D6EE8">
        <w:t>,</w:t>
      </w:r>
      <w:r w:rsidRPr="001D6EE8">
        <w:rPr>
          <w:cs/>
          <w:lang w:bidi="bn-IN"/>
        </w:rPr>
        <w:t>মহানবী (সা.)-এর ওফাতের পর লোকজন তাঁর কবরের নিকট আসত এবং তাঁর পবিত্র কবরের মাটি বরকত হিসেবে নিয়ে যেত</w:t>
      </w:r>
      <w:r w:rsidRPr="001D6EE8">
        <w:rPr>
          <w:cs/>
          <w:lang w:bidi="hi-IN"/>
        </w:rPr>
        <w:t xml:space="preserve">। </w:t>
      </w:r>
      <w:r w:rsidRPr="001D6EE8">
        <w:rPr>
          <w:cs/>
          <w:lang w:bidi="bn-IN"/>
        </w:rPr>
        <w:t>হযরত আয়েশা রাসূলের দেহকে প্রকাশিত হওয়ার হাত হতে রক্ষার প্রয়োজনে তাঁর কবরের চারিদিকে দেয়াল নির্মাণের নির্দেশ দেন।</w:t>
      </w:r>
      <w:r w:rsidRPr="009453E0">
        <w:rPr>
          <w:rStyle w:val="libFootnotenumChar"/>
          <w:cs/>
          <w:lang w:bidi="bn-IN"/>
        </w:rPr>
        <w:t>৩১৮</w:t>
      </w:r>
      <w:r w:rsidRPr="001D6EE8">
        <w:rPr>
          <w:cs/>
          <w:lang w:bidi="bn-IN"/>
        </w:rPr>
        <w:t xml:space="preserve"> </w:t>
      </w:r>
    </w:p>
    <w:p w:rsidR="00302933" w:rsidRPr="001D6EE8" w:rsidRDefault="00302933" w:rsidP="00302933">
      <w:pPr>
        <w:pStyle w:val="libNormal"/>
      </w:pPr>
    </w:p>
    <w:p w:rsidR="00302933" w:rsidRPr="001D6EE8" w:rsidRDefault="00302933" w:rsidP="002E2FA3">
      <w:pPr>
        <w:pStyle w:val="libBold1"/>
      </w:pPr>
      <w:r w:rsidRPr="001D6EE8">
        <w:rPr>
          <w:cs/>
          <w:lang w:bidi="bn-IN"/>
        </w:rPr>
        <w:t>কবরের নিকট নামাজ ও দোয়া পাঠ মুস্তাহাব হওয়ার পক্ষে দলিল</w:t>
      </w:r>
    </w:p>
    <w:p w:rsidR="00302933" w:rsidRPr="001D6EE8" w:rsidRDefault="00302933" w:rsidP="00302933">
      <w:pPr>
        <w:pStyle w:val="libNormal"/>
      </w:pPr>
      <w:r w:rsidRPr="001D6EE8">
        <w:rPr>
          <w:cs/>
          <w:lang w:bidi="bn-IN"/>
        </w:rPr>
        <w:t>১। মহানবী (সা.) অথবা অন্য যে কোন আল্লাহর ওলীর কবরের নিকটের ভূমি অন্য স্থানসমূহের মতো ভূমি হিসেবে বিবেচিত। তাই যে কোন ভূমি ও স্থানে যেরূপ নামাজ পড়া জায়েয ঐ স্থানগুলো তার হতে ব্যতিক্রম নয়।</w:t>
      </w:r>
    </w:p>
    <w:p w:rsidR="00302933" w:rsidRPr="001D6EE8" w:rsidRDefault="00302933" w:rsidP="00302933">
      <w:pPr>
        <w:pStyle w:val="libNormal"/>
      </w:pPr>
      <w:r w:rsidRPr="001D6EE8">
        <w:rPr>
          <w:cs/>
          <w:lang w:bidi="bn-IN"/>
        </w:rPr>
        <w:t>২। মহান আল্লাহ বলেছেন :</w:t>
      </w:r>
    </w:p>
    <w:p w:rsidR="002E2FA3" w:rsidRPr="002E2FA3" w:rsidRDefault="00302933" w:rsidP="002E2FA3">
      <w:pPr>
        <w:pStyle w:val="libArAie"/>
        <w:rPr>
          <w:rStyle w:val="ayatext"/>
        </w:rPr>
      </w:pPr>
      <w:r w:rsidRPr="001D6EE8">
        <w:rPr>
          <w:cs/>
          <w:lang w:bidi="bn-IN"/>
        </w:rPr>
        <w:t xml:space="preserve"> </w:t>
      </w:r>
      <w:r w:rsidR="00CD763F" w:rsidRPr="00CD763F">
        <w:rPr>
          <w:rStyle w:val="libAlaemChar"/>
          <w:rtl/>
        </w:rPr>
        <w:t>(</w:t>
      </w:r>
      <w:r w:rsidR="002E2FA3" w:rsidRPr="002E2FA3">
        <w:rPr>
          <w:rStyle w:val="ayatext"/>
          <w:rtl/>
        </w:rPr>
        <w:t>وَلَوْ</w:t>
      </w:r>
      <w:r w:rsidR="002E2FA3" w:rsidRPr="0062377F">
        <w:rPr>
          <w:rtl/>
        </w:rPr>
        <w:t xml:space="preserve"> </w:t>
      </w:r>
      <w:r w:rsidR="002E2FA3" w:rsidRPr="002E2FA3">
        <w:rPr>
          <w:rStyle w:val="ayatext"/>
          <w:rtl/>
        </w:rPr>
        <w:t>أَنَّهُمْ إِذ ظَّلَمُوا أَنفُسَهُمْ جَاءُوكَ فَاسْتَغْفَرُ‌وا اللَّـهَ</w:t>
      </w:r>
      <w:r w:rsidR="002E2FA3" w:rsidRPr="0062377F">
        <w:rPr>
          <w:rtl/>
        </w:rPr>
        <w:t xml:space="preserve"> </w:t>
      </w:r>
      <w:r w:rsidR="002E2FA3" w:rsidRPr="002E2FA3">
        <w:rPr>
          <w:rStyle w:val="ayatext"/>
          <w:rtl/>
        </w:rPr>
        <w:t>وَاسْتَغْفَرَ‌ لَهُمُ الرَّ‌سُولُ لَوَجَدُوا اللَّـهَ تَوَّابًا</w:t>
      </w:r>
      <w:r w:rsidR="002E2FA3" w:rsidRPr="0062377F">
        <w:rPr>
          <w:rtl/>
        </w:rPr>
        <w:t xml:space="preserve"> </w:t>
      </w:r>
      <w:r w:rsidR="002E2FA3" w:rsidRPr="002E2FA3">
        <w:rPr>
          <w:rStyle w:val="ayatext"/>
          <w:rtl/>
        </w:rPr>
        <w:t>رَّ‌حِيمًا</w:t>
      </w:r>
      <w:r w:rsidR="00CD763F" w:rsidRPr="00CD763F">
        <w:rPr>
          <w:rStyle w:val="libAlaemChar"/>
          <w:rtl/>
        </w:rPr>
        <w:t>)</w:t>
      </w:r>
    </w:p>
    <w:p w:rsidR="00302933" w:rsidRPr="001D6EE8" w:rsidRDefault="00302933" w:rsidP="002E2FA3">
      <w:pPr>
        <w:pStyle w:val="libItalic"/>
      </w:pPr>
      <w:r w:rsidRPr="001D6EE8">
        <w:t xml:space="preserve"> </w:t>
      </w:r>
      <w:r w:rsidRPr="00040C2B">
        <w:rPr>
          <w:rStyle w:val="libAlaemChar"/>
        </w:rPr>
        <w:t>“</w:t>
      </w:r>
      <w:r w:rsidRPr="001D6EE8">
        <w:rPr>
          <w:cs/>
          <w:lang w:bidi="bn-IN"/>
        </w:rPr>
        <w:t>যখন তারা (মুশরিকরা) নিজেদের উপর জুলুম করেছিল তখন যদি রাসূলের নিকট আসত এবং আল্লাহর নিকট ক্ষমা প্রার্থনা করত এবং রাসূলও তাদের জন্য ক্ষমা প্রার্থনা করতেন তবে তারা আল্লাহকে তওবা কবুলকারী ও দয়ালু হিসেবে পেত।</w:t>
      </w:r>
      <w:r w:rsidR="003B374F">
        <w:rPr>
          <w:rStyle w:val="libAlaemChar"/>
        </w:rPr>
        <w:t xml:space="preserve">” </w:t>
      </w:r>
      <w:r w:rsidR="002E2FA3" w:rsidRPr="0062377F">
        <w:rPr>
          <w:rStyle w:val="libNormalChar"/>
        </w:rPr>
        <w:t>(</w:t>
      </w:r>
      <w:r w:rsidR="002E2FA3" w:rsidRPr="0062377F">
        <w:rPr>
          <w:rStyle w:val="libNormalChar"/>
          <w:cs/>
          <w:lang w:bidi="bn-IN"/>
        </w:rPr>
        <w:t>সূরা</w:t>
      </w:r>
      <w:r w:rsidR="002E2FA3" w:rsidRPr="0062377F">
        <w:rPr>
          <w:rStyle w:val="libNormalChar"/>
        </w:rPr>
        <w:t xml:space="preserve"> </w:t>
      </w:r>
      <w:r w:rsidR="002E2FA3" w:rsidRPr="0062377F">
        <w:rPr>
          <w:rStyle w:val="libNormalChar"/>
          <w:cs/>
          <w:lang w:bidi="bn-IN"/>
        </w:rPr>
        <w:t>নিসা</w:t>
      </w:r>
      <w:r w:rsidR="002E2FA3" w:rsidRPr="0062377F">
        <w:rPr>
          <w:rStyle w:val="libNormalChar"/>
        </w:rPr>
        <w:t>:</w:t>
      </w:r>
      <w:r w:rsidR="002E2FA3" w:rsidRPr="0062377F">
        <w:rPr>
          <w:rStyle w:val="libNormalChar"/>
          <w:cs/>
          <w:lang w:bidi="bn-IN"/>
        </w:rPr>
        <w:t>৬৪</w:t>
      </w:r>
      <w:r w:rsidR="002E2FA3" w:rsidRPr="0062377F">
        <w:rPr>
          <w:rStyle w:val="libNormalChar"/>
        </w:rPr>
        <w:t>)</w:t>
      </w:r>
    </w:p>
    <w:p w:rsidR="00302933" w:rsidRPr="001D6EE8" w:rsidRDefault="00302933" w:rsidP="00302933">
      <w:pPr>
        <w:pStyle w:val="libNormal"/>
      </w:pPr>
      <w:r w:rsidRPr="001D6EE8">
        <w:rPr>
          <w:cs/>
          <w:lang w:bidi="bn-IN"/>
        </w:rPr>
        <w:t xml:space="preserve">উপরিউক্ত আয়াতটিতে </w:t>
      </w:r>
      <w:r w:rsidRPr="006F23B6">
        <w:rPr>
          <w:rStyle w:val="libArChar"/>
          <w:rtl/>
          <w:cs/>
        </w:rPr>
        <w:t>((</w:t>
      </w:r>
      <w:r w:rsidRPr="006F23B6">
        <w:rPr>
          <w:rStyle w:val="libArChar"/>
          <w:rFonts w:hint="cs"/>
          <w:rtl/>
        </w:rPr>
        <w:t>جاءوک</w:t>
      </w:r>
      <w:r w:rsidRPr="006F23B6">
        <w:rPr>
          <w:rStyle w:val="libArChar"/>
          <w:rtl/>
          <w:cs/>
        </w:rPr>
        <w:t>))</w:t>
      </w:r>
      <w:r w:rsidRPr="001D6EE8">
        <w:rPr>
          <w:cs/>
          <w:lang w:bidi="bn-IN"/>
        </w:rPr>
        <w:t xml:space="preserve"> শব্দ এসেছে যা সকল কালকেই শামিল করে অর্থাৎ রাসূলের জীবিত ও মৃত উভয় অবস্থায়ই আয়াতের অন্তর্ভুক্ত। রাসূলের জীবদ্দশায় যেমন মানুষ গুনাহ করত</w:t>
      </w:r>
      <w:r w:rsidRPr="001D6EE8">
        <w:t>,</w:t>
      </w:r>
      <w:r w:rsidRPr="001D6EE8">
        <w:rPr>
          <w:cs/>
          <w:lang w:bidi="bn-IN"/>
        </w:rPr>
        <w:t>তাঁর ইন্তেকালের পরও তারা গুনাহ করবে</w:t>
      </w:r>
      <w:r w:rsidRPr="001D6EE8">
        <w:t>,</w:t>
      </w:r>
      <w:r w:rsidRPr="001D6EE8">
        <w:rPr>
          <w:cs/>
          <w:lang w:bidi="bn-IN"/>
        </w:rPr>
        <w:t>এটাই স্বাভাবিক</w:t>
      </w:r>
      <w:r w:rsidRPr="001D6EE8">
        <w:t>,</w:t>
      </w:r>
      <w:r w:rsidRPr="001D6EE8">
        <w:rPr>
          <w:cs/>
          <w:lang w:bidi="bn-IN"/>
        </w:rPr>
        <w:t>তাই তারা ক্ষমার জন্য সবসময়ই এরূপ মাধ্যমের মুখাপেক্ষী। তারা যাঁর শরণাপন্ন হবে তাঁর ক্ষমা প্রার্থনার কারণে আল্লাহ তাদের ক্ষমা করবেন। তাই নামাজ ও দোয়া যা ক্ষমা প্রার্থনার উপকরণ তা রাসূলের কবরের নিকট সম্পাদিত হওয়াতে কোন অসুবিধা নেই। কারণ এরূপ ইবাদত তাঁর কবরের নিকট হলে তাঁর বরকতে তারা ক্ষমাপ্রাপ্ত হবে।</w:t>
      </w:r>
    </w:p>
    <w:p w:rsidR="00302933" w:rsidRPr="001D6EE8" w:rsidRDefault="00302933" w:rsidP="00302933">
      <w:pPr>
        <w:pStyle w:val="libNormal"/>
      </w:pPr>
      <w:r w:rsidRPr="001D6EE8">
        <w:rPr>
          <w:cs/>
          <w:lang w:bidi="bn-IN"/>
        </w:rPr>
        <w:t xml:space="preserve">৩) নিঃসন্দেহে কোন গোরস্তানে কবরবাসীর ইবাদতের উদ্দেশ্যে এবং কবরকে কিবলা বানিয়ে নামাজ পড়া হারাম ও শিরক বলে পরিগণিত। কিন্তু কোন মুসলমানই এরূপ কাজ করে না। এমন </w:t>
      </w:r>
      <w:r w:rsidRPr="001D6EE8">
        <w:rPr>
          <w:cs/>
          <w:lang w:bidi="bn-IN"/>
        </w:rPr>
        <w:lastRenderedPageBreak/>
        <w:t>নিয়তেও কেউ কবরের নিকট নামাজ পড়তে যায় না। বরং মুসলমানরা আল্লাহর ওলীদের পবিত্র দেহ মোবারক হতে বরকত লাভের উদ্দেশ্যেই তাঁদের কবরের নিকট নামাজ পড়ে ও দোয়া করে। কারণ তারা বিশ্বাস করে এরূপ স্থানে নামাজ ও দোয়ায় অধিক সওয়াব রয়েছে। যদি ঐ স্থানের মর্যাদা ও বরকত না-ই থাকবে</w:t>
      </w:r>
      <w:r w:rsidRPr="001D6EE8">
        <w:t>,</w:t>
      </w:r>
      <w:r w:rsidRPr="001D6EE8">
        <w:rPr>
          <w:cs/>
          <w:lang w:bidi="bn-IN"/>
        </w:rPr>
        <w:t>তবে কেন প্রথম ও দ্বিতীয় খলিফা রাসূলের কবরের পাশে নিজেদের সমাধিস্থ করার সুপারিশ করেছিলেন</w:t>
      </w:r>
      <w:r w:rsidRPr="001D6EE8">
        <w:t xml:space="preserve">? </w:t>
      </w:r>
      <w:r w:rsidRPr="001D6EE8">
        <w:rPr>
          <w:cs/>
          <w:lang w:bidi="bn-IN"/>
        </w:rPr>
        <w:t>ঐ স্থান বরকতময় হওয়ার কারণেই নয় কি</w:t>
      </w:r>
      <w:r w:rsidRPr="001D6EE8">
        <w:t xml:space="preserve">? </w:t>
      </w:r>
      <w:r w:rsidRPr="001D6EE8">
        <w:rPr>
          <w:cs/>
          <w:lang w:bidi="bn-IN"/>
        </w:rPr>
        <w:t>মুসলমানরাও আল্লাহর ওলীদের কবরের পাশে একই নিয়তে নামাজ পড়ে থাকে।</w:t>
      </w:r>
    </w:p>
    <w:p w:rsidR="00302933" w:rsidRPr="001D6EE8" w:rsidRDefault="00302933" w:rsidP="00302933">
      <w:pPr>
        <w:pStyle w:val="libNormal"/>
      </w:pPr>
      <w:r w:rsidRPr="001D6EE8">
        <w:rPr>
          <w:cs/>
          <w:lang w:bidi="bn-IN"/>
        </w:rPr>
        <w:t>পবিত্র কোরআনে বর্ণিত আসাহবে কাহফের স্বজাতি একত্ববাদী মুমিনরা কেন তাঁদের কবরের উপর মসজিদ নির্মাণের প্রস্তাব দিয়েছিলেন</w:t>
      </w:r>
      <w:r w:rsidRPr="001D6EE8">
        <w:t xml:space="preserve">? </w:t>
      </w:r>
      <w:r w:rsidRPr="001D6EE8">
        <w:rPr>
          <w:cs/>
          <w:lang w:bidi="bn-IN"/>
        </w:rPr>
        <w:t>নিশ্চয়ই তাঁদের ফরজ নামাজ ও ইবাদতসমূহ তাঁদের কবরের নিকটে সম্পাদনের উদ্দেশ্যে যাতে করে সেখান হতে বরকত লাভ করতে পারেন। এ কারণেই জামাখশারী সূরা কাহফের ২১ নং আয়াতের তাফসীরে বলেছেন</w:t>
      </w:r>
      <w:r w:rsidRPr="001D6EE8">
        <w:t>,</w:t>
      </w:r>
      <w:r w:rsidRPr="00040C2B">
        <w:rPr>
          <w:rStyle w:val="libAlaemChar"/>
        </w:rPr>
        <w:t>‘</w:t>
      </w:r>
      <w:r w:rsidRPr="001D6EE8">
        <w:rPr>
          <w:cs/>
          <w:lang w:bidi="bn-IN"/>
        </w:rPr>
        <w:t>তাদের প্রস্তাব এ লক্ষ্যেই ছিল যে</w:t>
      </w:r>
      <w:r w:rsidRPr="001D6EE8">
        <w:t>,</w:t>
      </w:r>
      <w:r w:rsidRPr="001D6EE8">
        <w:rPr>
          <w:cs/>
          <w:lang w:bidi="bn-IN"/>
        </w:rPr>
        <w:t>যাতে করে মুসলমানরা সেখানে নামাজ পড়তে পারে ও তাঁদের কবর হতে বরকত লাভ করতে পারে।</w:t>
      </w:r>
      <w:r w:rsidRPr="00040C2B">
        <w:rPr>
          <w:rStyle w:val="libAlaemChar"/>
        </w:rPr>
        <w:t>’</w:t>
      </w:r>
      <w:r w:rsidRPr="009453E0">
        <w:rPr>
          <w:rStyle w:val="libFootnotenumChar"/>
          <w:cs/>
          <w:lang w:bidi="bn-IN"/>
        </w:rPr>
        <w:t>৩১৯</w:t>
      </w:r>
    </w:p>
    <w:p w:rsidR="00302933" w:rsidRPr="001D6EE8" w:rsidRDefault="00302933" w:rsidP="00302933">
      <w:pPr>
        <w:pStyle w:val="libNormal"/>
      </w:pPr>
      <w:r w:rsidRPr="001D6EE8">
        <w:rPr>
          <w:cs/>
          <w:lang w:bidi="bn-IN"/>
        </w:rPr>
        <w:t>মহান আল্লাহ আসহাবে কাহফের স্ব জাতির মুমিন ব্যক্তিদের প্রস্তাবকে পবিত্র কোরআনে উল্লেখ করেছেন</w:t>
      </w:r>
      <w:r w:rsidRPr="001D6EE8">
        <w:t>,</w:t>
      </w:r>
      <w:r w:rsidRPr="001D6EE8">
        <w:rPr>
          <w:cs/>
          <w:lang w:bidi="bn-IN"/>
        </w:rPr>
        <w:t>অথচ তার কোন প্রতিবাদ না করে নিরবতা পালন করেছেন। বিষয়টি জায়েয ও বৈধ হওয়ার সপক্ষে এটি একটি শক্তিশালী দলিল।</w:t>
      </w:r>
    </w:p>
    <w:p w:rsidR="00302933" w:rsidRPr="001D6EE8" w:rsidRDefault="00302933" w:rsidP="00302933">
      <w:pPr>
        <w:pStyle w:val="libNormal"/>
      </w:pPr>
      <w:r w:rsidRPr="001D6EE8">
        <w:rPr>
          <w:cs/>
          <w:lang w:bidi="bn-IN"/>
        </w:rPr>
        <w:t>৪) মহান আল্লাহ হাজীদের নির্দেশ দিয়েছেন হযরত ইবরাহীমের দাঁড়ানোর স্থানে (মাকামে ইবরাহীমে) নামাজ পড়ার</w:t>
      </w:r>
      <w:r w:rsidRPr="001D6EE8">
        <w:rPr>
          <w:cs/>
          <w:lang w:bidi="hi-IN"/>
        </w:rPr>
        <w:t xml:space="preserve">। </w:t>
      </w:r>
      <w:r w:rsidRPr="001D6EE8">
        <w:rPr>
          <w:cs/>
          <w:lang w:bidi="bn-IN"/>
        </w:rPr>
        <w:t>মাকামে ইবরাহীম হলো ঐ স্থান যে পাথরটির উপর হযরত ইবরাহীম (আ.) কাবাগৃহ নির্মাণের সময় দাঁড়িয়েছিলেন।</w:t>
      </w:r>
    </w:p>
    <w:p w:rsidR="00302933" w:rsidRPr="001D6EE8" w:rsidRDefault="00302933" w:rsidP="00302933">
      <w:pPr>
        <w:pStyle w:val="libNormal"/>
      </w:pPr>
      <w:r w:rsidRPr="001D6EE8">
        <w:rPr>
          <w:cs/>
          <w:lang w:bidi="bn-IN"/>
        </w:rPr>
        <w:t>মহান আল্লাহ বলেন :</w:t>
      </w:r>
    </w:p>
    <w:p w:rsidR="00302933" w:rsidRPr="00594AF1" w:rsidRDefault="00CD763F" w:rsidP="00594AF1">
      <w:pPr>
        <w:pStyle w:val="libArAie"/>
      </w:pPr>
      <w:r w:rsidRPr="00CD763F">
        <w:rPr>
          <w:rStyle w:val="libAlaemChar"/>
          <w:rtl/>
        </w:rPr>
        <w:t>(</w:t>
      </w:r>
      <w:r w:rsidR="00302933" w:rsidRPr="001D6EE8">
        <w:rPr>
          <w:cs/>
          <w:lang w:bidi="bn-IN"/>
        </w:rPr>
        <w:t xml:space="preserve"> </w:t>
      </w:r>
      <w:r w:rsidR="00594AF1" w:rsidRPr="00594AF1">
        <w:rPr>
          <w:rStyle w:val="ayatext"/>
          <w:rtl/>
        </w:rPr>
        <w:t>وَإِذْ جَعَلْنَا الْبَيْتَ مَثَابَةً لِّلنَّاسِ وَأَمْنًا وَاتَّخِذُوا مِن مَّقَامِ إِبْرَ‌اهِيمَ مُصَلًّى</w:t>
      </w:r>
      <w:r w:rsidRPr="00CD763F">
        <w:rPr>
          <w:rStyle w:val="libAlaemChar"/>
          <w:rtl/>
        </w:rPr>
        <w:t>)</w:t>
      </w:r>
    </w:p>
    <w:p w:rsidR="00302933" w:rsidRPr="001D6EE8" w:rsidRDefault="00BC3BC6" w:rsidP="00302933">
      <w:pPr>
        <w:pStyle w:val="libNormal"/>
      </w:pPr>
      <w:r w:rsidRPr="00BC3BC6">
        <w:rPr>
          <w:rStyle w:val="libAlaemChar"/>
        </w:rPr>
        <w:t>“</w:t>
      </w:r>
      <w:r w:rsidRPr="00BC3BC6">
        <w:rPr>
          <w:rStyle w:val="libItalicChar"/>
        </w:rPr>
        <w:t>(</w:t>
      </w:r>
      <w:r w:rsidRPr="00BC3BC6">
        <w:rPr>
          <w:rStyle w:val="libItalicChar"/>
          <w:rFonts w:hint="cs"/>
          <w:cs/>
          <w:lang w:bidi="bn-IN"/>
        </w:rPr>
        <w:t>স্মরণ</w:t>
      </w:r>
      <w:r w:rsidRPr="00BC3BC6">
        <w:rPr>
          <w:rStyle w:val="libItalicChar"/>
          <w:cs/>
          <w:lang w:bidi="bn-IN"/>
        </w:rPr>
        <w:t xml:space="preserve"> </w:t>
      </w:r>
      <w:r w:rsidRPr="00BC3BC6">
        <w:rPr>
          <w:rStyle w:val="libItalicChar"/>
          <w:rFonts w:hint="cs"/>
          <w:cs/>
          <w:lang w:bidi="bn-IN"/>
        </w:rPr>
        <w:t>কর</w:t>
      </w:r>
      <w:r w:rsidRPr="00BC3BC6">
        <w:rPr>
          <w:rStyle w:val="libItalicChar"/>
          <w:cs/>
          <w:lang w:bidi="bn-IN"/>
        </w:rPr>
        <w:t xml:space="preserve">) </w:t>
      </w:r>
      <w:r w:rsidRPr="00BC3BC6">
        <w:rPr>
          <w:rStyle w:val="libItalicChar"/>
          <w:rFonts w:hint="cs"/>
          <w:cs/>
          <w:lang w:bidi="bn-IN"/>
        </w:rPr>
        <w:t>যখন</w:t>
      </w:r>
      <w:r w:rsidRPr="00BC3BC6">
        <w:rPr>
          <w:rStyle w:val="libItalicChar"/>
          <w:cs/>
          <w:lang w:bidi="bn-IN"/>
        </w:rPr>
        <w:t xml:space="preserve"> </w:t>
      </w:r>
      <w:r w:rsidRPr="00BC3BC6">
        <w:rPr>
          <w:rStyle w:val="libItalicChar"/>
          <w:rFonts w:hint="cs"/>
          <w:cs/>
          <w:lang w:bidi="bn-IN"/>
        </w:rPr>
        <w:t>আমি</w:t>
      </w:r>
      <w:r w:rsidRPr="00BC3BC6">
        <w:rPr>
          <w:rStyle w:val="libItalicChar"/>
          <w:cs/>
          <w:lang w:bidi="bn-IN"/>
        </w:rPr>
        <w:t xml:space="preserve"> </w:t>
      </w:r>
      <w:r w:rsidRPr="00BC3BC6">
        <w:rPr>
          <w:rStyle w:val="libItalicChar"/>
          <w:rFonts w:hint="cs"/>
          <w:cs/>
          <w:lang w:bidi="bn-IN"/>
        </w:rPr>
        <w:t>কাবগৃহকে</w:t>
      </w:r>
      <w:r w:rsidRPr="00BC3BC6">
        <w:rPr>
          <w:rStyle w:val="libItalicChar"/>
          <w:cs/>
          <w:lang w:bidi="bn-IN"/>
        </w:rPr>
        <w:t xml:space="preserve"> </w:t>
      </w:r>
      <w:r w:rsidRPr="00BC3BC6">
        <w:rPr>
          <w:rStyle w:val="libItalicChar"/>
          <w:rFonts w:hint="cs"/>
          <w:cs/>
          <w:lang w:bidi="bn-IN"/>
        </w:rPr>
        <w:t>মানুষের</w:t>
      </w:r>
      <w:r w:rsidRPr="00BC3BC6">
        <w:rPr>
          <w:rStyle w:val="libItalicChar"/>
          <w:cs/>
          <w:lang w:bidi="bn-IN"/>
        </w:rPr>
        <w:t xml:space="preserve"> </w:t>
      </w:r>
      <w:r w:rsidRPr="00BC3BC6">
        <w:rPr>
          <w:rStyle w:val="libItalicChar"/>
          <w:rFonts w:hint="cs"/>
          <w:cs/>
          <w:lang w:bidi="bn-IN"/>
        </w:rPr>
        <w:t>জন্য</w:t>
      </w:r>
      <w:r w:rsidRPr="00BC3BC6">
        <w:rPr>
          <w:rStyle w:val="libItalicChar"/>
          <w:cs/>
          <w:lang w:bidi="bn-IN"/>
        </w:rPr>
        <w:t xml:space="preserve"> </w:t>
      </w:r>
      <w:r w:rsidRPr="00BC3BC6">
        <w:rPr>
          <w:rStyle w:val="libItalicChar"/>
          <w:rFonts w:hint="cs"/>
          <w:cs/>
          <w:lang w:bidi="bn-IN"/>
        </w:rPr>
        <w:t>সম্মিলন</w:t>
      </w:r>
      <w:r w:rsidRPr="00BC3BC6">
        <w:rPr>
          <w:rStyle w:val="libItalicChar"/>
          <w:cs/>
          <w:lang w:bidi="bn-IN"/>
        </w:rPr>
        <w:t xml:space="preserve"> </w:t>
      </w:r>
      <w:r w:rsidRPr="00BC3BC6">
        <w:rPr>
          <w:rStyle w:val="libItalicChar"/>
          <w:rFonts w:hint="cs"/>
          <w:cs/>
          <w:lang w:bidi="bn-IN"/>
        </w:rPr>
        <w:t>স্থান</w:t>
      </w:r>
      <w:r w:rsidRPr="00BC3BC6">
        <w:rPr>
          <w:rStyle w:val="libItalicChar"/>
          <w:cs/>
          <w:lang w:bidi="bn-IN"/>
        </w:rPr>
        <w:t xml:space="preserve"> </w:t>
      </w:r>
      <w:r w:rsidRPr="00BC3BC6">
        <w:rPr>
          <w:rStyle w:val="libItalicChar"/>
          <w:rFonts w:hint="cs"/>
          <w:cs/>
          <w:lang w:bidi="bn-IN"/>
        </w:rPr>
        <w:t>ও</w:t>
      </w:r>
      <w:r w:rsidRPr="00BC3BC6">
        <w:rPr>
          <w:rStyle w:val="libItalicChar"/>
          <w:cs/>
          <w:lang w:bidi="bn-IN"/>
        </w:rPr>
        <w:t xml:space="preserve"> </w:t>
      </w:r>
      <w:r w:rsidRPr="00BC3BC6">
        <w:rPr>
          <w:rStyle w:val="libItalicChar"/>
          <w:rFonts w:hint="cs"/>
          <w:cs/>
          <w:lang w:bidi="bn-IN"/>
        </w:rPr>
        <w:t>শান্তির</w:t>
      </w:r>
      <w:r w:rsidRPr="00BC3BC6">
        <w:rPr>
          <w:rStyle w:val="libItalicChar"/>
          <w:cs/>
          <w:lang w:bidi="bn-IN"/>
        </w:rPr>
        <w:t xml:space="preserve"> </w:t>
      </w:r>
      <w:r w:rsidRPr="00BC3BC6">
        <w:rPr>
          <w:rStyle w:val="libItalicChar"/>
          <w:rFonts w:hint="cs"/>
          <w:cs/>
          <w:lang w:bidi="bn-IN"/>
        </w:rPr>
        <w:t>আলয়</w:t>
      </w:r>
      <w:r w:rsidRPr="00BC3BC6">
        <w:rPr>
          <w:rStyle w:val="libItalicChar"/>
          <w:cs/>
          <w:lang w:bidi="bn-IN"/>
        </w:rPr>
        <w:t xml:space="preserve"> </w:t>
      </w:r>
      <w:r w:rsidRPr="00BC3BC6">
        <w:rPr>
          <w:rStyle w:val="libItalicChar"/>
          <w:rFonts w:hint="cs"/>
          <w:cs/>
          <w:lang w:bidi="bn-IN"/>
        </w:rPr>
        <w:t>করলাম</w:t>
      </w:r>
      <w:r w:rsidRPr="00BC3BC6">
        <w:rPr>
          <w:rStyle w:val="libItalicChar"/>
        </w:rPr>
        <w:t>,</w:t>
      </w:r>
      <w:r w:rsidRPr="00BC3BC6">
        <w:rPr>
          <w:rStyle w:val="libItalicChar"/>
          <w:rFonts w:hint="cs"/>
          <w:cs/>
          <w:lang w:bidi="bn-IN"/>
        </w:rPr>
        <w:t>আর</w:t>
      </w:r>
      <w:r w:rsidRPr="00BC3BC6">
        <w:rPr>
          <w:rStyle w:val="libItalicChar"/>
          <w:cs/>
          <w:lang w:bidi="bn-IN"/>
        </w:rPr>
        <w:t xml:space="preserve"> </w:t>
      </w:r>
      <w:r w:rsidRPr="00BC3BC6">
        <w:rPr>
          <w:rStyle w:val="libItalicChar"/>
          <w:rFonts w:hint="cs"/>
          <w:cs/>
          <w:lang w:bidi="bn-IN"/>
        </w:rPr>
        <w:t>তোমরা</w:t>
      </w:r>
      <w:r w:rsidRPr="00BC3BC6">
        <w:rPr>
          <w:rStyle w:val="libItalicChar"/>
          <w:cs/>
          <w:lang w:bidi="bn-IN"/>
        </w:rPr>
        <w:t xml:space="preserve"> </w:t>
      </w:r>
      <w:r w:rsidRPr="00BC3BC6">
        <w:rPr>
          <w:rStyle w:val="libItalicChar"/>
          <w:rFonts w:hint="cs"/>
          <w:cs/>
          <w:lang w:bidi="bn-IN"/>
        </w:rPr>
        <w:t>ইবরাহীমের</w:t>
      </w:r>
      <w:r w:rsidRPr="00BC3BC6">
        <w:rPr>
          <w:rStyle w:val="libItalicChar"/>
          <w:cs/>
          <w:lang w:bidi="bn-IN"/>
        </w:rPr>
        <w:t xml:space="preserve"> </w:t>
      </w:r>
      <w:r w:rsidRPr="00BC3BC6">
        <w:rPr>
          <w:rStyle w:val="libItalicChar"/>
          <w:rFonts w:hint="cs"/>
          <w:cs/>
          <w:lang w:bidi="bn-IN"/>
        </w:rPr>
        <w:t>দাঁড়ানোর</w:t>
      </w:r>
      <w:r w:rsidRPr="00BC3BC6">
        <w:rPr>
          <w:rStyle w:val="libItalicChar"/>
          <w:cs/>
          <w:lang w:bidi="bn-IN"/>
        </w:rPr>
        <w:t xml:space="preserve"> </w:t>
      </w:r>
      <w:r w:rsidRPr="00BC3BC6">
        <w:rPr>
          <w:rStyle w:val="libItalicChar"/>
          <w:rFonts w:hint="cs"/>
          <w:cs/>
          <w:lang w:bidi="bn-IN"/>
        </w:rPr>
        <w:t>জায়গাকে</w:t>
      </w:r>
      <w:r w:rsidRPr="00BC3BC6">
        <w:rPr>
          <w:rStyle w:val="libItalicChar"/>
          <w:cs/>
          <w:lang w:bidi="bn-IN"/>
        </w:rPr>
        <w:t xml:space="preserve"> </w:t>
      </w:r>
      <w:r w:rsidRPr="00BC3BC6">
        <w:rPr>
          <w:rStyle w:val="libItalicChar"/>
          <w:rFonts w:hint="cs"/>
          <w:cs/>
          <w:lang w:bidi="bn-IN"/>
        </w:rPr>
        <w:t>নামাজের</w:t>
      </w:r>
      <w:r w:rsidRPr="00BC3BC6">
        <w:rPr>
          <w:rStyle w:val="libItalicChar"/>
          <w:cs/>
          <w:lang w:bidi="bn-IN"/>
        </w:rPr>
        <w:t xml:space="preserve"> </w:t>
      </w:r>
      <w:r w:rsidRPr="00BC3BC6">
        <w:rPr>
          <w:rStyle w:val="libItalicChar"/>
          <w:rFonts w:hint="cs"/>
          <w:cs/>
          <w:lang w:bidi="bn-IN"/>
        </w:rPr>
        <w:t>স্থান</w:t>
      </w:r>
      <w:r w:rsidRPr="00BC3BC6">
        <w:rPr>
          <w:rStyle w:val="libItalicChar"/>
          <w:cs/>
          <w:lang w:bidi="bn-IN"/>
        </w:rPr>
        <w:t xml:space="preserve"> </w:t>
      </w:r>
      <w:r w:rsidRPr="00BC3BC6">
        <w:rPr>
          <w:rStyle w:val="libItalicChar"/>
          <w:rFonts w:hint="cs"/>
          <w:cs/>
          <w:lang w:bidi="bn-IN"/>
        </w:rPr>
        <w:t>বানাও।</w:t>
      </w:r>
      <w:r w:rsidRPr="00BC3BC6">
        <w:rPr>
          <w:rStyle w:val="libItalicChar"/>
          <w:rFonts w:hint="eastAsia"/>
        </w:rPr>
        <w:t>”</w:t>
      </w:r>
      <w:r w:rsidRPr="00BC3BC6">
        <w:rPr>
          <w:rStyle w:val="libAlaemChar"/>
        </w:rPr>
        <w:t xml:space="preserve"> </w:t>
      </w:r>
      <w:r w:rsidR="00302933" w:rsidRPr="001D6EE8">
        <w:t>(</w:t>
      </w:r>
      <w:r w:rsidR="00302933" w:rsidRPr="001D6EE8">
        <w:rPr>
          <w:cs/>
          <w:lang w:bidi="bn-IN"/>
        </w:rPr>
        <w:t xml:space="preserve">সূরা বাকারা : ১২৫) </w:t>
      </w:r>
    </w:p>
    <w:p w:rsidR="00302933" w:rsidRPr="001D6EE8" w:rsidRDefault="00302933" w:rsidP="00302933">
      <w:pPr>
        <w:pStyle w:val="libNormal"/>
      </w:pPr>
      <w:r w:rsidRPr="001D6EE8">
        <w:rPr>
          <w:cs/>
          <w:lang w:bidi="bn-IN"/>
        </w:rPr>
        <w:lastRenderedPageBreak/>
        <w:t>আমরা অবগত যে</w:t>
      </w:r>
      <w:r w:rsidRPr="001D6EE8">
        <w:t>,</w:t>
      </w:r>
      <w:r w:rsidRPr="001D6EE8">
        <w:rPr>
          <w:cs/>
          <w:lang w:bidi="bn-IN"/>
        </w:rPr>
        <w:t>ঐ স্থানটির নিকট নামাজ পড়ার নির্দেশ এ জন্য যে</w:t>
      </w:r>
      <w:r w:rsidRPr="001D6EE8">
        <w:t>,</w:t>
      </w:r>
      <w:r w:rsidRPr="001D6EE8">
        <w:rPr>
          <w:cs/>
          <w:lang w:bidi="bn-IN"/>
        </w:rPr>
        <w:t>যাতে করে তা হতে নামাজ আদায়কারী বা হাজী বরকত লাভ করতে পারে।</w:t>
      </w:r>
    </w:p>
    <w:p w:rsidR="00302933" w:rsidRPr="001D6EE8" w:rsidRDefault="00302933" w:rsidP="00302933">
      <w:pPr>
        <w:pStyle w:val="libNormal"/>
      </w:pPr>
      <w:r w:rsidRPr="001D6EE8">
        <w:rPr>
          <w:cs/>
          <w:lang w:bidi="bn-IN"/>
        </w:rPr>
        <w:t>৫) আল্লামা সুয়ূতী মিরাজ সম্পর্কিত হাদীসের আলোচনায় বলেছেন</w:t>
      </w:r>
      <w:r w:rsidRPr="001D6EE8">
        <w:t>,</w:t>
      </w:r>
      <w:r w:rsidRPr="00040C2B">
        <w:rPr>
          <w:rStyle w:val="libAlaemChar"/>
        </w:rPr>
        <w:t>‘</w:t>
      </w:r>
      <w:r w:rsidRPr="001D6EE8">
        <w:rPr>
          <w:cs/>
          <w:lang w:bidi="bn-IN"/>
        </w:rPr>
        <w:t>মহানবী (সা.) মদীনা</w:t>
      </w:r>
      <w:r w:rsidRPr="001D6EE8">
        <w:t>,</w:t>
      </w:r>
      <w:r w:rsidRPr="001D6EE8">
        <w:rPr>
          <w:cs/>
          <w:lang w:bidi="bn-IN"/>
        </w:rPr>
        <w:t>সিনাই প্রান্তরের তুর পর্বত</w:t>
      </w:r>
      <w:r w:rsidRPr="001D6EE8">
        <w:t>,</w:t>
      </w:r>
      <w:r w:rsidRPr="001D6EE8">
        <w:rPr>
          <w:cs/>
          <w:lang w:bidi="bn-IN"/>
        </w:rPr>
        <w:t>বাইতে লাহাম (বেথেলহাম) সহ যে স্থানেই মিরাজের রাত্রে গিয়েছেন</w:t>
      </w:r>
      <w:r w:rsidRPr="001D6EE8">
        <w:t>,</w:t>
      </w:r>
      <w:r w:rsidRPr="001D6EE8">
        <w:rPr>
          <w:cs/>
          <w:lang w:bidi="bn-IN"/>
        </w:rPr>
        <w:t>নামাজ পড়েছেন। প্রতিটি নামাজের স্থানে জীবরাইল (আ.) মহানবীকে স্থানটি পরিচয় করিয়ে দেন। যেমন মদীনায় বলেন</w:t>
      </w:r>
      <w:r w:rsidRPr="001D6EE8">
        <w:t>,</w:t>
      </w:r>
      <w:r w:rsidRPr="00040C2B">
        <w:rPr>
          <w:rStyle w:val="libAlaemChar"/>
        </w:rPr>
        <w:t>‘</w:t>
      </w:r>
      <w:r w:rsidRPr="001D6EE8">
        <w:rPr>
          <w:cs/>
          <w:lang w:bidi="bn-IN"/>
        </w:rPr>
        <w:t>হে রাসূল! আপনি কি জানেন</w:t>
      </w:r>
      <w:r w:rsidRPr="001D6EE8">
        <w:t>,</w:t>
      </w:r>
      <w:r w:rsidRPr="001D6EE8">
        <w:rPr>
          <w:cs/>
          <w:lang w:bidi="bn-IN"/>
        </w:rPr>
        <w:t>কোথায় নামাজ পড়ছেন</w:t>
      </w:r>
      <w:r w:rsidRPr="001D6EE8">
        <w:t xml:space="preserve">? </w:t>
      </w:r>
      <w:r w:rsidRPr="001D6EE8">
        <w:rPr>
          <w:cs/>
          <w:lang w:bidi="bn-IN"/>
        </w:rPr>
        <w:t>আপনি এক পবিত্র শহরে নামাজ পড়ছেন যেখানে আপনি হিজরত করবেন।</w:t>
      </w:r>
      <w:r w:rsidRPr="00040C2B">
        <w:rPr>
          <w:rStyle w:val="libAlaemChar"/>
        </w:rPr>
        <w:t>’</w:t>
      </w:r>
      <w:r w:rsidRPr="001D6EE8">
        <w:rPr>
          <w:cs/>
          <w:lang w:bidi="bn-IN"/>
        </w:rPr>
        <w:t>সিনাইয়ের তুর পর্বতের নিকট বলেন</w:t>
      </w:r>
      <w:r w:rsidRPr="001D6EE8">
        <w:t>,</w:t>
      </w:r>
      <w:r w:rsidRPr="00040C2B">
        <w:rPr>
          <w:rStyle w:val="libAlaemChar"/>
        </w:rPr>
        <w:t>‘</w:t>
      </w:r>
      <w:r w:rsidRPr="001D6EE8">
        <w:rPr>
          <w:cs/>
          <w:lang w:bidi="bn-IN"/>
        </w:rPr>
        <w:t>এটি সেই স্থান যেখান আল্লাহ হযরত মূসার সঙ্গে কথা বলেছিলেন।</w:t>
      </w:r>
      <w:r w:rsidRPr="00040C2B">
        <w:rPr>
          <w:rStyle w:val="libAlaemChar"/>
        </w:rPr>
        <w:t>’</w:t>
      </w:r>
      <w:r w:rsidRPr="001D6EE8">
        <w:rPr>
          <w:cs/>
          <w:lang w:bidi="bn-IN"/>
        </w:rPr>
        <w:t>বেথেলহামে বলেন</w:t>
      </w:r>
      <w:r w:rsidRPr="001D6EE8">
        <w:t>,</w:t>
      </w:r>
      <w:r w:rsidRPr="00040C2B">
        <w:rPr>
          <w:rStyle w:val="libAlaemChar"/>
        </w:rPr>
        <w:t>‘</w:t>
      </w:r>
      <w:r w:rsidRPr="001D6EE8">
        <w:rPr>
          <w:cs/>
          <w:lang w:bidi="bn-IN"/>
        </w:rPr>
        <w:t>এটি হযরত ঈসা (আ.)-এর জন্মস্থান।</w:t>
      </w:r>
      <w:r w:rsidRPr="009453E0">
        <w:rPr>
          <w:rStyle w:val="libFootnotenumChar"/>
          <w:cs/>
          <w:lang w:bidi="bn-IN"/>
        </w:rPr>
        <w:t>৩২০</w:t>
      </w:r>
      <w:r w:rsidRPr="001D6EE8">
        <w:rPr>
          <w:cs/>
          <w:lang w:bidi="bn-IN"/>
        </w:rPr>
        <w:t xml:space="preserve"> </w:t>
      </w:r>
    </w:p>
    <w:p w:rsidR="00302933" w:rsidRPr="001D6EE8" w:rsidRDefault="00302933" w:rsidP="00302933">
      <w:pPr>
        <w:pStyle w:val="libNormal"/>
      </w:pPr>
      <w:r w:rsidRPr="001D6EE8">
        <w:rPr>
          <w:cs/>
          <w:lang w:bidi="bn-IN"/>
        </w:rPr>
        <w:t>সুতরাং আমাদের নিকট স্পষ্ট যে</w:t>
      </w:r>
      <w:r w:rsidRPr="001D6EE8">
        <w:t>,</w:t>
      </w:r>
      <w:r w:rsidRPr="001D6EE8">
        <w:rPr>
          <w:cs/>
          <w:lang w:bidi="bn-IN"/>
        </w:rPr>
        <w:t>বেথেলহাম হযরত ঈসার জন্মস্থান হিসেবে বরকতময় হয়েছে এবং এ কারণেই মহানবী (সা.) সেখানে নামাজ পড়েছেন। হযরত ঈসার জন্মস্থানে তাঁর কোন শারীরিক উপস্থিতি না থাকলেও কেবল স্মৃতিচি</w:t>
      </w:r>
      <w:r w:rsidRPr="00040C2B">
        <w:rPr>
          <w:rStyle w:val="libAlaemChar"/>
          <w:rFonts w:hint="cs"/>
          <w:cs/>
        </w:rPr>
        <w:t>‎</w:t>
      </w:r>
      <w:r w:rsidRPr="001D6EE8">
        <w:rPr>
          <w:cs/>
          <w:lang w:bidi="bn-IN"/>
        </w:rPr>
        <w:t>হ্ন হওয়ার কারণে তা সম্মানিত</w:t>
      </w:r>
      <w:r w:rsidRPr="001D6EE8">
        <w:rPr>
          <w:cs/>
          <w:lang w:bidi="hi-IN"/>
        </w:rPr>
        <w:t xml:space="preserve">। </w:t>
      </w:r>
      <w:r w:rsidRPr="001D6EE8">
        <w:rPr>
          <w:cs/>
          <w:lang w:bidi="bn-IN"/>
        </w:rPr>
        <w:t>এর বিপরীতে যেখানে আল্লাহর ওলীদের কবর রয়েছে</w:t>
      </w:r>
      <w:r w:rsidRPr="001D6EE8">
        <w:t>,</w:t>
      </w:r>
      <w:r w:rsidRPr="001D6EE8">
        <w:rPr>
          <w:cs/>
          <w:lang w:bidi="bn-IN"/>
        </w:rPr>
        <w:t>তা তার দেহের উপস্থিতির কারণে অবশ্যই বরকতময়।</w:t>
      </w:r>
    </w:p>
    <w:p w:rsidR="00302933" w:rsidRPr="001D6EE8" w:rsidRDefault="00302933" w:rsidP="00302933">
      <w:pPr>
        <w:pStyle w:val="libNormal"/>
      </w:pPr>
      <w:r w:rsidRPr="001D6EE8">
        <w:rPr>
          <w:cs/>
          <w:lang w:bidi="bn-IN"/>
        </w:rPr>
        <w:t>৬) মুসলমানরা হজ্জ্বের সময় হিজরে ইসমাঈলের নিকট নামাজ পড়ে থাকে</w:t>
      </w:r>
      <w:r w:rsidRPr="001D6EE8">
        <w:t>,</w:t>
      </w:r>
      <w:r w:rsidRPr="001D6EE8">
        <w:rPr>
          <w:cs/>
          <w:lang w:bidi="bn-IN"/>
        </w:rPr>
        <w:t>অথচ ঐ স্থানটিতে হযরত ইসমাঈল ও তাঁর মাতার (হাজরা) কবর অবস্থিত। হযরত ইসমাঈলের সঙ্গে মহানবী (সা.)-এর কবরের কি পার্থক্য রয়েছে</w:t>
      </w:r>
      <w:r w:rsidRPr="001D6EE8">
        <w:t>?</w:t>
      </w:r>
    </w:p>
    <w:p w:rsidR="00302933" w:rsidRPr="001D6EE8" w:rsidRDefault="00302933" w:rsidP="00302933">
      <w:pPr>
        <w:pStyle w:val="libNormal"/>
      </w:pPr>
      <w:r w:rsidRPr="001D6EE8">
        <w:rPr>
          <w:cs/>
          <w:lang w:bidi="bn-IN"/>
        </w:rPr>
        <w:t>৭) যদি রাসূলের কবরের পাশে নামাজ পড়া নিষিদ্ধ হয়</w:t>
      </w:r>
      <w:r w:rsidRPr="001D6EE8">
        <w:t>,</w:t>
      </w:r>
      <w:r w:rsidRPr="001D6EE8">
        <w:rPr>
          <w:cs/>
          <w:lang w:bidi="bn-IN"/>
        </w:rPr>
        <w:t>তবে কেন হযরত আয়েশা তাঁর জীবনের শেষ দিন পর্যন্ত তাঁর কবরের নিকট অবস্থান করেছেন ও সেখানে নামাজ পড়েছেন</w:t>
      </w:r>
      <w:r w:rsidRPr="001D6EE8">
        <w:t xml:space="preserve">? </w:t>
      </w:r>
      <w:r w:rsidRPr="001D6EE8">
        <w:rPr>
          <w:cs/>
          <w:lang w:bidi="bn-IN"/>
        </w:rPr>
        <w:t xml:space="preserve">নারীকূল শিরোমণি হযরত ফাতিমা (আ.) যাঁর ব্যাপারে রাসূল (সা.) বলেছেন : </w:t>
      </w:r>
      <w:r w:rsidRPr="00040C2B">
        <w:rPr>
          <w:rStyle w:val="libAlaemChar"/>
        </w:rPr>
        <w:t>‘</w:t>
      </w:r>
      <w:r w:rsidRPr="001D6EE8">
        <w:rPr>
          <w:cs/>
          <w:lang w:bidi="bn-IN"/>
        </w:rPr>
        <w:t>ফাতিমার সন্তুষ্টিতে আল্লাহর সন্তুষ্টি এবং তার অসন্তুষ্টিতে আল্লাহর অসন্তুষ্টি</w:t>
      </w:r>
      <w:r w:rsidRPr="00040C2B">
        <w:rPr>
          <w:rStyle w:val="libAlaemChar"/>
        </w:rPr>
        <w:t>’</w:t>
      </w:r>
      <w:r w:rsidRPr="001D6EE8">
        <w:t>,</w:t>
      </w:r>
      <w:r w:rsidRPr="001D6EE8">
        <w:rPr>
          <w:cs/>
          <w:lang w:bidi="bn-IN"/>
        </w:rPr>
        <w:t>তিনি কেন রাসূলের জীবদ্দশায় প্রতি জুমআর দিন (শুক্রবার) হযরত হামজার কবরের নিকট যেতেন ও সেখানে নামাজ পড়তেন</w:t>
      </w:r>
      <w:r w:rsidRPr="001D6EE8">
        <w:t>?</w:t>
      </w:r>
    </w:p>
    <w:p w:rsidR="00302933" w:rsidRPr="001D6EE8" w:rsidRDefault="00302933" w:rsidP="00302933">
      <w:pPr>
        <w:pStyle w:val="libNormal"/>
      </w:pPr>
      <w:r w:rsidRPr="001D6EE8">
        <w:rPr>
          <w:cs/>
          <w:lang w:bidi="bn-IN"/>
        </w:rPr>
        <w:lastRenderedPageBreak/>
        <w:t>৮) মহানবী (সা.) কি  মসজিদে খিফে নামাজ পড়েন নি</w:t>
      </w:r>
      <w:r w:rsidRPr="001D6EE8">
        <w:t>,</w:t>
      </w:r>
      <w:r w:rsidRPr="001D6EE8">
        <w:rPr>
          <w:cs/>
          <w:lang w:bidi="bn-IN"/>
        </w:rPr>
        <w:t>অথচ রাসূল (সা.) হতে বর্ণিত হয়েছে ঐ মসজিদটি সত্তরজন নবীর দাফনের স্থান</w:t>
      </w:r>
      <w:r w:rsidRPr="001D6EE8">
        <w:rPr>
          <w:lang w:bidi="bn-IN"/>
        </w:rPr>
        <w:t xml:space="preserve"> </w:t>
      </w:r>
      <w:r w:rsidRPr="009453E0">
        <w:rPr>
          <w:rStyle w:val="libFootnotenumChar"/>
          <w:cs/>
          <w:lang w:bidi="bn-IN"/>
        </w:rPr>
        <w:t>৩২১</w:t>
      </w:r>
      <w:r w:rsidRPr="001D6EE8">
        <w:rPr>
          <w:cs/>
          <w:lang w:bidi="bn-IN"/>
        </w:rPr>
        <w:t xml:space="preserve"> </w:t>
      </w:r>
      <w:r w:rsidRPr="001D6EE8">
        <w:t>-</w:t>
      </w:r>
      <w:r w:rsidRPr="001D6EE8">
        <w:rPr>
          <w:cs/>
          <w:lang w:bidi="bn-IN"/>
        </w:rPr>
        <w:t>যে হাদীসটি আবদুল্লাহ্ ইবনে উমর হতে সহীহ সূত্রে বর্ণিত হয়েছে এবং তাবরানী তাঁর হাদীস গ্রন্থে তা এনেছেন।</w:t>
      </w:r>
    </w:p>
    <w:p w:rsidR="00302933" w:rsidRPr="001D6EE8" w:rsidRDefault="00302933" w:rsidP="00302933">
      <w:pPr>
        <w:pStyle w:val="libNormal"/>
      </w:pPr>
      <w:r w:rsidRPr="001D6EE8">
        <w:rPr>
          <w:cs/>
          <w:lang w:bidi="bn-IN"/>
        </w:rPr>
        <w:t>৯) মহানবী (সা.) কি  হযরত ইবরাহীমের কবরের নিকট নামাজ পড়েন নি</w:t>
      </w:r>
      <w:r w:rsidRPr="001D6EE8">
        <w:t xml:space="preserve">? </w:t>
      </w:r>
    </w:p>
    <w:p w:rsidR="00302933" w:rsidRPr="001D6EE8" w:rsidRDefault="00302933" w:rsidP="00302933">
      <w:pPr>
        <w:pStyle w:val="libNormal"/>
      </w:pPr>
      <w:r w:rsidRPr="001D6EE8">
        <w:rPr>
          <w:cs/>
          <w:lang w:bidi="bn-IN"/>
        </w:rPr>
        <w:t>আবু হুরাইরা মহানবী (সা.) হতে বর্ণনা করেছেন</w:t>
      </w:r>
      <w:r w:rsidRPr="001D6EE8">
        <w:t>,</w:t>
      </w:r>
      <w:r w:rsidRPr="001D6EE8">
        <w:rPr>
          <w:cs/>
          <w:lang w:bidi="bn-IN"/>
        </w:rPr>
        <w:t>তিনি বলেছেন</w:t>
      </w:r>
      <w:r w:rsidRPr="001D6EE8">
        <w:t>,</w:t>
      </w:r>
      <w:r w:rsidRPr="00040C2B">
        <w:rPr>
          <w:rStyle w:val="libAlaemChar"/>
        </w:rPr>
        <w:t>‘</w:t>
      </w:r>
      <w:r w:rsidRPr="001D6EE8">
        <w:rPr>
          <w:cs/>
          <w:lang w:bidi="bn-IN"/>
        </w:rPr>
        <w:t>জীবরাঈল (আ.) যখন আমাকে মিরাজের রাত্রিতে বায়তুল মুকাদ্দাসে নিয়ে যান</w:t>
      </w:r>
      <w:r w:rsidRPr="001D6EE8">
        <w:t>,</w:t>
      </w:r>
      <w:r w:rsidRPr="001D6EE8">
        <w:rPr>
          <w:cs/>
          <w:lang w:bidi="bn-IN"/>
        </w:rPr>
        <w:t>তখন হযরত ইবরাহীমের কবরের নিকট নামিয়ে দিয়ে বলেন : হে আল্লাহর রাসূল! এখানে দু</w:t>
      </w:r>
      <w:r w:rsidRPr="00040C2B">
        <w:rPr>
          <w:rStyle w:val="libAlaemChar"/>
        </w:rPr>
        <w:t>’</w:t>
      </w:r>
      <w:r w:rsidRPr="001D6EE8">
        <w:rPr>
          <w:cs/>
          <w:lang w:bidi="bn-IN"/>
        </w:rPr>
        <w:t>রাকআত নামাজ পড়ুন। কারণ এখানে হযরত ইবরাহীমের কবর। অতঃপর বেথেলহামে নিয়ে যান ও বলেন : হে আল্লাহর নবী! এখানেও দু</w:t>
      </w:r>
      <w:r w:rsidRPr="00040C2B">
        <w:rPr>
          <w:rStyle w:val="libAlaemChar"/>
        </w:rPr>
        <w:t>’</w:t>
      </w:r>
      <w:r w:rsidRPr="001D6EE8">
        <w:rPr>
          <w:cs/>
          <w:lang w:bidi="bn-IN"/>
        </w:rPr>
        <w:t>রাকআত নামাজ পড়ুন</w:t>
      </w:r>
      <w:r w:rsidRPr="001D6EE8">
        <w:rPr>
          <w:cs/>
          <w:lang w:bidi="hi-IN"/>
        </w:rPr>
        <w:t xml:space="preserve">। </w:t>
      </w:r>
      <w:r w:rsidRPr="001D6EE8">
        <w:rPr>
          <w:cs/>
          <w:lang w:bidi="bn-IN"/>
        </w:rPr>
        <w:t>কারণ আপনার ভ্রাতা ঈসা এখানে জন্মগ্রহণ করেছেন।</w:t>
      </w:r>
      <w:r w:rsidRPr="00040C2B">
        <w:rPr>
          <w:rStyle w:val="libAlaemChar"/>
        </w:rPr>
        <w:t>’</w:t>
      </w:r>
      <w:r w:rsidRPr="009453E0">
        <w:rPr>
          <w:rStyle w:val="libFootnotenumChar"/>
          <w:cs/>
          <w:lang w:bidi="bn-IN"/>
        </w:rPr>
        <w:t>৩২২</w:t>
      </w:r>
    </w:p>
    <w:p w:rsidR="00302933" w:rsidRPr="001D6EE8" w:rsidRDefault="00302933" w:rsidP="00302933">
      <w:pPr>
        <w:pStyle w:val="libNormal"/>
      </w:pPr>
      <w:r w:rsidRPr="001D6EE8">
        <w:rPr>
          <w:cs/>
          <w:lang w:bidi="bn-IN"/>
        </w:rPr>
        <w:t>১০) ইসলামের ঐতিহাসিক পরিক্রমায় সবসময় মুসলমানরা চেষ্টা করেছে আল্লাহর ওলীদের কবরের নিকট নামাজ পড়ার। চিরাচরিত এ সুন্নাতকে জীবিত রাখতে তাদের মাথায় কখনো এ কর্ম হারাম হওয়ার কথা আসে নি। আব্বাসীয় খলিফা মানসুর দাওয়ানেকী একদিন রাসূলের কবরের নিকট দাঁড়িয়ে মালিকী মাজহাবের প্রবক্তা মালিক ইবনে আনাসকে প্রশ্ন করলেন</w:t>
      </w:r>
      <w:r w:rsidRPr="001D6EE8">
        <w:t>,</w:t>
      </w:r>
      <w:r w:rsidRPr="00040C2B">
        <w:rPr>
          <w:rStyle w:val="libAlaemChar"/>
        </w:rPr>
        <w:t>‘</w:t>
      </w:r>
      <w:r w:rsidRPr="001D6EE8">
        <w:rPr>
          <w:cs/>
          <w:lang w:bidi="bn-IN"/>
        </w:rPr>
        <w:t>হে আবা আবদুল্লাহ্! কিবলার দিকে মুখ ফিরিয়ে দোয়া করব</w:t>
      </w:r>
      <w:r w:rsidRPr="001D6EE8">
        <w:t>,</w:t>
      </w:r>
      <w:r w:rsidRPr="001D6EE8">
        <w:rPr>
          <w:cs/>
          <w:lang w:bidi="bn-IN"/>
        </w:rPr>
        <w:t>নাকি রাসূলের কবরের দিকে মুখ করে</w:t>
      </w:r>
      <w:r w:rsidRPr="001D6EE8">
        <w:t>?</w:t>
      </w:r>
    </w:p>
    <w:p w:rsidR="00302933" w:rsidRPr="009453E0" w:rsidRDefault="00302933" w:rsidP="00302933">
      <w:pPr>
        <w:pStyle w:val="libNormal"/>
        <w:rPr>
          <w:rStyle w:val="libFootnotenumChar"/>
        </w:rPr>
      </w:pPr>
      <w:r w:rsidRPr="001D6EE8">
        <w:rPr>
          <w:cs/>
          <w:lang w:bidi="bn-IN"/>
        </w:rPr>
        <w:t>মালিক ইবনে আনাস বললেন</w:t>
      </w:r>
      <w:r w:rsidRPr="001D6EE8">
        <w:t>,</w:t>
      </w:r>
      <w:r w:rsidRPr="00040C2B">
        <w:rPr>
          <w:rStyle w:val="libAlaemChar"/>
        </w:rPr>
        <w:t>‘</w:t>
      </w:r>
      <w:r w:rsidRPr="001D6EE8">
        <w:rPr>
          <w:cs/>
          <w:lang w:bidi="bn-IN"/>
        </w:rPr>
        <w:t>কেন রাসূলের দিক হতে মুখ ফিরিয়ে নিতে চাইছ</w:t>
      </w:r>
      <w:r w:rsidRPr="001D6EE8">
        <w:t xml:space="preserve">? </w:t>
      </w:r>
      <w:r w:rsidRPr="001D6EE8">
        <w:rPr>
          <w:cs/>
          <w:lang w:bidi="bn-IN"/>
        </w:rPr>
        <w:t>জেনে রাখ</w:t>
      </w:r>
      <w:r w:rsidRPr="001D6EE8">
        <w:t>,</w:t>
      </w:r>
      <w:r w:rsidRPr="001D6EE8">
        <w:rPr>
          <w:cs/>
          <w:lang w:bidi="bn-IN"/>
        </w:rPr>
        <w:t>তিনি কেয়ামত পর্যন্ত তোমার সহ তোমার পিতা আদমের মুক্তির মাধ্যম। তাই তাঁর দিকে মুখ ফিরাও এবং তাঁকে নিজের জন্য আল্লাহর নিকট শাফায়াতকারী হিসেবে পেশ কর যাতে করে তোমার দোয়া গৃহীত হয়।</w:t>
      </w:r>
      <w:r w:rsidRPr="00040C2B">
        <w:rPr>
          <w:rStyle w:val="libAlaemChar"/>
        </w:rPr>
        <w:t>’</w:t>
      </w:r>
      <w:r w:rsidRPr="009453E0">
        <w:rPr>
          <w:rStyle w:val="libFootnotenumChar"/>
          <w:cs/>
          <w:lang w:bidi="bn-IN"/>
        </w:rPr>
        <w:t>৩২৩</w:t>
      </w:r>
    </w:p>
    <w:p w:rsidR="00302933" w:rsidRPr="001D6EE8" w:rsidRDefault="00302933" w:rsidP="00302933">
      <w:pPr>
        <w:pStyle w:val="libNormal"/>
      </w:pPr>
    </w:p>
    <w:p w:rsidR="00302933" w:rsidRPr="001D6EE8" w:rsidRDefault="00302933" w:rsidP="00594AF1">
      <w:pPr>
        <w:pStyle w:val="libBold1"/>
      </w:pPr>
      <w:r w:rsidRPr="001D6EE8">
        <w:rPr>
          <w:cs/>
          <w:lang w:bidi="bn-IN"/>
        </w:rPr>
        <w:t>আহলে সুন্নাতের আলেমদের এ সম্পর্কিত  ফতোয়া</w:t>
      </w:r>
    </w:p>
    <w:p w:rsidR="00302933" w:rsidRPr="001D6EE8" w:rsidRDefault="00302933" w:rsidP="00302933">
      <w:pPr>
        <w:pStyle w:val="libNormal"/>
      </w:pPr>
      <w:r w:rsidRPr="001D6EE8">
        <w:rPr>
          <w:cs/>
          <w:lang w:bidi="bn-IN"/>
        </w:rPr>
        <w:lastRenderedPageBreak/>
        <w:t>আহলে সুন্নাতের ফিকাহ্ গ্রন্থসমূহ অধ্যয়ন করলে দেখা যায় তাঁদের সকলেই</w:t>
      </w:r>
      <w:r w:rsidRPr="001D6EE8">
        <w:t>-</w:t>
      </w:r>
      <w:r w:rsidRPr="001D6EE8">
        <w:rPr>
          <w:cs/>
          <w:lang w:bidi="bn-IN"/>
        </w:rPr>
        <w:t>ওয়াহাবীরা ব্যতীত</w:t>
      </w:r>
      <w:r w:rsidRPr="001D6EE8">
        <w:t>-</w:t>
      </w:r>
      <w:r w:rsidRPr="001D6EE8">
        <w:rPr>
          <w:cs/>
          <w:lang w:bidi="bn-IN"/>
        </w:rPr>
        <w:t>এ বিষয়ে একমত যে</w:t>
      </w:r>
      <w:r w:rsidRPr="001D6EE8">
        <w:t>,</w:t>
      </w:r>
      <w:r w:rsidRPr="001D6EE8">
        <w:rPr>
          <w:cs/>
          <w:lang w:bidi="bn-IN"/>
        </w:rPr>
        <w:t>আল্লাহর ওলীদের কবরের নিকট নামাজ পড়া ও দোয়া করা জায়েয। যেমন-</w:t>
      </w:r>
    </w:p>
    <w:p w:rsidR="00302933" w:rsidRPr="001D6EE8" w:rsidRDefault="00302933" w:rsidP="00302933">
      <w:pPr>
        <w:pStyle w:val="libNormal"/>
      </w:pPr>
      <w:r w:rsidRPr="001D6EE8">
        <w:rPr>
          <w:cs/>
          <w:lang w:bidi="bn-IN"/>
        </w:rPr>
        <w:t>১) আল মুদাববিনাতুল কুবরা গ্রন্থে বর্ণিত হয়েছে : মালিক ইবনে আনাস কবরসমূহের নিকট নামাজ পড়াতে কোন অসুবিধা আছে বলে মনে করতেন না। যদি নামাজী ব্যক্তি ঐ কবরগুলোর নিকট এমনভাবে নামাজ পড়ে যে</w:t>
      </w:r>
      <w:r w:rsidRPr="001D6EE8">
        <w:t>,</w:t>
      </w:r>
      <w:r w:rsidRPr="001D6EE8">
        <w:rPr>
          <w:cs/>
          <w:lang w:bidi="bn-IN"/>
        </w:rPr>
        <w:t>তার সামনে-পেছনে এবং ডানে-বামে কবর রয়েছে। তিনি আরো বলেছেন</w:t>
      </w:r>
      <w:r w:rsidRPr="001D6EE8">
        <w:t>,</w:t>
      </w:r>
      <w:r w:rsidRPr="00040C2B">
        <w:rPr>
          <w:rStyle w:val="libAlaemChar"/>
        </w:rPr>
        <w:t>‘</w:t>
      </w:r>
      <w:r w:rsidRPr="001D6EE8">
        <w:rPr>
          <w:cs/>
          <w:lang w:bidi="bn-IN"/>
        </w:rPr>
        <w:t>আমি অনেকের নিকটই শুনেছি মহানবী (সা.)-এর  সাহাবীরা কবরস্থানের নিকট নামাজ পড়তেন।</w:t>
      </w:r>
      <w:r w:rsidRPr="00040C2B">
        <w:rPr>
          <w:rStyle w:val="libAlaemChar"/>
        </w:rPr>
        <w:t>’</w:t>
      </w:r>
      <w:r w:rsidRPr="009453E0">
        <w:rPr>
          <w:rStyle w:val="libFootnotenumChar"/>
          <w:cs/>
          <w:lang w:bidi="bn-IN"/>
        </w:rPr>
        <w:t>৩২৪</w:t>
      </w:r>
    </w:p>
    <w:p w:rsidR="00302933" w:rsidRPr="001D6EE8" w:rsidRDefault="00302933" w:rsidP="00302933">
      <w:pPr>
        <w:pStyle w:val="libNormal"/>
      </w:pPr>
      <w:r w:rsidRPr="001D6EE8">
        <w:rPr>
          <w:cs/>
          <w:lang w:bidi="bn-IN"/>
        </w:rPr>
        <w:t xml:space="preserve">২) আবদুল গণি নাবলুসী তাঁর </w:t>
      </w:r>
      <w:r w:rsidRPr="00040C2B">
        <w:rPr>
          <w:rStyle w:val="libAlaemChar"/>
        </w:rPr>
        <w:t>‘</w:t>
      </w:r>
      <w:r w:rsidRPr="001D6EE8">
        <w:rPr>
          <w:cs/>
          <w:lang w:bidi="bn-IN"/>
        </w:rPr>
        <w:t>আল হাদীকাতুন নাদিয়া</w:t>
      </w:r>
      <w:r w:rsidRPr="00040C2B">
        <w:rPr>
          <w:rStyle w:val="libAlaemChar"/>
        </w:rPr>
        <w:t>’</w:t>
      </w:r>
      <w:r w:rsidRPr="001D6EE8">
        <w:t xml:space="preserve"> </w:t>
      </w:r>
      <w:r w:rsidRPr="001D6EE8">
        <w:rPr>
          <w:cs/>
          <w:lang w:bidi="bn-IN"/>
        </w:rPr>
        <w:t>গ্রন্থে বলেছেন</w:t>
      </w:r>
      <w:r w:rsidRPr="001D6EE8">
        <w:t>,</w:t>
      </w:r>
      <w:r w:rsidRPr="00040C2B">
        <w:rPr>
          <w:rStyle w:val="libAlaemChar"/>
        </w:rPr>
        <w:t>‘</w:t>
      </w:r>
      <w:r w:rsidRPr="001D6EE8">
        <w:rPr>
          <w:cs/>
          <w:lang w:bidi="bn-IN"/>
        </w:rPr>
        <w:t>যদি কোন ব্যক্তি কোন সৎকর্মশীল বান্দার কবর হতে বরকত লাভের উদ্দেশ্যে তাঁর কবরের নিকট নামাজ পড়ে এবং তার ঐ কবরবাসী ব্যক্তির প্রতি অতিরিক্ত সম্মান প্রদর্শনের ইচ্ছা ও তাঁর প্রতি মনোযোগ না থাকে</w:t>
      </w:r>
      <w:r w:rsidRPr="001D6EE8">
        <w:t>,</w:t>
      </w:r>
      <w:r w:rsidRPr="001D6EE8">
        <w:rPr>
          <w:cs/>
          <w:lang w:bidi="bn-IN"/>
        </w:rPr>
        <w:t>তবে তার নামাজে কোন সমস্যা নেই</w:t>
      </w:r>
      <w:r w:rsidRPr="001D6EE8">
        <w:rPr>
          <w:cs/>
          <w:lang w:bidi="hi-IN"/>
        </w:rPr>
        <w:t xml:space="preserve">। </w:t>
      </w:r>
      <w:r w:rsidRPr="001D6EE8">
        <w:rPr>
          <w:cs/>
          <w:lang w:bidi="bn-IN"/>
        </w:rPr>
        <w:t>কারণ মসজিদুল হারামের হাতিমের নিকটে হযরত ইসমাঈলের কবর থাকা সত্বেও সেটি নামাজ পড়ার অন্যতম শ্রেষ্ঠ স্থান।</w:t>
      </w:r>
      <w:r w:rsidRPr="00040C2B">
        <w:rPr>
          <w:rStyle w:val="libAlaemChar"/>
        </w:rPr>
        <w:t>’</w:t>
      </w:r>
      <w:r w:rsidRPr="009453E0">
        <w:rPr>
          <w:rStyle w:val="libFootnotenumChar"/>
          <w:cs/>
          <w:lang w:bidi="bn-IN"/>
        </w:rPr>
        <w:t>৩২৫</w:t>
      </w:r>
    </w:p>
    <w:p w:rsidR="00302933" w:rsidRPr="001D6EE8" w:rsidRDefault="00302933" w:rsidP="00302933">
      <w:pPr>
        <w:pStyle w:val="libNormal"/>
      </w:pPr>
      <w:r w:rsidRPr="001D6EE8">
        <w:rPr>
          <w:cs/>
          <w:lang w:bidi="bn-IN"/>
        </w:rPr>
        <w:t xml:space="preserve">৩) খাফফাজী তাঁর </w:t>
      </w:r>
      <w:r w:rsidRPr="00040C2B">
        <w:rPr>
          <w:rStyle w:val="libAlaemChar"/>
        </w:rPr>
        <w:t>‘</w:t>
      </w:r>
      <w:r w:rsidRPr="001D6EE8">
        <w:rPr>
          <w:cs/>
          <w:lang w:bidi="bn-IN"/>
        </w:rPr>
        <w:t>শারহুশ শিফা</w:t>
      </w:r>
      <w:r w:rsidRPr="00040C2B">
        <w:rPr>
          <w:rStyle w:val="libAlaemChar"/>
        </w:rPr>
        <w:t>’</w:t>
      </w:r>
      <w:r w:rsidRPr="001D6EE8">
        <w:t xml:space="preserve"> </w:t>
      </w:r>
      <w:r w:rsidRPr="001D6EE8">
        <w:rPr>
          <w:cs/>
          <w:lang w:bidi="bn-IN"/>
        </w:rPr>
        <w:t>গ্রন্থে বলেছেন</w:t>
      </w:r>
      <w:r w:rsidRPr="001D6EE8">
        <w:t>,</w:t>
      </w:r>
      <w:r w:rsidRPr="00040C2B">
        <w:rPr>
          <w:rStyle w:val="libAlaemChar"/>
        </w:rPr>
        <w:t>‘</w:t>
      </w:r>
      <w:r w:rsidRPr="001D6EE8">
        <w:rPr>
          <w:cs/>
          <w:lang w:bidi="bn-IN"/>
        </w:rPr>
        <w:t>রাসূলের রওজার.</w:t>
      </w:r>
      <w:r w:rsidR="00460ADB">
        <w:rPr>
          <w:cs/>
          <w:lang w:bidi="bn-IN"/>
        </w:rPr>
        <w:t>দিকে</w:t>
      </w:r>
      <w:r w:rsidRPr="001D6EE8">
        <w:rPr>
          <w:cs/>
          <w:lang w:bidi="bn-IN"/>
        </w:rPr>
        <w:t xml:space="preserve"> মুখ করে কাবাকে পিছনে ফেলে দোয়া করা শাফেয়ী মাজহাব ও আহলে সুন্নাতের সকল আলেমের মতেই জায়েয</w:t>
      </w:r>
      <w:r w:rsidRPr="001D6EE8">
        <w:rPr>
          <w:cs/>
          <w:lang w:bidi="hi-IN"/>
        </w:rPr>
        <w:t xml:space="preserve">। </w:t>
      </w:r>
      <w:r w:rsidRPr="001D6EE8">
        <w:rPr>
          <w:cs/>
          <w:lang w:bidi="bn-IN"/>
        </w:rPr>
        <w:t>এ বিষয়ে আবু হানিফার মতও তা</w:t>
      </w:r>
      <w:r w:rsidRPr="001D6EE8">
        <w:rPr>
          <w:lang w:bidi="bn-IN"/>
        </w:rPr>
        <w:t>-</w:t>
      </w:r>
      <w:r w:rsidRPr="001D6EE8">
        <w:rPr>
          <w:cs/>
          <w:lang w:bidi="bn-IN"/>
        </w:rPr>
        <w:t>ই।</w:t>
      </w:r>
      <w:r w:rsidRPr="009453E0">
        <w:rPr>
          <w:rStyle w:val="libFootnotenumChar"/>
          <w:cs/>
          <w:lang w:bidi="bn-IN"/>
        </w:rPr>
        <w:t>৩২৬</w:t>
      </w:r>
      <w:r w:rsidRPr="001D6EE8">
        <w:rPr>
          <w:cs/>
          <w:lang w:bidi="bn-IN"/>
        </w:rPr>
        <w:t xml:space="preserve"> </w:t>
      </w:r>
    </w:p>
    <w:p w:rsidR="00302933" w:rsidRPr="009453E0" w:rsidRDefault="00302933" w:rsidP="00302933">
      <w:pPr>
        <w:pStyle w:val="libNormal"/>
        <w:rPr>
          <w:rStyle w:val="libFootnotenumChar"/>
        </w:rPr>
      </w:pPr>
      <w:r w:rsidRPr="001D6EE8">
        <w:rPr>
          <w:cs/>
          <w:lang w:bidi="bn-IN"/>
        </w:rPr>
        <w:t>৪) ইবনুল হুমাম হানাফী আলেমদের একজন প্রসিদ্ধ ব্যক্তি। তিনি বলেন</w:t>
      </w:r>
      <w:r w:rsidRPr="001D6EE8">
        <w:t>,</w:t>
      </w:r>
      <w:r w:rsidRPr="00040C2B">
        <w:rPr>
          <w:rStyle w:val="libAlaemChar"/>
        </w:rPr>
        <w:t>‘</w:t>
      </w:r>
      <w:r w:rsidRPr="001D6EE8">
        <w:rPr>
          <w:cs/>
          <w:lang w:bidi="bn-IN"/>
        </w:rPr>
        <w:t>আবু হানিফা সম্পর্কে যে বলা হয়ে থাকে তিনি রাসূলের কবরের দিক হতে মুখ ফিরিয়ে দোয়া করতেন</w:t>
      </w:r>
      <w:r w:rsidRPr="001D6EE8">
        <w:t>,</w:t>
      </w:r>
      <w:r w:rsidRPr="001D6EE8">
        <w:rPr>
          <w:cs/>
          <w:lang w:bidi="bn-IN"/>
        </w:rPr>
        <w:t>তা সঠিক নয়</w:t>
      </w:r>
      <w:r w:rsidR="00460ADB">
        <w:rPr>
          <w:cs/>
          <w:lang w:bidi="bn-IN"/>
        </w:rPr>
        <w:t>। কারণ তা সুন্নাতের পরিপন্থী।</w:t>
      </w:r>
      <w:r w:rsidRPr="001D6EE8">
        <w:rPr>
          <w:cs/>
          <w:lang w:bidi="bn-IN"/>
        </w:rPr>
        <w:t xml:space="preserve"> কেরমানী এ সম্পর্কে বলেছেন</w:t>
      </w:r>
      <w:r w:rsidRPr="001D6EE8">
        <w:t>,</w:t>
      </w:r>
      <w:r w:rsidRPr="00040C2B">
        <w:rPr>
          <w:rStyle w:val="libAlaemChar"/>
        </w:rPr>
        <w:t>‘</w:t>
      </w:r>
      <w:r w:rsidRPr="001D6EE8">
        <w:rPr>
          <w:cs/>
          <w:lang w:bidi="bn-IN"/>
        </w:rPr>
        <w:t>আবু হানিফার মত</w:t>
      </w:r>
      <w:r w:rsidRPr="001D6EE8">
        <w:t>-</w:t>
      </w:r>
      <w:r w:rsidRPr="001D6EE8">
        <w:rPr>
          <w:cs/>
          <w:lang w:bidi="bn-IN"/>
        </w:rPr>
        <w:t>কিবলার দিকে দাঁড়িয়ে রাসূলের কবরকে পিছনে রেখে দোয়া করা</w:t>
      </w:r>
      <w:r w:rsidRPr="001D6EE8">
        <w:t>-</w:t>
      </w:r>
      <w:r w:rsidRPr="001D6EE8">
        <w:rPr>
          <w:cs/>
          <w:lang w:bidi="bn-IN"/>
        </w:rPr>
        <w:t>গ্রহণযোগ্য নয়</w:t>
      </w:r>
      <w:r w:rsidRPr="001D6EE8">
        <w:rPr>
          <w:cs/>
          <w:lang w:bidi="hi-IN"/>
        </w:rPr>
        <w:t xml:space="preserve">। </w:t>
      </w:r>
      <w:r w:rsidRPr="001D6EE8">
        <w:rPr>
          <w:cs/>
          <w:lang w:bidi="bn-IN"/>
        </w:rPr>
        <w:t>কারণ মহানবী (সা.) তাঁর রওজায় এখনো জীবিত আছে</w:t>
      </w:r>
      <w:r w:rsidR="00101F5B">
        <w:rPr>
          <w:cs/>
          <w:lang w:bidi="bn-IN"/>
        </w:rPr>
        <w:t>ন এবং তাঁর জিয়ারতকারীকে চিনেন</w:t>
      </w:r>
      <w:r w:rsidRPr="001D6EE8">
        <w:rPr>
          <w:cs/>
          <w:lang w:bidi="hi-IN"/>
        </w:rPr>
        <w:t>।</w:t>
      </w:r>
      <w:r w:rsidRPr="00040C2B">
        <w:rPr>
          <w:rStyle w:val="libAlaemChar"/>
        </w:rPr>
        <w:t>’</w:t>
      </w:r>
      <w:r w:rsidRPr="009453E0">
        <w:rPr>
          <w:rStyle w:val="libFootnotenumChar"/>
          <w:cs/>
          <w:lang w:bidi="bn-IN"/>
        </w:rPr>
        <w:t>৩২৭</w:t>
      </w:r>
    </w:p>
    <w:p w:rsidR="00302933" w:rsidRPr="001D6EE8" w:rsidRDefault="00302933" w:rsidP="00302933">
      <w:pPr>
        <w:pStyle w:val="libNormal"/>
      </w:pPr>
    </w:p>
    <w:p w:rsidR="00302933" w:rsidRPr="001D6EE8" w:rsidRDefault="00302933" w:rsidP="00594AF1">
      <w:pPr>
        <w:pStyle w:val="libBold1"/>
      </w:pPr>
      <w:r w:rsidRPr="001D6EE8">
        <w:rPr>
          <w:cs/>
          <w:lang w:bidi="bn-IN"/>
        </w:rPr>
        <w:t>ওয়াহাবীদের উপস্থাপিত দলিলের পর্যালোচনা</w:t>
      </w:r>
    </w:p>
    <w:p w:rsidR="00302933" w:rsidRPr="001D6EE8" w:rsidRDefault="00302933" w:rsidP="00302933">
      <w:pPr>
        <w:pStyle w:val="libNormal"/>
      </w:pPr>
      <w:r w:rsidRPr="001D6EE8">
        <w:rPr>
          <w:cs/>
          <w:lang w:bidi="bn-IN"/>
        </w:rPr>
        <w:lastRenderedPageBreak/>
        <w:t>ওয়াহাবীরা আল্লাহর ওলীদের কবরের নিকটে নামাজ পড়া ও দোয়া করা হারাম ও নাজায়েয হওয়ার সপক্ষে দু</w:t>
      </w:r>
      <w:r w:rsidRPr="00040C2B">
        <w:rPr>
          <w:rStyle w:val="libAlaemChar"/>
        </w:rPr>
        <w:t>’</w:t>
      </w:r>
      <w:r w:rsidRPr="001D6EE8">
        <w:rPr>
          <w:cs/>
          <w:lang w:bidi="bn-IN"/>
        </w:rPr>
        <w:t>ধরনের দলিল উপস্থাপন করেছে।</w:t>
      </w:r>
    </w:p>
    <w:p w:rsidR="00302933" w:rsidRPr="001D6EE8" w:rsidRDefault="00302933" w:rsidP="00302933">
      <w:pPr>
        <w:pStyle w:val="libNormal"/>
      </w:pPr>
      <w:r w:rsidRPr="001D6EE8">
        <w:rPr>
          <w:cs/>
          <w:lang w:bidi="bn-IN"/>
        </w:rPr>
        <w:t>ক) নাসিরুদ্দীন আলবানী রাসূল (সা.) হতে বর্ণনা করেছেন</w:t>
      </w:r>
      <w:r w:rsidRPr="001D6EE8">
        <w:t>,</w:t>
      </w:r>
      <w:r w:rsidRPr="00040C2B">
        <w:rPr>
          <w:rStyle w:val="libAlaemChar"/>
        </w:rPr>
        <w:t>‘</w:t>
      </w:r>
      <w:r w:rsidRPr="001D6EE8">
        <w:rPr>
          <w:cs/>
          <w:lang w:bidi="bn-IN"/>
        </w:rPr>
        <w:t>কবরের দিকে মুখ করে ও কবরের উপর নামাজ পড় না।</w:t>
      </w:r>
      <w:r w:rsidRPr="00040C2B">
        <w:rPr>
          <w:rStyle w:val="libAlaemChar"/>
        </w:rPr>
        <w:t>’</w:t>
      </w:r>
      <w:r w:rsidRPr="009453E0">
        <w:rPr>
          <w:rStyle w:val="libFootnotenumChar"/>
          <w:cs/>
          <w:lang w:bidi="bn-IN"/>
        </w:rPr>
        <w:t>৩২৮</w:t>
      </w:r>
    </w:p>
    <w:p w:rsidR="00302933" w:rsidRPr="001D6EE8" w:rsidRDefault="00302933" w:rsidP="00302933">
      <w:pPr>
        <w:pStyle w:val="libNormal"/>
      </w:pPr>
      <w:r w:rsidRPr="001D6EE8">
        <w:rPr>
          <w:cs/>
          <w:lang w:bidi="bn-IN"/>
        </w:rPr>
        <w:t xml:space="preserve">উত্তর : প্রথমত ওয়াহাবী আলেমগণ শুধু নিজেদের হাদীসকে অন্যদের হাদীসগুলোকে প্রত্যাখ্যানের দলিল বানাতে পারেন না। কারণ বিপরীত পক্ষের হাদীসগুলোও প্রমাণিত। এ কারণেই ইবনে হাজাম তাঁর </w:t>
      </w:r>
      <w:r w:rsidRPr="00040C2B">
        <w:rPr>
          <w:rStyle w:val="libAlaemChar"/>
        </w:rPr>
        <w:t>‘</w:t>
      </w:r>
      <w:r w:rsidRPr="001D6EE8">
        <w:rPr>
          <w:cs/>
          <w:lang w:bidi="bn-IN"/>
        </w:rPr>
        <w:t>আল ফিসাল</w:t>
      </w:r>
      <w:r w:rsidRPr="001D6EE8">
        <w:t>'</w:t>
      </w:r>
      <w:r w:rsidRPr="001D6EE8">
        <w:rPr>
          <w:cs/>
          <w:lang w:bidi="bn-IN"/>
        </w:rPr>
        <w:t>গ্রন্থে বলেছেন</w:t>
      </w:r>
      <w:r w:rsidRPr="001D6EE8">
        <w:t>,</w:t>
      </w:r>
      <w:r w:rsidRPr="00040C2B">
        <w:rPr>
          <w:rStyle w:val="libAlaemChar"/>
        </w:rPr>
        <w:t>‘</w:t>
      </w:r>
      <w:r w:rsidRPr="001D6EE8">
        <w:rPr>
          <w:cs/>
          <w:lang w:bidi="bn-IN"/>
        </w:rPr>
        <w:t>আমরা শিয়াদের আকীদাকে ভ্রান্ত প্রমাণ করতে আমাদের হাদীসগুলো প্রমাণ হিসেবে উপস্থাপন করতে পারি না। কারণ তারা তা গ্রহণ করবে না। তেমনি শিয়ারাও তাদের বর্ণিত হাদীসকে আমাদের বিপক্ষে প্রমাণ হিসেবে উপস্থাপন করতে পারে না।</w:t>
      </w:r>
      <w:r w:rsidRPr="00040C2B">
        <w:rPr>
          <w:rStyle w:val="libAlaemChar"/>
        </w:rPr>
        <w:t>’</w:t>
      </w:r>
      <w:r w:rsidRPr="009453E0">
        <w:rPr>
          <w:rStyle w:val="libFootnotenumChar"/>
          <w:cs/>
          <w:lang w:bidi="bn-IN"/>
        </w:rPr>
        <w:t>৩২৯</w:t>
      </w:r>
    </w:p>
    <w:p w:rsidR="00302933" w:rsidRPr="001D6EE8" w:rsidRDefault="00302933" w:rsidP="00302933">
      <w:pPr>
        <w:pStyle w:val="libNormal"/>
      </w:pPr>
      <w:r w:rsidRPr="001D6EE8">
        <w:rPr>
          <w:cs/>
          <w:lang w:bidi="bn-IN"/>
        </w:rPr>
        <w:t xml:space="preserve">দ্বিতীয়ত কোন কোন হাদীসে সুস্পষ্টভাবে কবরের দিকে মুখ করে নামাজ পড়তে ও কবরের প্রতি সম্মান প্রদর্শনের ক্ষেত্রে অতিরঞ্জিত করতে (যা তাকে </w:t>
      </w:r>
      <w:r w:rsidRPr="00040C2B">
        <w:rPr>
          <w:rStyle w:val="libArChar"/>
          <w:rFonts w:hint="cs"/>
          <w:rtl/>
        </w:rPr>
        <w:t>اله</w:t>
      </w:r>
      <w:r w:rsidRPr="001D6EE8">
        <w:rPr>
          <w:cs/>
          <w:lang w:bidi="bn-IN"/>
        </w:rPr>
        <w:t xml:space="preserve"> বা উপাস্যের পর্যায়ে পৌঁছায়) নিষেধ করা হয়েছে</w:t>
      </w:r>
      <w:r w:rsidRPr="001D6EE8">
        <w:t>,</w:t>
      </w:r>
      <w:r w:rsidRPr="001D6EE8">
        <w:rPr>
          <w:cs/>
          <w:lang w:bidi="bn-IN"/>
        </w:rPr>
        <w:t>কারণ তা ধর্মের ক্ষেত্রে বাড়াবাড়ি ও শিরকে পর্যবসিত হতে পারে। কিন্তু যদি বরকত লাভের উদ্দেশ্যে তা করা হয় তবে তাতে কোন অসুবিধা নেই।</w:t>
      </w:r>
    </w:p>
    <w:p w:rsidR="00302933" w:rsidRPr="001D6EE8" w:rsidRDefault="00302933" w:rsidP="00302933">
      <w:pPr>
        <w:pStyle w:val="libNormal"/>
      </w:pPr>
      <w:r w:rsidRPr="001D6EE8">
        <w:rPr>
          <w:cs/>
          <w:lang w:bidi="bn-IN"/>
        </w:rPr>
        <w:t>বাইদ্বাভী তাঁর তাফসীর গ্রন্থে বলেছেন</w:t>
      </w:r>
      <w:r w:rsidRPr="001D6EE8">
        <w:t>,</w:t>
      </w:r>
      <w:r w:rsidRPr="00040C2B">
        <w:rPr>
          <w:rStyle w:val="libAlaemChar"/>
        </w:rPr>
        <w:t>‘</w:t>
      </w:r>
      <w:r w:rsidRPr="001D6EE8">
        <w:rPr>
          <w:cs/>
          <w:lang w:bidi="bn-IN"/>
        </w:rPr>
        <w:t>রাসূলের যুগে ইহুদী ও খ্রিষ্টানরা তাদের নবীদের কবরের প্রতি সম্মান দেখাতে সিজদা করত এবং সেদিকে মুখ করে নামাজ পড়ত। প্রকৃতপক্ষে তারা ঐ কবরগুলোকে মূর্তির ন্যায় সিজদা করত। এ কারণেই রাসূল (সা.) তাদেরকে অভিসম্পাত করেছেন ও এরূপ করা হতে মুসলমানদের বিরত থাকতে বলেছেন।</w:t>
      </w:r>
      <w:r w:rsidRPr="009453E0">
        <w:rPr>
          <w:rStyle w:val="libFootnotenumChar"/>
          <w:cs/>
          <w:lang w:bidi="bn-IN"/>
        </w:rPr>
        <w:t>৩৩০</w:t>
      </w:r>
      <w:r w:rsidRPr="001D6EE8">
        <w:rPr>
          <w:cs/>
          <w:lang w:bidi="bn-IN"/>
        </w:rPr>
        <w:t xml:space="preserve"> </w:t>
      </w:r>
    </w:p>
    <w:p w:rsidR="00302933" w:rsidRPr="001D6EE8" w:rsidRDefault="00302933" w:rsidP="00302933">
      <w:pPr>
        <w:pStyle w:val="libNormal"/>
      </w:pPr>
      <w:r w:rsidRPr="001D6EE8">
        <w:rPr>
          <w:cs/>
          <w:lang w:bidi="bn-IN"/>
        </w:rPr>
        <w:t>এখন যদি কেউ আল্লাহর ওলীদের কবরের নিকট তাঁদের প্রতি সম্মান দেখানো ও তাঁদের দৃষ্টি আকর্ষণের নিয়তে নামাজ না পড়ে বরং তাঁদের কবর হতে বরকত লাভের উদ্দেশ্যে সেখানে নামাজ পড়ে ও দোয়া করে তবে কি তা শিরক হবে</w:t>
      </w:r>
      <w:r w:rsidRPr="001D6EE8">
        <w:t xml:space="preserve">? </w:t>
      </w:r>
      <w:r w:rsidRPr="001D6EE8">
        <w:rPr>
          <w:cs/>
          <w:lang w:bidi="bn-IN"/>
        </w:rPr>
        <w:t>কখনোই নয়। কারণ মানুষ ঐ পবিত্র স্থানে এ জন্য নামাজ পড়ে যে</w:t>
      </w:r>
      <w:r w:rsidRPr="001D6EE8">
        <w:t>,</w:t>
      </w:r>
      <w:r w:rsidRPr="001D6EE8">
        <w:rPr>
          <w:cs/>
          <w:lang w:bidi="bn-IN"/>
        </w:rPr>
        <w:t>ঐ ব্যক্তি আল্লাহর বিশেষ প্রিয় বান্দা</w:t>
      </w:r>
      <w:r w:rsidRPr="001D6EE8">
        <w:t>,</w:t>
      </w:r>
      <w:r w:rsidRPr="001D6EE8">
        <w:rPr>
          <w:cs/>
          <w:lang w:bidi="bn-IN"/>
        </w:rPr>
        <w:t xml:space="preserve">সে তাওহীদ ও একত্ববাদের ধারক ও প্রচারক। তাই তাঁর কবরের নিকট নামাজ পড়লে নামাজের ক্ষেত্রে অধিকতর মনোযোগ </w:t>
      </w:r>
      <w:r w:rsidRPr="001D6EE8">
        <w:rPr>
          <w:cs/>
          <w:lang w:bidi="bn-IN"/>
        </w:rPr>
        <w:lastRenderedPageBreak/>
        <w:t>ও আল্লাহর প্রতি অধিক নৈকট্য অনুভূত হয় এবং ইখলাস অর্জন করা যায়। তাই  এক্ষেত্রে কোন অসুবিধা তো নেই</w:t>
      </w:r>
      <w:r w:rsidRPr="001D6EE8">
        <w:t>,</w:t>
      </w:r>
      <w:r w:rsidRPr="001D6EE8">
        <w:rPr>
          <w:cs/>
          <w:lang w:bidi="bn-IN"/>
        </w:rPr>
        <w:t>বরং তা পছন্দনীয়।</w:t>
      </w:r>
    </w:p>
    <w:p w:rsidR="00302933" w:rsidRPr="001D6EE8" w:rsidRDefault="00302933" w:rsidP="00302933">
      <w:pPr>
        <w:pStyle w:val="libNormal"/>
      </w:pPr>
      <w:r w:rsidRPr="001D6EE8">
        <w:rPr>
          <w:cs/>
          <w:lang w:bidi="bn-IN"/>
        </w:rPr>
        <w:t>খ) শিরকের পথ রোধের মূলনীতি : ওয়াহাবী আলেমদের কেউ কেউ</w:t>
      </w:r>
      <w:r w:rsidRPr="001D6EE8">
        <w:t>,</w:t>
      </w:r>
      <w:r w:rsidRPr="001D6EE8">
        <w:rPr>
          <w:cs/>
          <w:lang w:bidi="bn-IN"/>
        </w:rPr>
        <w:t>যেমন শেখ আবদুল আজীজ বিন বায উল্লিখিত মূলনীতির ভিত্তিতে বলেছেন</w:t>
      </w:r>
      <w:r w:rsidRPr="001D6EE8">
        <w:t>,</w:t>
      </w:r>
      <w:r w:rsidRPr="00040C2B">
        <w:rPr>
          <w:rStyle w:val="libAlaemChar"/>
        </w:rPr>
        <w:t>‘</w:t>
      </w:r>
      <w:r w:rsidRPr="001D6EE8">
        <w:rPr>
          <w:cs/>
          <w:lang w:bidi="bn-IN"/>
        </w:rPr>
        <w:t>যেহেতু আল্লাহর ওলীদের কবরের নিকট নামাজ পড়া ও দোয়া করাতে শিরকে পতিত হওয়ার সম্ভাবনা রয়েছে তাই তা হারাম ও বাতিল বলে গণ্য।</w:t>
      </w:r>
      <w:r w:rsidRPr="00040C2B">
        <w:rPr>
          <w:rStyle w:val="libAlaemChar"/>
        </w:rPr>
        <w:t>’</w:t>
      </w:r>
      <w:r w:rsidRPr="009453E0">
        <w:rPr>
          <w:rStyle w:val="libFootnotenumChar"/>
          <w:cs/>
          <w:lang w:bidi="bn-IN"/>
        </w:rPr>
        <w:t>৩৩১</w:t>
      </w:r>
    </w:p>
    <w:p w:rsidR="00594AF1" w:rsidRDefault="00302933" w:rsidP="00302933">
      <w:pPr>
        <w:pStyle w:val="libNormal"/>
        <w:rPr>
          <w:cs/>
          <w:lang w:bidi="bn-IN"/>
        </w:rPr>
      </w:pPr>
      <w:r w:rsidRPr="001D6EE8">
        <w:rPr>
          <w:cs/>
          <w:lang w:bidi="bn-IN"/>
        </w:rPr>
        <w:t>উত্তর : উসূলশাস্ত্রের আলোচনায় প্রমাণিত হয়েছে যে</w:t>
      </w:r>
      <w:r w:rsidRPr="001D6EE8">
        <w:t>,</w:t>
      </w:r>
      <w:r w:rsidRPr="001D6EE8">
        <w:rPr>
          <w:cs/>
          <w:lang w:bidi="bn-IN"/>
        </w:rPr>
        <w:t>হারামে পৌঁছাতে পারে এরূপ সকল মাধ্যমই হারাম নয়। বরং যে মাধ্যম ও কর্ম সরাসরি মানুষকে হারামে ফেলে শুধু তা-ই হারাম। নামাজ ও দোয়ার ক্ষেত্রেও যা তাকে সরাসরি ও নিশ্চিতভাবে হারামে ফেলে তা-ই হারাম</w:t>
      </w:r>
      <w:r w:rsidRPr="001D6EE8">
        <w:t>,</w:t>
      </w:r>
      <w:r w:rsidRPr="001D6EE8">
        <w:rPr>
          <w:cs/>
          <w:lang w:bidi="bn-IN"/>
        </w:rPr>
        <w:t>কিন্তু যে নামাজ ও দোয়া এরূপ নয়</w:t>
      </w:r>
      <w:r w:rsidRPr="001D6EE8">
        <w:t>,</w:t>
      </w:r>
      <w:r w:rsidRPr="001D6EE8">
        <w:rPr>
          <w:cs/>
          <w:lang w:bidi="bn-IN"/>
        </w:rPr>
        <w:t>তা হারাম নয়</w:t>
      </w:r>
      <w:r w:rsidRPr="001D6EE8">
        <w:t>,</w:t>
      </w:r>
      <w:r w:rsidRPr="001D6EE8">
        <w:rPr>
          <w:cs/>
          <w:lang w:bidi="bn-IN"/>
        </w:rPr>
        <w:t>বরং জায়েয ও মুস্তাহাব। প্রায় সকল মুসলমানই  আল্লাহর ওলীদের কবরের নিকট তাঁদের ইবাদতের উদ্দেশ্যে বা তাঁদের প্রতি অতিরিক্ত সম্মান প্রদর্শন-যা তাঁদের উপাস্যের পর্যায়ে পৌঁছায়</w:t>
      </w:r>
      <w:r w:rsidRPr="001D6EE8">
        <w:t>-</w:t>
      </w:r>
      <w:r w:rsidRPr="001D6EE8">
        <w:rPr>
          <w:cs/>
          <w:lang w:bidi="bn-IN"/>
        </w:rPr>
        <w:t>করতে সেখানে নামাজ পড়ে না বা দোয়া করে না</w:t>
      </w:r>
      <w:r w:rsidRPr="001D6EE8">
        <w:t>,</w:t>
      </w:r>
      <w:r w:rsidRPr="001D6EE8">
        <w:rPr>
          <w:cs/>
          <w:lang w:bidi="bn-IN"/>
        </w:rPr>
        <w:t xml:space="preserve">বরং তারা কেবল তাঁদের কবর হতে বরকত লাভের উদ্দেশ্যেই তা করে। </w:t>
      </w:r>
    </w:p>
    <w:p w:rsidR="00594AF1" w:rsidRPr="0062377F" w:rsidRDefault="00594AF1" w:rsidP="0062377F">
      <w:pPr>
        <w:rPr>
          <w:rtl/>
          <w:cs/>
        </w:rPr>
      </w:pPr>
      <w:r>
        <w:rPr>
          <w:cs/>
          <w:lang w:bidi="bn-IN"/>
        </w:rPr>
        <w:br w:type="page"/>
      </w:r>
    </w:p>
    <w:p w:rsidR="00302933" w:rsidRPr="001D6EE8" w:rsidRDefault="00302933" w:rsidP="00594AF1">
      <w:pPr>
        <w:pStyle w:val="Heading1Center"/>
      </w:pPr>
      <w:bookmarkStart w:id="8" w:name="_Toc383517925"/>
      <w:r w:rsidRPr="001D6EE8">
        <w:rPr>
          <w:cs/>
          <w:lang w:bidi="bn-IN"/>
        </w:rPr>
        <w:lastRenderedPageBreak/>
        <w:t>আল্লাহর ওলীদের জন্য শোক পালনের দর্শন</w:t>
      </w:r>
      <w:bookmarkEnd w:id="8"/>
    </w:p>
    <w:p w:rsidR="00302933" w:rsidRPr="001D6EE8" w:rsidRDefault="00302933" w:rsidP="00594AF1">
      <w:pPr>
        <w:pStyle w:val="libCenter"/>
      </w:pPr>
      <w:r w:rsidRPr="001D6EE8">
        <w:rPr>
          <w:cs/>
          <w:lang w:bidi="bn-IN"/>
        </w:rPr>
        <w:t>[ইমাম হুসাইন (আ.)-এর জন্য ক্রন্দন ও শোক পালনের দর্শন]</w:t>
      </w:r>
    </w:p>
    <w:p w:rsidR="00302933" w:rsidRPr="001D6EE8" w:rsidRDefault="00302933" w:rsidP="00302933">
      <w:pPr>
        <w:pStyle w:val="libNormal"/>
      </w:pPr>
    </w:p>
    <w:p w:rsidR="00302933" w:rsidRPr="001D6EE8" w:rsidRDefault="00302933" w:rsidP="00302933">
      <w:pPr>
        <w:pStyle w:val="libNormal"/>
      </w:pPr>
      <w:r w:rsidRPr="001D6EE8">
        <w:rPr>
          <w:cs/>
          <w:lang w:bidi="bn-IN"/>
        </w:rPr>
        <w:t>কেন আমরা আল্লাহর ওলীদের শোকে মাতম করব</w:t>
      </w:r>
      <w:r w:rsidRPr="001D6EE8">
        <w:t xml:space="preserve">? </w:t>
      </w:r>
      <w:r w:rsidRPr="001D6EE8">
        <w:rPr>
          <w:cs/>
          <w:lang w:bidi="bn-IN"/>
        </w:rPr>
        <w:t>তাঁরা কি আমাদের শোক পালনের মুখাপেক্ষী</w:t>
      </w:r>
      <w:r w:rsidRPr="001D6EE8">
        <w:t xml:space="preserve">? </w:t>
      </w:r>
      <w:r w:rsidRPr="001D6EE8">
        <w:rPr>
          <w:cs/>
          <w:lang w:bidi="bn-IN"/>
        </w:rPr>
        <w:t>কেন আমরা অতীতের ঘটনাসমূহের স্মরণ করব</w:t>
      </w:r>
      <w:r w:rsidRPr="001D6EE8">
        <w:t xml:space="preserve">? </w:t>
      </w:r>
      <w:r w:rsidRPr="001D6EE8">
        <w:rPr>
          <w:cs/>
          <w:lang w:bidi="bn-IN"/>
        </w:rPr>
        <w:t xml:space="preserve">ওয়াহাবীরা এরূপ কর্মকে </w:t>
      </w:r>
      <w:r w:rsidRPr="00040C2B">
        <w:rPr>
          <w:rStyle w:val="libAlaemChar"/>
        </w:rPr>
        <w:t>‘</w:t>
      </w:r>
      <w:r w:rsidRPr="001D6EE8">
        <w:rPr>
          <w:cs/>
          <w:lang w:bidi="bn-IN"/>
        </w:rPr>
        <w:t>বিদআত</w:t>
      </w:r>
      <w:r w:rsidRPr="00040C2B">
        <w:rPr>
          <w:rStyle w:val="libAlaemChar"/>
        </w:rPr>
        <w:t>’</w:t>
      </w:r>
      <w:r w:rsidRPr="001D6EE8">
        <w:t xml:space="preserve"> </w:t>
      </w:r>
      <w:r w:rsidRPr="001D6EE8">
        <w:rPr>
          <w:cs/>
          <w:lang w:bidi="bn-IN"/>
        </w:rPr>
        <w:t>বলে জানে এবং শিয়াদেরকে এরূপ কর্মের জন্য সমালোচনা ও নিন্দা করে।</w:t>
      </w:r>
      <w:r w:rsidRPr="009453E0">
        <w:rPr>
          <w:rStyle w:val="libFootnotenumChar"/>
          <w:cs/>
          <w:lang w:bidi="bn-IN"/>
        </w:rPr>
        <w:t>৩৩২</w:t>
      </w:r>
    </w:p>
    <w:p w:rsidR="00302933" w:rsidRPr="001D6EE8" w:rsidRDefault="00302933" w:rsidP="00302933">
      <w:pPr>
        <w:pStyle w:val="libNormal"/>
      </w:pPr>
      <w:r w:rsidRPr="001D6EE8">
        <w:rPr>
          <w:cs/>
          <w:lang w:bidi="bn-IN"/>
        </w:rPr>
        <w:t>এখানে আমরা উপরিউক্ত প্রশ্নগুলোর জবাব দেয়ার চেষ্টা করব</w:t>
      </w:r>
      <w:r w:rsidRPr="001D6EE8">
        <w:rPr>
          <w:cs/>
          <w:lang w:bidi="hi-IN"/>
        </w:rPr>
        <w:t xml:space="preserve">। </w:t>
      </w:r>
      <w:r w:rsidRPr="001D6EE8">
        <w:rPr>
          <w:cs/>
          <w:lang w:bidi="bn-IN"/>
        </w:rPr>
        <w:t>প্রথমে আজাদারী বা শোক পালনের দলিলসমূহ উপস্থাপন করছি</w:t>
      </w:r>
      <w:r w:rsidRPr="001D6EE8">
        <w:rPr>
          <w:cs/>
          <w:lang w:bidi="hi-IN"/>
        </w:rPr>
        <w:t>।</w:t>
      </w:r>
    </w:p>
    <w:p w:rsidR="00302933" w:rsidRPr="001D6EE8" w:rsidRDefault="00302933" w:rsidP="00302933">
      <w:pPr>
        <w:pStyle w:val="libNormal"/>
      </w:pPr>
      <w:r w:rsidRPr="001D6EE8">
        <w:rPr>
          <w:cs/>
          <w:lang w:bidi="bn-IN"/>
        </w:rPr>
        <w:t xml:space="preserve">১। </w:t>
      </w:r>
      <w:r w:rsidRPr="00BC3BC6">
        <w:rPr>
          <w:rStyle w:val="libBold1Char"/>
          <w:cs/>
          <w:lang w:bidi="bn-IN"/>
        </w:rPr>
        <w:t>শোক পালন ভালোবাসা ও ঘৃণার প্রকাশ</w:t>
      </w:r>
    </w:p>
    <w:p w:rsidR="00302933" w:rsidRPr="001D6EE8" w:rsidRDefault="00302933" w:rsidP="00302933">
      <w:pPr>
        <w:pStyle w:val="libNormal"/>
        <w:rPr>
          <w:lang w:bidi="bn-IN"/>
        </w:rPr>
      </w:pPr>
      <w:r w:rsidRPr="001D6EE8">
        <w:rPr>
          <w:cs/>
          <w:lang w:bidi="bn-IN"/>
        </w:rPr>
        <w:t>ভালোবাসা ও বিদ্বেষ</w:t>
      </w:r>
      <w:r w:rsidRPr="001D6EE8">
        <w:t>-</w:t>
      </w:r>
      <w:r w:rsidRPr="001D6EE8">
        <w:rPr>
          <w:cs/>
          <w:lang w:bidi="bn-IN"/>
        </w:rPr>
        <w:t>এ দু</w:t>
      </w:r>
      <w:r w:rsidRPr="00040C2B">
        <w:rPr>
          <w:rStyle w:val="libAlaemChar"/>
        </w:rPr>
        <w:t>’</w:t>
      </w:r>
      <w:r w:rsidRPr="001D6EE8">
        <w:rPr>
          <w:cs/>
          <w:lang w:bidi="bn-IN"/>
        </w:rPr>
        <w:t>টি বৈশিষ্ট্য মানুষের মধ্যে রয়েছে। এ দু</w:t>
      </w:r>
      <w:r w:rsidRPr="00040C2B">
        <w:rPr>
          <w:rStyle w:val="libAlaemChar"/>
        </w:rPr>
        <w:t>’</w:t>
      </w:r>
      <w:r w:rsidRPr="001D6EE8">
        <w:rPr>
          <w:cs/>
          <w:lang w:bidi="bn-IN"/>
        </w:rPr>
        <w:t xml:space="preserve">টি বিষয় কারো প্রতি আকর্ষণ ও কারো প্রতি বিকর্ষণের আত্মিক রূপ। </w:t>
      </w:r>
    </w:p>
    <w:p w:rsidR="00302933" w:rsidRPr="001D6EE8" w:rsidRDefault="00302933" w:rsidP="00302933">
      <w:pPr>
        <w:pStyle w:val="libNormal"/>
      </w:pPr>
    </w:p>
    <w:p w:rsidR="00302933" w:rsidRPr="001D6EE8" w:rsidRDefault="00302933" w:rsidP="00594AF1">
      <w:pPr>
        <w:pStyle w:val="libCenterBold1"/>
      </w:pPr>
      <w:r w:rsidRPr="001D6EE8">
        <w:rPr>
          <w:cs/>
          <w:lang w:bidi="bn-IN"/>
        </w:rPr>
        <w:t>যাদের প্রতি ভালোবাসা পোষণ করা অপরিহার্য</w:t>
      </w:r>
    </w:p>
    <w:p w:rsidR="00302933" w:rsidRPr="001D6EE8" w:rsidRDefault="00302933" w:rsidP="00302933">
      <w:pPr>
        <w:pStyle w:val="libNormal"/>
      </w:pPr>
      <w:r w:rsidRPr="001D6EE8">
        <w:rPr>
          <w:cs/>
          <w:lang w:bidi="bn-IN"/>
        </w:rPr>
        <w:t>বুদ্ধিবৃত্তিক ও বর্ণনাগত (কোরআন ও হাদীসভিত্তিক) দলিলের ভিত্তিতে কারো কারো প্রতি ভালোবাসা পোষণ করা অপরিহার্য। যেমন :</w:t>
      </w:r>
    </w:p>
    <w:p w:rsidR="00302933" w:rsidRPr="001D6EE8" w:rsidRDefault="00302933" w:rsidP="00302933">
      <w:pPr>
        <w:pStyle w:val="libNormal"/>
      </w:pPr>
      <w:r w:rsidRPr="001D6EE8">
        <w:rPr>
          <w:cs/>
          <w:lang w:bidi="bn-IN"/>
        </w:rPr>
        <w:t xml:space="preserve">ক) </w:t>
      </w:r>
      <w:r w:rsidRPr="00BC3BC6">
        <w:rPr>
          <w:rStyle w:val="libBold1Char"/>
          <w:cs/>
          <w:lang w:bidi="bn-IN"/>
        </w:rPr>
        <w:t xml:space="preserve">আল্লাহ </w:t>
      </w:r>
      <w:r w:rsidRPr="001D6EE8">
        <w:rPr>
          <w:cs/>
          <w:lang w:bidi="bn-IN"/>
        </w:rPr>
        <w:t>: মহান আল্লাহ যেহেতু সকল পূর্ণতার গুণাবলীতে গুণান্বিত ও সকল ত্রুটি হতে মুক্ত এবং সকল সৃষ্টি তাঁর উপর সত্তাগতভাবে নির্ভরশীল। তাই তাঁর প্রতি ভালোবাসা প্রকৃতিগত। ধর্মীয় নির্দেশেও তাঁর প্রতি ভালোবাসা পোষণের ইঙ্গিত রয়েছে। যেমন পবিত্র কোরআনে এসেছে-</w:t>
      </w:r>
    </w:p>
    <w:p w:rsidR="00594AF1" w:rsidRPr="0062377F" w:rsidRDefault="00CD763F" w:rsidP="0062377F">
      <w:pPr>
        <w:pStyle w:val="libArAie"/>
      </w:pPr>
      <w:r w:rsidRPr="00CD763F">
        <w:rPr>
          <w:rStyle w:val="libAlaemChar"/>
          <w:rFonts w:hint="cs"/>
          <w:rtl/>
        </w:rPr>
        <w:t>(</w:t>
      </w:r>
      <w:r w:rsidR="00594AF1" w:rsidRPr="0062377F">
        <w:rPr>
          <w:rFonts w:hint="cs"/>
          <w:rtl/>
        </w:rPr>
        <w:t>قُلْ إِن كَانَ آبَاؤُكُمْ وَأَبْنَاؤُكُمْ وَإِخْوَانُكُمْ وَأَزْوَاجُكُمْ وَعَشِيرَ‌تُكُمْ وَأَمْوَالٌ اقْتَرَ‌فْتُمُوهَا وَتِجَارَ‌ةٌ تَخْشَوْنَ كَسَادَهَا وَمَسَاكِنُ تَرْ‌ضَوْنَهَا أَحَبَّ إِلَيْكُم مِّنَ اللَّـهِ وَرَ‌سُولِهِ وَجِهَادٍ فِي سَبِيلِهِ فَتَرَ‌بَّصُوا حَتَّىٰ يَأْتِيَ اللَّـهُ بِأَمْرِ‌هِ</w:t>
      </w:r>
      <w:r w:rsidR="00594AF1" w:rsidRPr="0062377F">
        <w:rPr>
          <w:rtl/>
        </w:rPr>
        <w:t> </w:t>
      </w:r>
      <w:r w:rsidR="00594AF1" w:rsidRPr="0062377F">
        <w:rPr>
          <w:rStyle w:val="libAlaemChar"/>
          <w:rFonts w:hint="cs"/>
          <w:rtl/>
        </w:rPr>
        <w:t>ۗ</w:t>
      </w:r>
      <w:r w:rsidR="00594AF1" w:rsidRPr="0062377F">
        <w:rPr>
          <w:rtl/>
        </w:rPr>
        <w:t xml:space="preserve"> </w:t>
      </w:r>
      <w:r w:rsidR="00594AF1" w:rsidRPr="0062377F">
        <w:rPr>
          <w:rFonts w:hint="cs"/>
          <w:rtl/>
        </w:rPr>
        <w:t>وَاللَّـهُ لَا يَهْدِي الْقَوْمَ الْفَاسِقِينَ</w:t>
      </w:r>
      <w:r w:rsidR="00302933" w:rsidRPr="0062377F">
        <w:t xml:space="preserve"> </w:t>
      </w:r>
      <w:r w:rsidRPr="00CD763F">
        <w:rPr>
          <w:rStyle w:val="libAlaemChar"/>
          <w:rFonts w:hint="cs"/>
          <w:rtl/>
        </w:rPr>
        <w:t>)</w:t>
      </w:r>
    </w:p>
    <w:p w:rsidR="00302933" w:rsidRPr="001D6EE8" w:rsidRDefault="00BC3BC6" w:rsidP="00302933">
      <w:pPr>
        <w:pStyle w:val="libNormal"/>
      </w:pPr>
      <w:r w:rsidRPr="00BC3BC6">
        <w:rPr>
          <w:rStyle w:val="libAlaemChar"/>
        </w:rPr>
        <w:lastRenderedPageBreak/>
        <w:t>“</w:t>
      </w:r>
      <w:r w:rsidRPr="00BC3BC6">
        <w:rPr>
          <w:rStyle w:val="libItalicChar"/>
          <w:rFonts w:hint="cs"/>
          <w:cs/>
          <w:lang w:bidi="bn-IN"/>
        </w:rPr>
        <w:t>বল</w:t>
      </w:r>
      <w:r w:rsidRPr="00BC3BC6">
        <w:rPr>
          <w:rStyle w:val="libItalicChar"/>
        </w:rPr>
        <w:t>,</w:t>
      </w:r>
      <w:r w:rsidRPr="00BC3BC6">
        <w:rPr>
          <w:rStyle w:val="libItalicChar"/>
          <w:rFonts w:hint="cs"/>
          <w:cs/>
          <w:lang w:bidi="bn-IN"/>
        </w:rPr>
        <w:t>তোমাদের</w:t>
      </w:r>
      <w:r w:rsidRPr="00BC3BC6">
        <w:rPr>
          <w:rStyle w:val="libItalicChar"/>
          <w:cs/>
          <w:lang w:bidi="bn-IN"/>
        </w:rPr>
        <w:t xml:space="preserve"> </w:t>
      </w:r>
      <w:r w:rsidRPr="00BC3BC6">
        <w:rPr>
          <w:rStyle w:val="libItalicChar"/>
          <w:rFonts w:hint="cs"/>
          <w:cs/>
          <w:lang w:bidi="bn-IN"/>
        </w:rPr>
        <w:t>নিকট</w:t>
      </w:r>
      <w:r w:rsidRPr="00BC3BC6">
        <w:rPr>
          <w:rStyle w:val="libItalicChar"/>
          <w:cs/>
          <w:lang w:bidi="bn-IN"/>
        </w:rPr>
        <w:t xml:space="preserve"> </w:t>
      </w:r>
      <w:r w:rsidRPr="00BC3BC6">
        <w:rPr>
          <w:rStyle w:val="libItalicChar"/>
          <w:rFonts w:hint="cs"/>
          <w:cs/>
          <w:lang w:bidi="bn-IN"/>
        </w:rPr>
        <w:t>যদি</w:t>
      </w:r>
      <w:r w:rsidRPr="00BC3BC6">
        <w:rPr>
          <w:rStyle w:val="libItalicChar"/>
          <w:cs/>
          <w:lang w:bidi="bn-IN"/>
        </w:rPr>
        <w:t xml:space="preserve"> </w:t>
      </w:r>
      <w:r w:rsidRPr="00BC3BC6">
        <w:rPr>
          <w:rStyle w:val="libItalicChar"/>
          <w:rFonts w:hint="cs"/>
          <w:cs/>
          <w:lang w:bidi="bn-IN"/>
        </w:rPr>
        <w:t>তোমাদের</w:t>
      </w:r>
      <w:r w:rsidRPr="00BC3BC6">
        <w:rPr>
          <w:rStyle w:val="libItalicChar"/>
          <w:cs/>
          <w:lang w:bidi="bn-IN"/>
        </w:rPr>
        <w:t xml:space="preserve"> </w:t>
      </w:r>
      <w:r w:rsidRPr="00BC3BC6">
        <w:rPr>
          <w:rStyle w:val="libItalicChar"/>
          <w:rFonts w:hint="cs"/>
          <w:cs/>
          <w:lang w:bidi="bn-IN"/>
        </w:rPr>
        <w:t>পিতা</w:t>
      </w:r>
      <w:r w:rsidRPr="00BC3BC6">
        <w:rPr>
          <w:rStyle w:val="libItalicChar"/>
        </w:rPr>
        <w:t>,</w:t>
      </w:r>
      <w:r w:rsidRPr="00BC3BC6">
        <w:rPr>
          <w:rStyle w:val="libItalicChar"/>
          <w:rFonts w:hint="cs"/>
          <w:cs/>
          <w:lang w:bidi="bn-IN"/>
        </w:rPr>
        <w:t>তোমাদের</w:t>
      </w:r>
      <w:r w:rsidRPr="00BC3BC6">
        <w:rPr>
          <w:rStyle w:val="libItalicChar"/>
          <w:cs/>
          <w:lang w:bidi="bn-IN"/>
        </w:rPr>
        <w:t xml:space="preserve"> </w:t>
      </w:r>
      <w:r w:rsidRPr="00BC3BC6">
        <w:rPr>
          <w:rStyle w:val="libItalicChar"/>
          <w:rFonts w:hint="cs"/>
          <w:cs/>
          <w:lang w:bidi="bn-IN"/>
        </w:rPr>
        <w:t>সন্তান</w:t>
      </w:r>
      <w:r w:rsidRPr="00BC3BC6">
        <w:rPr>
          <w:rStyle w:val="libItalicChar"/>
        </w:rPr>
        <w:t>,</w:t>
      </w:r>
      <w:r w:rsidRPr="00BC3BC6">
        <w:rPr>
          <w:rStyle w:val="libItalicChar"/>
          <w:rFonts w:hint="cs"/>
          <w:cs/>
          <w:lang w:bidi="bn-IN"/>
        </w:rPr>
        <w:t>তোমাদের</w:t>
      </w:r>
      <w:r w:rsidRPr="00BC3BC6">
        <w:rPr>
          <w:rStyle w:val="libItalicChar"/>
          <w:cs/>
          <w:lang w:bidi="bn-IN"/>
        </w:rPr>
        <w:t xml:space="preserve"> </w:t>
      </w:r>
      <w:r w:rsidRPr="00BC3BC6">
        <w:rPr>
          <w:rStyle w:val="libItalicChar"/>
          <w:rFonts w:hint="cs"/>
          <w:cs/>
          <w:lang w:bidi="bn-IN"/>
        </w:rPr>
        <w:t>ভাই</w:t>
      </w:r>
      <w:r w:rsidRPr="00BC3BC6">
        <w:rPr>
          <w:rStyle w:val="libItalicChar"/>
        </w:rPr>
        <w:t>,</w:t>
      </w:r>
      <w:r w:rsidRPr="00BC3BC6">
        <w:rPr>
          <w:rStyle w:val="libItalicChar"/>
          <w:rFonts w:hint="cs"/>
          <w:cs/>
          <w:lang w:bidi="bn-IN"/>
        </w:rPr>
        <w:t>তোমাদের</w:t>
      </w:r>
      <w:r w:rsidRPr="00BC3BC6">
        <w:rPr>
          <w:rStyle w:val="libItalicChar"/>
          <w:cs/>
          <w:lang w:bidi="bn-IN"/>
        </w:rPr>
        <w:t xml:space="preserve"> </w:t>
      </w:r>
      <w:r w:rsidRPr="00BC3BC6">
        <w:rPr>
          <w:rStyle w:val="libItalicChar"/>
          <w:rFonts w:hint="cs"/>
          <w:cs/>
          <w:lang w:bidi="bn-IN"/>
        </w:rPr>
        <w:t>স্ত্রী</w:t>
      </w:r>
      <w:r w:rsidRPr="00BC3BC6">
        <w:rPr>
          <w:rStyle w:val="libItalicChar"/>
        </w:rPr>
        <w:t>,</w:t>
      </w:r>
      <w:r w:rsidRPr="00BC3BC6">
        <w:rPr>
          <w:rStyle w:val="libItalicChar"/>
          <w:rFonts w:hint="cs"/>
          <w:cs/>
          <w:lang w:bidi="bn-IN"/>
        </w:rPr>
        <w:t>তোমাদের</w:t>
      </w:r>
      <w:r w:rsidRPr="00BC3BC6">
        <w:rPr>
          <w:rStyle w:val="libItalicChar"/>
          <w:cs/>
          <w:lang w:bidi="bn-IN"/>
        </w:rPr>
        <w:t xml:space="preserve"> </w:t>
      </w:r>
      <w:r w:rsidRPr="00BC3BC6">
        <w:rPr>
          <w:rStyle w:val="libItalicChar"/>
          <w:rFonts w:hint="cs"/>
          <w:cs/>
          <w:lang w:bidi="bn-IN"/>
        </w:rPr>
        <w:t>বংশ</w:t>
      </w:r>
      <w:r w:rsidRPr="00BC3BC6">
        <w:rPr>
          <w:rStyle w:val="libItalicChar"/>
          <w:cs/>
          <w:lang w:bidi="bn-IN"/>
        </w:rPr>
        <w:t xml:space="preserve"> </w:t>
      </w:r>
      <w:r w:rsidRPr="00BC3BC6">
        <w:rPr>
          <w:rStyle w:val="libItalicChar"/>
          <w:rFonts w:hint="cs"/>
          <w:cs/>
          <w:lang w:bidi="bn-IN"/>
        </w:rPr>
        <w:t>ও</w:t>
      </w:r>
      <w:r w:rsidRPr="00BC3BC6">
        <w:rPr>
          <w:rStyle w:val="libItalicChar"/>
          <w:cs/>
          <w:lang w:bidi="bn-IN"/>
        </w:rPr>
        <w:t xml:space="preserve"> </w:t>
      </w:r>
      <w:r w:rsidRPr="00BC3BC6">
        <w:rPr>
          <w:rStyle w:val="libItalicChar"/>
          <w:rFonts w:hint="cs"/>
          <w:cs/>
          <w:lang w:bidi="bn-IN"/>
        </w:rPr>
        <w:t>গোত্র</w:t>
      </w:r>
      <w:r w:rsidRPr="00BC3BC6">
        <w:rPr>
          <w:rStyle w:val="libItalicChar"/>
        </w:rPr>
        <w:t>,</w:t>
      </w:r>
      <w:r w:rsidRPr="00BC3BC6">
        <w:rPr>
          <w:rStyle w:val="libItalicChar"/>
          <w:rFonts w:hint="cs"/>
          <w:cs/>
          <w:lang w:bidi="bn-IN"/>
        </w:rPr>
        <w:t>তোমাদের</w:t>
      </w:r>
      <w:r w:rsidRPr="00BC3BC6">
        <w:rPr>
          <w:rStyle w:val="libItalicChar"/>
          <w:cs/>
          <w:lang w:bidi="bn-IN"/>
        </w:rPr>
        <w:t xml:space="preserve"> </w:t>
      </w:r>
      <w:r w:rsidRPr="00BC3BC6">
        <w:rPr>
          <w:rStyle w:val="libItalicChar"/>
          <w:rFonts w:hint="cs"/>
          <w:cs/>
          <w:lang w:bidi="bn-IN"/>
        </w:rPr>
        <w:t>অর্জিত</w:t>
      </w:r>
      <w:r w:rsidRPr="00BC3BC6">
        <w:rPr>
          <w:rStyle w:val="libItalicChar"/>
          <w:cs/>
          <w:lang w:bidi="bn-IN"/>
        </w:rPr>
        <w:t xml:space="preserve"> </w:t>
      </w:r>
      <w:r w:rsidRPr="00BC3BC6">
        <w:rPr>
          <w:rStyle w:val="libItalicChar"/>
          <w:rFonts w:hint="cs"/>
          <w:cs/>
          <w:lang w:bidi="bn-IN"/>
        </w:rPr>
        <w:t>ধন</w:t>
      </w:r>
      <w:r w:rsidRPr="00BC3BC6">
        <w:rPr>
          <w:rStyle w:val="libItalicChar"/>
          <w:cs/>
          <w:lang w:bidi="bn-IN"/>
        </w:rPr>
        <w:t>-</w:t>
      </w:r>
      <w:r w:rsidRPr="00BC3BC6">
        <w:rPr>
          <w:rStyle w:val="libItalicChar"/>
          <w:rFonts w:hint="cs"/>
          <w:cs/>
          <w:lang w:bidi="bn-IN"/>
        </w:rPr>
        <w:t>সম্পদ</w:t>
      </w:r>
      <w:r w:rsidRPr="00BC3BC6">
        <w:rPr>
          <w:rStyle w:val="libItalicChar"/>
        </w:rPr>
        <w:t>,</w:t>
      </w:r>
      <w:r w:rsidRPr="00BC3BC6">
        <w:rPr>
          <w:rStyle w:val="libItalicChar"/>
          <w:rFonts w:hint="cs"/>
          <w:cs/>
          <w:lang w:bidi="bn-IN"/>
        </w:rPr>
        <w:t>তোমাদের</w:t>
      </w:r>
      <w:r w:rsidRPr="00BC3BC6">
        <w:rPr>
          <w:rStyle w:val="libItalicChar"/>
          <w:cs/>
          <w:lang w:bidi="bn-IN"/>
        </w:rPr>
        <w:t xml:space="preserve"> </w:t>
      </w:r>
      <w:r w:rsidRPr="00BC3BC6">
        <w:rPr>
          <w:rStyle w:val="libItalicChar"/>
          <w:rFonts w:hint="cs"/>
          <w:cs/>
          <w:lang w:bidi="bn-IN"/>
        </w:rPr>
        <w:t>ব্যবসা</w:t>
      </w:r>
      <w:r w:rsidRPr="00BC3BC6">
        <w:rPr>
          <w:rStyle w:val="libItalicChar"/>
          <w:cs/>
          <w:lang w:bidi="bn-IN"/>
        </w:rPr>
        <w:t xml:space="preserve"> </w:t>
      </w:r>
      <w:r w:rsidRPr="00BC3BC6">
        <w:rPr>
          <w:rStyle w:val="libItalicChar"/>
          <w:rFonts w:hint="cs"/>
          <w:cs/>
          <w:lang w:bidi="bn-IN"/>
        </w:rPr>
        <w:t>যা</w:t>
      </w:r>
      <w:r w:rsidRPr="00BC3BC6">
        <w:rPr>
          <w:rStyle w:val="libItalicChar"/>
          <w:cs/>
          <w:lang w:bidi="bn-IN"/>
        </w:rPr>
        <w:t xml:space="preserve"> </w:t>
      </w:r>
      <w:r w:rsidRPr="00BC3BC6">
        <w:rPr>
          <w:rStyle w:val="libItalicChar"/>
          <w:rFonts w:hint="cs"/>
          <w:cs/>
          <w:lang w:bidi="bn-IN"/>
        </w:rPr>
        <w:t>বন্ধ</w:t>
      </w:r>
      <w:r w:rsidRPr="00BC3BC6">
        <w:rPr>
          <w:rStyle w:val="libItalicChar"/>
          <w:cs/>
          <w:lang w:bidi="bn-IN"/>
        </w:rPr>
        <w:t xml:space="preserve"> </w:t>
      </w:r>
      <w:r w:rsidRPr="00BC3BC6">
        <w:rPr>
          <w:rStyle w:val="libItalicChar"/>
          <w:rFonts w:hint="cs"/>
          <w:cs/>
          <w:lang w:bidi="bn-IN"/>
        </w:rPr>
        <w:t>হয়ে</w:t>
      </w:r>
      <w:r w:rsidRPr="00BC3BC6">
        <w:rPr>
          <w:rStyle w:val="libItalicChar"/>
          <w:cs/>
          <w:lang w:bidi="bn-IN"/>
        </w:rPr>
        <w:t xml:space="preserve"> </w:t>
      </w:r>
      <w:r w:rsidRPr="00BC3BC6">
        <w:rPr>
          <w:rStyle w:val="libItalicChar"/>
          <w:rFonts w:hint="cs"/>
          <w:cs/>
          <w:lang w:bidi="bn-IN"/>
        </w:rPr>
        <w:t>যাওয়ার</w:t>
      </w:r>
      <w:r w:rsidRPr="00BC3BC6">
        <w:rPr>
          <w:rStyle w:val="libItalicChar"/>
          <w:cs/>
          <w:lang w:bidi="bn-IN"/>
        </w:rPr>
        <w:t xml:space="preserve"> </w:t>
      </w:r>
      <w:r w:rsidRPr="00BC3BC6">
        <w:rPr>
          <w:rStyle w:val="libItalicChar"/>
          <w:rFonts w:hint="cs"/>
          <w:cs/>
          <w:lang w:bidi="bn-IN"/>
        </w:rPr>
        <w:t>ভয়</w:t>
      </w:r>
      <w:r w:rsidRPr="00BC3BC6">
        <w:rPr>
          <w:rStyle w:val="libItalicChar"/>
          <w:cs/>
          <w:lang w:bidi="bn-IN"/>
        </w:rPr>
        <w:t xml:space="preserve"> </w:t>
      </w:r>
      <w:r w:rsidRPr="00BC3BC6">
        <w:rPr>
          <w:rStyle w:val="libItalicChar"/>
          <w:rFonts w:hint="cs"/>
          <w:cs/>
          <w:lang w:bidi="bn-IN"/>
        </w:rPr>
        <w:t>কর</w:t>
      </w:r>
      <w:r w:rsidRPr="00BC3BC6">
        <w:rPr>
          <w:rStyle w:val="libItalicChar"/>
          <w:cs/>
          <w:lang w:bidi="bn-IN"/>
        </w:rPr>
        <w:t xml:space="preserve"> </w:t>
      </w:r>
      <w:r w:rsidRPr="00BC3BC6">
        <w:rPr>
          <w:rStyle w:val="libItalicChar"/>
          <w:rFonts w:hint="cs"/>
          <w:cs/>
          <w:lang w:bidi="bn-IN"/>
        </w:rPr>
        <w:t>এবং</w:t>
      </w:r>
      <w:r w:rsidRPr="00BC3BC6">
        <w:rPr>
          <w:rStyle w:val="libItalicChar"/>
          <w:cs/>
          <w:lang w:bidi="bn-IN"/>
        </w:rPr>
        <w:t xml:space="preserve"> </w:t>
      </w:r>
      <w:r w:rsidRPr="00BC3BC6">
        <w:rPr>
          <w:rStyle w:val="libItalicChar"/>
          <w:rFonts w:hint="cs"/>
          <w:cs/>
          <w:lang w:bidi="bn-IN"/>
        </w:rPr>
        <w:t>তোমাদের</w:t>
      </w:r>
      <w:r w:rsidRPr="00BC3BC6">
        <w:rPr>
          <w:rStyle w:val="libItalicChar"/>
          <w:cs/>
          <w:lang w:bidi="bn-IN"/>
        </w:rPr>
        <w:t xml:space="preserve"> </w:t>
      </w:r>
      <w:r w:rsidRPr="00BC3BC6">
        <w:rPr>
          <w:rStyle w:val="libItalicChar"/>
          <w:rFonts w:hint="cs"/>
          <w:cs/>
          <w:lang w:bidi="bn-IN"/>
        </w:rPr>
        <w:t>বাসস্থান</w:t>
      </w:r>
      <w:r w:rsidRPr="00BC3BC6">
        <w:rPr>
          <w:rStyle w:val="libItalicChar"/>
          <w:cs/>
          <w:lang w:bidi="bn-IN"/>
        </w:rPr>
        <w:t>-</w:t>
      </w:r>
      <w:r w:rsidRPr="00BC3BC6">
        <w:rPr>
          <w:rStyle w:val="libItalicChar"/>
          <w:rFonts w:hint="cs"/>
          <w:cs/>
          <w:lang w:bidi="bn-IN"/>
        </w:rPr>
        <w:t>যাকে</w:t>
      </w:r>
      <w:r w:rsidRPr="00BC3BC6">
        <w:rPr>
          <w:rStyle w:val="libItalicChar"/>
          <w:cs/>
          <w:lang w:bidi="bn-IN"/>
        </w:rPr>
        <w:t xml:space="preserve"> </w:t>
      </w:r>
      <w:r w:rsidRPr="00BC3BC6">
        <w:rPr>
          <w:rStyle w:val="libItalicChar"/>
          <w:rFonts w:hint="cs"/>
          <w:cs/>
          <w:lang w:bidi="bn-IN"/>
        </w:rPr>
        <w:t>তোমরা</w:t>
      </w:r>
      <w:r w:rsidRPr="00BC3BC6">
        <w:rPr>
          <w:rStyle w:val="libItalicChar"/>
          <w:cs/>
          <w:lang w:bidi="bn-IN"/>
        </w:rPr>
        <w:t xml:space="preserve"> </w:t>
      </w:r>
      <w:r w:rsidRPr="00BC3BC6">
        <w:rPr>
          <w:rStyle w:val="libItalicChar"/>
          <w:rFonts w:hint="cs"/>
          <w:cs/>
          <w:lang w:bidi="bn-IN"/>
        </w:rPr>
        <w:t>পছন্দ</w:t>
      </w:r>
      <w:r w:rsidRPr="00BC3BC6">
        <w:rPr>
          <w:rStyle w:val="libItalicChar"/>
          <w:cs/>
          <w:lang w:bidi="bn-IN"/>
        </w:rPr>
        <w:t xml:space="preserve"> </w:t>
      </w:r>
      <w:r w:rsidRPr="00BC3BC6">
        <w:rPr>
          <w:rStyle w:val="libItalicChar"/>
          <w:rFonts w:hint="cs"/>
          <w:cs/>
          <w:lang w:bidi="bn-IN"/>
        </w:rPr>
        <w:t>কর</w:t>
      </w:r>
      <w:r w:rsidRPr="00BC3BC6">
        <w:rPr>
          <w:rStyle w:val="libItalicChar"/>
          <w:cs/>
          <w:lang w:bidi="bn-IN"/>
        </w:rPr>
        <w:t>-</w:t>
      </w:r>
      <w:r w:rsidRPr="00BC3BC6">
        <w:rPr>
          <w:rStyle w:val="libItalicChar"/>
          <w:rFonts w:hint="cs"/>
          <w:cs/>
          <w:lang w:bidi="bn-IN"/>
        </w:rPr>
        <w:t>আল্লাহ</w:t>
      </w:r>
      <w:r w:rsidRPr="00BC3BC6">
        <w:rPr>
          <w:rStyle w:val="libItalicChar"/>
        </w:rPr>
        <w:t>,</w:t>
      </w:r>
      <w:r w:rsidRPr="00BC3BC6">
        <w:rPr>
          <w:rStyle w:val="libItalicChar"/>
          <w:rFonts w:hint="cs"/>
          <w:cs/>
          <w:lang w:bidi="bn-IN"/>
        </w:rPr>
        <w:t>তাঁর</w:t>
      </w:r>
      <w:r w:rsidRPr="00BC3BC6">
        <w:rPr>
          <w:rStyle w:val="libItalicChar"/>
          <w:cs/>
          <w:lang w:bidi="bn-IN"/>
        </w:rPr>
        <w:t xml:space="preserve"> </w:t>
      </w:r>
      <w:r w:rsidRPr="00BC3BC6">
        <w:rPr>
          <w:rStyle w:val="libItalicChar"/>
          <w:rFonts w:hint="cs"/>
          <w:cs/>
          <w:lang w:bidi="bn-IN"/>
        </w:rPr>
        <w:t>রাসূল</w:t>
      </w:r>
      <w:r w:rsidRPr="00BC3BC6">
        <w:rPr>
          <w:rStyle w:val="libItalicChar"/>
          <w:cs/>
          <w:lang w:bidi="bn-IN"/>
        </w:rPr>
        <w:t xml:space="preserve"> </w:t>
      </w:r>
      <w:r w:rsidRPr="00BC3BC6">
        <w:rPr>
          <w:rStyle w:val="libItalicChar"/>
          <w:rFonts w:hint="cs"/>
          <w:cs/>
          <w:lang w:bidi="bn-IN"/>
        </w:rPr>
        <w:t>ও</w:t>
      </w:r>
      <w:r w:rsidRPr="00BC3BC6">
        <w:rPr>
          <w:rStyle w:val="libItalicChar"/>
          <w:cs/>
          <w:lang w:bidi="bn-IN"/>
        </w:rPr>
        <w:t xml:space="preserve"> </w:t>
      </w:r>
      <w:r w:rsidRPr="00BC3BC6">
        <w:rPr>
          <w:rStyle w:val="libItalicChar"/>
          <w:rFonts w:hint="cs"/>
          <w:cs/>
          <w:lang w:bidi="bn-IN"/>
        </w:rPr>
        <w:t>তাঁর</w:t>
      </w:r>
      <w:r w:rsidRPr="00BC3BC6">
        <w:rPr>
          <w:rStyle w:val="libItalicChar"/>
          <w:cs/>
          <w:lang w:bidi="bn-IN"/>
        </w:rPr>
        <w:t xml:space="preserve"> </w:t>
      </w:r>
      <w:r w:rsidRPr="00BC3BC6">
        <w:rPr>
          <w:rStyle w:val="libItalicChar"/>
          <w:rFonts w:hint="cs"/>
          <w:cs/>
          <w:lang w:bidi="bn-IN"/>
        </w:rPr>
        <w:t>পথে</w:t>
      </w:r>
      <w:r w:rsidRPr="00BC3BC6">
        <w:rPr>
          <w:rStyle w:val="libItalicChar"/>
          <w:cs/>
          <w:lang w:bidi="bn-IN"/>
        </w:rPr>
        <w:t xml:space="preserve"> </w:t>
      </w:r>
      <w:r w:rsidRPr="00BC3BC6">
        <w:rPr>
          <w:rStyle w:val="libItalicChar"/>
          <w:rFonts w:hint="cs"/>
          <w:cs/>
          <w:lang w:bidi="bn-IN"/>
        </w:rPr>
        <w:t>জিহাদ</w:t>
      </w:r>
      <w:r w:rsidRPr="00BC3BC6">
        <w:rPr>
          <w:rStyle w:val="libItalicChar"/>
          <w:cs/>
          <w:lang w:bidi="bn-IN"/>
        </w:rPr>
        <w:t xml:space="preserve"> </w:t>
      </w:r>
      <w:r w:rsidRPr="00BC3BC6">
        <w:rPr>
          <w:rStyle w:val="libItalicChar"/>
          <w:rFonts w:hint="cs"/>
          <w:cs/>
          <w:lang w:bidi="bn-IN"/>
        </w:rPr>
        <w:t>করা</w:t>
      </w:r>
      <w:r w:rsidRPr="00BC3BC6">
        <w:rPr>
          <w:rStyle w:val="libItalicChar"/>
          <w:cs/>
          <w:lang w:bidi="bn-IN"/>
        </w:rPr>
        <w:t xml:space="preserve"> </w:t>
      </w:r>
      <w:r w:rsidRPr="00BC3BC6">
        <w:rPr>
          <w:rStyle w:val="libItalicChar"/>
          <w:rFonts w:hint="cs"/>
          <w:cs/>
          <w:lang w:bidi="bn-IN"/>
        </w:rPr>
        <w:t>থেকে</w:t>
      </w:r>
      <w:r w:rsidRPr="00BC3BC6">
        <w:rPr>
          <w:rStyle w:val="libItalicChar"/>
          <w:cs/>
          <w:lang w:bidi="bn-IN"/>
        </w:rPr>
        <w:t xml:space="preserve"> </w:t>
      </w:r>
      <w:r w:rsidRPr="00BC3BC6">
        <w:rPr>
          <w:rStyle w:val="libItalicChar"/>
          <w:rFonts w:hint="cs"/>
          <w:cs/>
          <w:lang w:bidi="bn-IN"/>
        </w:rPr>
        <w:t>অধিক</w:t>
      </w:r>
      <w:r w:rsidRPr="00BC3BC6">
        <w:rPr>
          <w:rStyle w:val="libItalicChar"/>
          <w:cs/>
          <w:lang w:bidi="bn-IN"/>
        </w:rPr>
        <w:t xml:space="preserve"> </w:t>
      </w:r>
      <w:r w:rsidRPr="00BC3BC6">
        <w:rPr>
          <w:rStyle w:val="libItalicChar"/>
          <w:rFonts w:hint="cs"/>
          <w:cs/>
          <w:lang w:bidi="bn-IN"/>
        </w:rPr>
        <w:t>প্রিয়</w:t>
      </w:r>
      <w:r w:rsidRPr="00BC3BC6">
        <w:rPr>
          <w:rStyle w:val="libItalicChar"/>
          <w:cs/>
          <w:lang w:bidi="bn-IN"/>
        </w:rPr>
        <w:t xml:space="preserve"> </w:t>
      </w:r>
      <w:r w:rsidRPr="00BC3BC6">
        <w:rPr>
          <w:rStyle w:val="libItalicChar"/>
          <w:rFonts w:hint="cs"/>
          <w:cs/>
          <w:lang w:bidi="bn-IN"/>
        </w:rPr>
        <w:t>হয়</w:t>
      </w:r>
      <w:r w:rsidRPr="00BC3BC6">
        <w:rPr>
          <w:rStyle w:val="libItalicChar"/>
        </w:rPr>
        <w:t>,</w:t>
      </w:r>
      <w:r w:rsidRPr="00BC3BC6">
        <w:rPr>
          <w:rStyle w:val="libItalicChar"/>
          <w:rFonts w:hint="cs"/>
          <w:cs/>
          <w:lang w:bidi="bn-IN"/>
        </w:rPr>
        <w:t>তবে</w:t>
      </w:r>
      <w:r w:rsidRPr="00BC3BC6">
        <w:rPr>
          <w:rStyle w:val="libItalicChar"/>
          <w:cs/>
          <w:lang w:bidi="bn-IN"/>
        </w:rPr>
        <w:t xml:space="preserve"> </w:t>
      </w:r>
      <w:r w:rsidRPr="00BC3BC6">
        <w:rPr>
          <w:rStyle w:val="libItalicChar"/>
          <w:rFonts w:hint="cs"/>
          <w:cs/>
          <w:lang w:bidi="bn-IN"/>
        </w:rPr>
        <w:t>অপেক্ষা</w:t>
      </w:r>
      <w:r w:rsidRPr="00BC3BC6">
        <w:rPr>
          <w:rStyle w:val="libItalicChar"/>
          <w:cs/>
          <w:lang w:bidi="bn-IN"/>
        </w:rPr>
        <w:t xml:space="preserve"> </w:t>
      </w:r>
      <w:r w:rsidRPr="00BC3BC6">
        <w:rPr>
          <w:rStyle w:val="libItalicChar"/>
          <w:rFonts w:hint="cs"/>
          <w:cs/>
          <w:lang w:bidi="bn-IN"/>
        </w:rPr>
        <w:t>কর</w:t>
      </w:r>
      <w:r w:rsidRPr="00BC3BC6">
        <w:rPr>
          <w:rStyle w:val="libItalicChar"/>
          <w:cs/>
          <w:lang w:bidi="bn-IN"/>
        </w:rPr>
        <w:t xml:space="preserve"> </w:t>
      </w:r>
      <w:r w:rsidRPr="00BC3BC6">
        <w:rPr>
          <w:rStyle w:val="libItalicChar"/>
          <w:rFonts w:hint="cs"/>
          <w:cs/>
          <w:lang w:bidi="bn-IN"/>
        </w:rPr>
        <w:t>আল্লাহর</w:t>
      </w:r>
      <w:r w:rsidRPr="00BC3BC6">
        <w:rPr>
          <w:rStyle w:val="libItalicChar"/>
          <w:cs/>
          <w:lang w:bidi="bn-IN"/>
        </w:rPr>
        <w:t xml:space="preserve"> </w:t>
      </w:r>
      <w:r w:rsidRPr="00BC3BC6">
        <w:rPr>
          <w:rStyle w:val="libItalicChar"/>
          <w:rFonts w:hint="cs"/>
          <w:cs/>
          <w:lang w:bidi="bn-IN"/>
        </w:rPr>
        <w:t>বিধান</w:t>
      </w:r>
      <w:r w:rsidRPr="00BC3BC6">
        <w:rPr>
          <w:rStyle w:val="libItalicChar"/>
          <w:cs/>
          <w:lang w:bidi="bn-IN"/>
        </w:rPr>
        <w:t xml:space="preserve"> </w:t>
      </w:r>
      <w:r w:rsidRPr="00BC3BC6">
        <w:rPr>
          <w:rStyle w:val="libItalicChar"/>
          <w:rFonts w:hint="cs"/>
          <w:cs/>
          <w:lang w:bidi="bn-IN"/>
        </w:rPr>
        <w:t>আসা</w:t>
      </w:r>
      <w:r w:rsidRPr="00BC3BC6">
        <w:rPr>
          <w:rStyle w:val="libItalicChar"/>
          <w:cs/>
          <w:lang w:bidi="bn-IN"/>
        </w:rPr>
        <w:t xml:space="preserve"> </w:t>
      </w:r>
      <w:r w:rsidRPr="00BC3BC6">
        <w:rPr>
          <w:rStyle w:val="libItalicChar"/>
          <w:rFonts w:hint="cs"/>
          <w:cs/>
          <w:lang w:bidi="bn-IN"/>
        </w:rPr>
        <w:t>পর্যন্ত</w:t>
      </w:r>
      <w:r w:rsidRPr="00BC3BC6">
        <w:rPr>
          <w:rStyle w:val="libItalicChar"/>
        </w:rPr>
        <w:t>,</w:t>
      </w:r>
      <w:r w:rsidRPr="00BC3BC6">
        <w:rPr>
          <w:rStyle w:val="libItalicChar"/>
          <w:rFonts w:hint="cs"/>
          <w:cs/>
          <w:lang w:bidi="bn-IN"/>
        </w:rPr>
        <w:t>আর</w:t>
      </w:r>
      <w:r w:rsidRPr="00BC3BC6">
        <w:rPr>
          <w:rStyle w:val="libItalicChar"/>
          <w:cs/>
          <w:lang w:bidi="bn-IN"/>
        </w:rPr>
        <w:t xml:space="preserve"> </w:t>
      </w:r>
      <w:r w:rsidRPr="00BC3BC6">
        <w:rPr>
          <w:rStyle w:val="libItalicChar"/>
          <w:rFonts w:hint="cs"/>
          <w:cs/>
          <w:lang w:bidi="bn-IN"/>
        </w:rPr>
        <w:t>আল্লাহ</w:t>
      </w:r>
      <w:r w:rsidRPr="00BC3BC6">
        <w:rPr>
          <w:rStyle w:val="libItalicChar"/>
          <w:cs/>
          <w:lang w:bidi="bn-IN"/>
        </w:rPr>
        <w:t xml:space="preserve"> </w:t>
      </w:r>
      <w:r w:rsidRPr="00BC3BC6">
        <w:rPr>
          <w:rStyle w:val="libItalicChar"/>
          <w:rFonts w:hint="cs"/>
          <w:cs/>
          <w:lang w:bidi="bn-IN"/>
        </w:rPr>
        <w:t>ফাসেক</w:t>
      </w:r>
      <w:r w:rsidRPr="00BC3BC6">
        <w:rPr>
          <w:rStyle w:val="libItalicChar"/>
          <w:cs/>
          <w:lang w:bidi="bn-IN"/>
        </w:rPr>
        <w:t xml:space="preserve"> </w:t>
      </w:r>
      <w:r w:rsidRPr="00BC3BC6">
        <w:rPr>
          <w:rStyle w:val="libItalicChar"/>
          <w:rFonts w:hint="cs"/>
          <w:cs/>
          <w:lang w:bidi="bn-IN"/>
        </w:rPr>
        <w:t>সম্প্রদায়কে</w:t>
      </w:r>
      <w:r w:rsidRPr="00BC3BC6">
        <w:rPr>
          <w:rStyle w:val="libItalicChar"/>
          <w:cs/>
          <w:lang w:bidi="bn-IN"/>
        </w:rPr>
        <w:t xml:space="preserve"> </w:t>
      </w:r>
      <w:r w:rsidRPr="00BC3BC6">
        <w:rPr>
          <w:rStyle w:val="libItalicChar"/>
          <w:rFonts w:hint="cs"/>
          <w:cs/>
          <w:lang w:bidi="bn-IN"/>
        </w:rPr>
        <w:t>হেদায়েত</w:t>
      </w:r>
      <w:r w:rsidRPr="00BC3BC6">
        <w:rPr>
          <w:rStyle w:val="libItalicChar"/>
          <w:cs/>
          <w:lang w:bidi="bn-IN"/>
        </w:rPr>
        <w:t xml:space="preserve"> </w:t>
      </w:r>
      <w:r w:rsidRPr="00BC3BC6">
        <w:rPr>
          <w:rStyle w:val="libItalicChar"/>
          <w:rFonts w:hint="cs"/>
          <w:cs/>
          <w:lang w:bidi="bn-IN"/>
        </w:rPr>
        <w:t>করেন</w:t>
      </w:r>
      <w:r w:rsidRPr="00BC3BC6">
        <w:rPr>
          <w:rStyle w:val="libItalicChar"/>
          <w:cs/>
          <w:lang w:bidi="bn-IN"/>
        </w:rPr>
        <w:t xml:space="preserve"> </w:t>
      </w:r>
      <w:r w:rsidRPr="00BC3BC6">
        <w:rPr>
          <w:rStyle w:val="libItalicChar"/>
          <w:rFonts w:hint="cs"/>
          <w:cs/>
          <w:lang w:bidi="bn-IN"/>
        </w:rPr>
        <w:t>না।</w:t>
      </w:r>
      <w:r w:rsidRPr="00BC3BC6">
        <w:rPr>
          <w:rStyle w:val="libItalicChar"/>
          <w:rFonts w:hint="eastAsia"/>
        </w:rPr>
        <w:t>”</w:t>
      </w:r>
      <w:r w:rsidRPr="00BC3BC6">
        <w:rPr>
          <w:rStyle w:val="libAlaemChar"/>
        </w:rPr>
        <w:t xml:space="preserve"> </w:t>
      </w:r>
      <w:r w:rsidR="00302933" w:rsidRPr="001D6EE8">
        <w:t>(</w:t>
      </w:r>
      <w:r w:rsidR="00302933" w:rsidRPr="001D6EE8">
        <w:rPr>
          <w:cs/>
          <w:lang w:bidi="bn-IN"/>
        </w:rPr>
        <w:t>সূরা তাওবাহ্ : ২৪।)</w:t>
      </w:r>
    </w:p>
    <w:p w:rsidR="00302933" w:rsidRPr="001D6EE8" w:rsidRDefault="00302933" w:rsidP="00302933">
      <w:pPr>
        <w:pStyle w:val="libNormal"/>
      </w:pPr>
      <w:r w:rsidRPr="001D6EE8">
        <w:rPr>
          <w:cs/>
          <w:lang w:bidi="bn-IN"/>
        </w:rPr>
        <w:t xml:space="preserve">খ) </w:t>
      </w:r>
      <w:r w:rsidRPr="00BC3BC6">
        <w:rPr>
          <w:rStyle w:val="libBold1Char"/>
          <w:cs/>
          <w:lang w:bidi="bn-IN"/>
        </w:rPr>
        <w:t xml:space="preserve">আল্লাহর রাসূল </w:t>
      </w:r>
      <w:r w:rsidRPr="00BC3BC6">
        <w:rPr>
          <w:rStyle w:val="libBold1Char"/>
          <w:rtl/>
          <w:cs/>
        </w:rPr>
        <w:t>(</w:t>
      </w:r>
      <w:r w:rsidRPr="00BC3BC6">
        <w:rPr>
          <w:rStyle w:val="libBold1Char"/>
          <w:rtl/>
          <w:cs/>
          <w:lang w:bidi="bn-IN"/>
        </w:rPr>
        <w:t>সা</w:t>
      </w:r>
      <w:r w:rsidRPr="00BC3BC6">
        <w:rPr>
          <w:rStyle w:val="libBold1Char"/>
          <w:rtl/>
          <w:cs/>
        </w:rPr>
        <w:t>.)</w:t>
      </w:r>
      <w:r w:rsidRPr="001D6EE8">
        <w:rPr>
          <w:cs/>
          <w:lang w:bidi="bn-IN"/>
        </w:rPr>
        <w:t xml:space="preserve"> : অপর যাঁকে আল্লাহর কারণে আমাদেরকে অবশ্যই ভালোবাসতে হবে তিনি হলেন তাঁর রাসূল। কারণ তিনি হলেন মহান আল্লাহর অস্তিত্বগত (তাকভীনি) ও বিধানগত (তাশরীয়ি) উভয় রহমত অবতীর্ণের মাধ্যম। এ কারণেই উক্ত আয়াতে আল্লাহর পাশাপাশি তাঁর নাম এসেছে এবং তাঁর প্রতি ভালোবাসা প্রদর্শনের নির্দেশ দেয়া হয়েছে।</w:t>
      </w:r>
    </w:p>
    <w:p w:rsidR="00302933" w:rsidRPr="001D6EE8" w:rsidRDefault="00302933" w:rsidP="00302933">
      <w:pPr>
        <w:pStyle w:val="libNormal"/>
      </w:pPr>
      <w:r w:rsidRPr="001D6EE8">
        <w:rPr>
          <w:cs/>
          <w:lang w:bidi="bn-IN"/>
        </w:rPr>
        <w:t>মহানবী (সা.) বলেছেন :</w:t>
      </w:r>
    </w:p>
    <w:p w:rsidR="00302933" w:rsidRPr="001D6EE8" w:rsidRDefault="00302933" w:rsidP="00594AF1">
      <w:pPr>
        <w:pStyle w:val="libRight"/>
      </w:pPr>
      <w:r w:rsidRPr="00040C2B">
        <w:rPr>
          <w:rStyle w:val="libArChar"/>
          <w:rFonts w:hint="cs"/>
          <w:rtl/>
        </w:rPr>
        <w:t>احبُّوا</w:t>
      </w:r>
      <w:r w:rsidRPr="001D6EE8">
        <w:rPr>
          <w:rtl/>
        </w:rPr>
        <w:t xml:space="preserve"> </w:t>
      </w:r>
      <w:r w:rsidRPr="00040C2B">
        <w:rPr>
          <w:rStyle w:val="libArChar"/>
          <w:rFonts w:hint="cs"/>
          <w:rtl/>
        </w:rPr>
        <w:t>الله</w:t>
      </w:r>
      <w:r w:rsidRPr="001D6EE8">
        <w:rPr>
          <w:rtl/>
        </w:rPr>
        <w:t xml:space="preserve"> </w:t>
      </w:r>
      <w:r w:rsidRPr="00040C2B">
        <w:rPr>
          <w:rStyle w:val="libArChar"/>
          <w:rFonts w:hint="cs"/>
          <w:rtl/>
        </w:rPr>
        <w:t>لما</w:t>
      </w:r>
      <w:r w:rsidRPr="001D6EE8">
        <w:rPr>
          <w:rtl/>
        </w:rPr>
        <w:t xml:space="preserve"> </w:t>
      </w:r>
      <w:r w:rsidRPr="00040C2B">
        <w:rPr>
          <w:rStyle w:val="libArChar"/>
          <w:rFonts w:hint="cs"/>
          <w:rtl/>
        </w:rPr>
        <w:t>یغذوکم</w:t>
      </w:r>
      <w:r w:rsidRPr="001D6EE8">
        <w:rPr>
          <w:rtl/>
        </w:rPr>
        <w:t xml:space="preserve"> </w:t>
      </w:r>
      <w:r w:rsidRPr="00040C2B">
        <w:rPr>
          <w:rStyle w:val="libArChar"/>
          <w:rFonts w:hint="cs"/>
          <w:rtl/>
        </w:rPr>
        <w:t>و</w:t>
      </w:r>
      <w:r w:rsidRPr="001D6EE8">
        <w:rPr>
          <w:rtl/>
        </w:rPr>
        <w:t xml:space="preserve"> </w:t>
      </w:r>
      <w:r w:rsidRPr="00040C2B">
        <w:rPr>
          <w:rStyle w:val="libArChar"/>
          <w:rFonts w:hint="cs"/>
          <w:rtl/>
        </w:rPr>
        <w:t>احبّونی</w:t>
      </w:r>
      <w:r w:rsidRPr="001D6EE8">
        <w:rPr>
          <w:rtl/>
        </w:rPr>
        <w:t xml:space="preserve"> </w:t>
      </w:r>
      <w:r w:rsidRPr="00040C2B">
        <w:rPr>
          <w:rStyle w:val="libArChar"/>
          <w:rFonts w:hint="cs"/>
          <w:rtl/>
        </w:rPr>
        <w:t>بحبِّ</w:t>
      </w:r>
      <w:r w:rsidRPr="001D6EE8">
        <w:rPr>
          <w:rtl/>
        </w:rPr>
        <w:t xml:space="preserve"> </w:t>
      </w:r>
      <w:r w:rsidRPr="00040C2B">
        <w:rPr>
          <w:rStyle w:val="libArChar"/>
          <w:rFonts w:hint="cs"/>
          <w:rtl/>
        </w:rPr>
        <w:t>الله</w:t>
      </w:r>
    </w:p>
    <w:p w:rsidR="00302933" w:rsidRPr="001D6EE8" w:rsidRDefault="00302933" w:rsidP="00302933">
      <w:pPr>
        <w:pStyle w:val="libNormal"/>
      </w:pPr>
      <w:r w:rsidRPr="00040C2B">
        <w:rPr>
          <w:rStyle w:val="libAlaemChar"/>
        </w:rPr>
        <w:t>‘</w:t>
      </w:r>
      <w:r w:rsidRPr="001D6EE8">
        <w:rPr>
          <w:cs/>
          <w:lang w:bidi="bn-IN"/>
        </w:rPr>
        <w:t>আল্লাহকে এ জন্য ভালোবাস যে</w:t>
      </w:r>
      <w:r w:rsidRPr="001D6EE8">
        <w:t>,</w:t>
      </w:r>
      <w:r w:rsidRPr="001D6EE8">
        <w:rPr>
          <w:cs/>
          <w:lang w:bidi="bn-IN"/>
        </w:rPr>
        <w:t>তিনি তোমাদের জীবিকা দেন এবং আমাকে আল্লাহর কারণে ভালোবাস।</w:t>
      </w:r>
      <w:r w:rsidRPr="00040C2B">
        <w:rPr>
          <w:rStyle w:val="libAlaemChar"/>
        </w:rPr>
        <w:t>’</w:t>
      </w:r>
      <w:r w:rsidRPr="009453E0">
        <w:rPr>
          <w:rStyle w:val="libFootnotenumChar"/>
          <w:cs/>
          <w:lang w:bidi="bn-IN"/>
        </w:rPr>
        <w:t>৩৩৩</w:t>
      </w:r>
    </w:p>
    <w:p w:rsidR="00302933" w:rsidRPr="001D6EE8" w:rsidRDefault="00302933" w:rsidP="00302933">
      <w:pPr>
        <w:pStyle w:val="libNormal"/>
      </w:pPr>
      <w:r w:rsidRPr="001D6EE8">
        <w:rPr>
          <w:cs/>
          <w:lang w:bidi="bn-IN"/>
        </w:rPr>
        <w:t>অন্যদিকে মহানবী (সা.)-এর মধ্যে যে পূর্ণতামূলক গুণাবলী ছিল তার কারণে মানুষ স্বাভাবিকভাবেই তাঁর প্রতি আকৃষ্ট হতো এবং তাঁর ভালোবাসা তাদের হৃদয়ে গেঁথে গিয়েছিল।</w:t>
      </w:r>
    </w:p>
    <w:p w:rsidR="00302933" w:rsidRPr="001D6EE8" w:rsidRDefault="00302933" w:rsidP="00302933">
      <w:pPr>
        <w:pStyle w:val="libNormal"/>
      </w:pPr>
      <w:r w:rsidRPr="001D6EE8">
        <w:rPr>
          <w:cs/>
          <w:lang w:bidi="bn-IN"/>
        </w:rPr>
        <w:t xml:space="preserve">গ) </w:t>
      </w:r>
      <w:r w:rsidRPr="00BC3BC6">
        <w:rPr>
          <w:rStyle w:val="libBold1Char"/>
          <w:cs/>
          <w:lang w:bidi="bn-IN"/>
        </w:rPr>
        <w:t xml:space="preserve">মহানবী </w:t>
      </w:r>
      <w:r w:rsidRPr="00BC3BC6">
        <w:rPr>
          <w:rStyle w:val="libBold1Char"/>
          <w:rtl/>
          <w:cs/>
        </w:rPr>
        <w:t>(</w:t>
      </w:r>
      <w:r w:rsidRPr="00BC3BC6">
        <w:rPr>
          <w:rStyle w:val="libBold1Char"/>
          <w:rtl/>
          <w:cs/>
          <w:lang w:bidi="bn-IN"/>
        </w:rPr>
        <w:t>সা</w:t>
      </w:r>
      <w:r w:rsidRPr="00BC3BC6">
        <w:rPr>
          <w:rStyle w:val="libBold1Char"/>
          <w:rtl/>
          <w:cs/>
        </w:rPr>
        <w:t>.)-</w:t>
      </w:r>
      <w:r w:rsidRPr="00BC3BC6">
        <w:rPr>
          <w:rStyle w:val="libBold1Char"/>
          <w:rtl/>
          <w:cs/>
          <w:lang w:bidi="bn-IN"/>
        </w:rPr>
        <w:t>এর পবিত্র বংশধর</w:t>
      </w:r>
      <w:r w:rsidRPr="001D6EE8">
        <w:rPr>
          <w:cs/>
          <w:lang w:bidi="bn-IN"/>
        </w:rPr>
        <w:t xml:space="preserve"> : রাসূলের পবিত্র বংশধরদের প্রতি ভালোবাসা পোষণ করাও অপরিহার্য। কারণ তাঁরা উন্নত নৈতিক চরিত্রের অধিকারী ও পূর্ণতার গুণসম্পন্ন হওয়া ছাড়াও আল্লাহর সকল আধ্যাত্মিক ও বস্তুগত নিয়ামতের মাধ্যম হলেন তাঁরা। এ কারণেই রাসূল তাঁদের ভালোবাসার নির্দেশ দিয়েছেন।</w:t>
      </w:r>
    </w:p>
    <w:p w:rsidR="00302933" w:rsidRPr="001D6EE8" w:rsidRDefault="00302933" w:rsidP="00302933">
      <w:pPr>
        <w:pStyle w:val="libNormal"/>
      </w:pPr>
      <w:r w:rsidRPr="001D6EE8">
        <w:rPr>
          <w:cs/>
          <w:lang w:bidi="bn-IN"/>
        </w:rPr>
        <w:t xml:space="preserve">মহানবী (সা.) পূর্বোক্ত হাদীসটিতে আরো বলেছেন : </w:t>
      </w:r>
    </w:p>
    <w:p w:rsidR="00302933" w:rsidRPr="001D6EE8" w:rsidRDefault="00302933" w:rsidP="00302933">
      <w:pPr>
        <w:pStyle w:val="libNormal"/>
        <w:rPr>
          <w:lang w:bidi="bn-IN"/>
        </w:rPr>
      </w:pPr>
      <w:r w:rsidRPr="001D6EE8">
        <w:rPr>
          <w:cs/>
          <w:lang w:bidi="bn-IN"/>
        </w:rPr>
        <w:t>.</w:t>
      </w:r>
      <w:r w:rsidRPr="00040C2B">
        <w:rPr>
          <w:rStyle w:val="libArChar"/>
          <w:rFonts w:hint="cs"/>
          <w:rtl/>
        </w:rPr>
        <w:t>و</w:t>
      </w:r>
      <w:r w:rsidRPr="001D6EE8">
        <w:rPr>
          <w:rtl/>
        </w:rPr>
        <w:t xml:space="preserve"> </w:t>
      </w:r>
      <w:r w:rsidRPr="00040C2B">
        <w:rPr>
          <w:rStyle w:val="libArChar"/>
          <w:rFonts w:hint="cs"/>
          <w:rtl/>
        </w:rPr>
        <w:t>احبّوا</w:t>
      </w:r>
      <w:r w:rsidRPr="001D6EE8">
        <w:rPr>
          <w:rtl/>
        </w:rPr>
        <w:t xml:space="preserve"> </w:t>
      </w:r>
      <w:r w:rsidRPr="00040C2B">
        <w:rPr>
          <w:rStyle w:val="libArChar"/>
          <w:rFonts w:hint="cs"/>
          <w:rtl/>
        </w:rPr>
        <w:t>اهل</w:t>
      </w:r>
      <w:r w:rsidRPr="001D6EE8">
        <w:rPr>
          <w:rtl/>
        </w:rPr>
        <w:t xml:space="preserve"> </w:t>
      </w:r>
      <w:r w:rsidRPr="00040C2B">
        <w:rPr>
          <w:rStyle w:val="libArChar"/>
          <w:rFonts w:hint="cs"/>
          <w:rtl/>
        </w:rPr>
        <w:t>بیتی</w:t>
      </w:r>
      <w:r w:rsidRPr="001D6EE8">
        <w:rPr>
          <w:rtl/>
        </w:rPr>
        <w:t xml:space="preserve"> </w:t>
      </w:r>
      <w:r w:rsidRPr="00040C2B">
        <w:rPr>
          <w:rStyle w:val="libArChar"/>
          <w:rFonts w:hint="cs"/>
          <w:rtl/>
        </w:rPr>
        <w:t>لحبّی</w:t>
      </w:r>
      <w:r w:rsidRPr="001D6EE8">
        <w:rPr>
          <w:cs/>
          <w:lang w:bidi="bn-IN"/>
        </w:rPr>
        <w:t xml:space="preserve"> </w:t>
      </w:r>
      <w:r w:rsidRPr="001D6EE8">
        <w:rPr>
          <w:lang w:bidi="bn-IN"/>
        </w:rPr>
        <w:t xml:space="preserve"> </w:t>
      </w:r>
      <w:r w:rsidRPr="001D6EE8">
        <w:rPr>
          <w:cs/>
          <w:lang w:bidi="bn-IN"/>
        </w:rPr>
        <w:t xml:space="preserve">আমার বংশধরদের আমার ভালোবাসার কারণে ভালোবাস। </w:t>
      </w:r>
    </w:p>
    <w:p w:rsidR="00302933" w:rsidRPr="001D6EE8" w:rsidRDefault="00302933" w:rsidP="00302933">
      <w:pPr>
        <w:pStyle w:val="libNormal"/>
        <w:rPr>
          <w:lang w:bidi="bn-IN"/>
        </w:rPr>
      </w:pPr>
    </w:p>
    <w:p w:rsidR="00302933" w:rsidRPr="001D6EE8" w:rsidRDefault="00302933" w:rsidP="00594AF1">
      <w:pPr>
        <w:pStyle w:val="libCenterBold1"/>
      </w:pPr>
      <w:r w:rsidRPr="001D6EE8">
        <w:rPr>
          <w:cs/>
          <w:lang w:bidi="bn-IN"/>
        </w:rPr>
        <w:lastRenderedPageBreak/>
        <w:t>আল্লাহর রাসূল (সা.)-এর বংশধরদের ভালোবাসার প্রয়োজনীয়তা</w:t>
      </w:r>
    </w:p>
    <w:p w:rsidR="00302933" w:rsidRPr="001D6EE8" w:rsidRDefault="00302933" w:rsidP="00302933">
      <w:pPr>
        <w:pStyle w:val="libNormal"/>
      </w:pPr>
      <w:r w:rsidRPr="001D6EE8">
        <w:rPr>
          <w:cs/>
          <w:lang w:bidi="bn-IN"/>
        </w:rPr>
        <w:t>আল্লাহর রাসূলের বংশধরদের রাসূলের ন্যায় ভালোবাসার সপক্ষে দলিল:</w:t>
      </w:r>
    </w:p>
    <w:p w:rsidR="00302933" w:rsidRPr="001D6EE8" w:rsidRDefault="00302933" w:rsidP="00302933">
      <w:pPr>
        <w:pStyle w:val="libNormal"/>
      </w:pPr>
      <w:r w:rsidRPr="001D6EE8">
        <w:rPr>
          <w:cs/>
          <w:lang w:bidi="bn-IN"/>
        </w:rPr>
        <w:t>১। রাসূলের বংশধরগণ রাসূলের সঙ্গে সম্পর্কিত</w:t>
      </w:r>
      <w:r w:rsidRPr="001D6EE8">
        <w:t>,</w:t>
      </w:r>
      <w:r w:rsidRPr="001D6EE8">
        <w:rPr>
          <w:cs/>
          <w:lang w:bidi="bn-IN"/>
        </w:rPr>
        <w:t>যা বিশেষ মর্যাদার। এ কারণেই রাসূল (সা.) বলেছেন</w:t>
      </w:r>
      <w:r w:rsidRPr="001D6EE8">
        <w:t>,</w:t>
      </w:r>
      <w:r w:rsidRPr="00040C2B">
        <w:rPr>
          <w:rStyle w:val="libAlaemChar"/>
        </w:rPr>
        <w:t>‘</w:t>
      </w:r>
      <w:r w:rsidRPr="001D6EE8">
        <w:rPr>
          <w:cs/>
          <w:lang w:bidi="bn-IN"/>
        </w:rPr>
        <w:t>কিয়ামতের দিন সকল সর্ম্পক ছিন্ন হয়ে যাবে</w:t>
      </w:r>
      <w:r w:rsidRPr="001D6EE8">
        <w:t>,</w:t>
      </w:r>
      <w:r w:rsidRPr="001D6EE8">
        <w:rPr>
          <w:cs/>
          <w:lang w:bidi="bn-IN"/>
        </w:rPr>
        <w:t>শুধু আমার সাথে সম্পর্ক ব্যতীত।</w:t>
      </w:r>
      <w:r w:rsidRPr="00040C2B">
        <w:rPr>
          <w:rStyle w:val="libAlaemChar"/>
        </w:rPr>
        <w:t>’</w:t>
      </w:r>
    </w:p>
    <w:p w:rsidR="00302933" w:rsidRPr="001D6EE8" w:rsidRDefault="00302933" w:rsidP="00302933">
      <w:pPr>
        <w:pStyle w:val="libNormal"/>
      </w:pPr>
      <w:r w:rsidRPr="001D6EE8">
        <w:rPr>
          <w:cs/>
          <w:lang w:bidi="bn-IN"/>
        </w:rPr>
        <w:t>২। আল্লাহর রাসূলের বংশধরগণ আল্লাহর বিশেষ ভালোবাসার পাত্র। এ বিষয়টি হাদীসে কিসাসহ</w:t>
      </w:r>
      <w:r w:rsidRPr="009453E0">
        <w:rPr>
          <w:rStyle w:val="libFootnotenumChar"/>
          <w:cs/>
          <w:lang w:bidi="bn-IN"/>
        </w:rPr>
        <w:t>৩৩৪</w:t>
      </w:r>
      <w:r w:rsidRPr="001D6EE8">
        <w:rPr>
          <w:cs/>
          <w:lang w:bidi="bn-IN"/>
        </w:rPr>
        <w:t xml:space="preserve"> অন্যান্য হাদীসে এসেছে।</w:t>
      </w:r>
    </w:p>
    <w:p w:rsidR="00302933" w:rsidRPr="001D6EE8" w:rsidRDefault="00302933" w:rsidP="00302933">
      <w:pPr>
        <w:pStyle w:val="libNormal"/>
      </w:pPr>
      <w:r w:rsidRPr="001D6EE8">
        <w:rPr>
          <w:cs/>
          <w:lang w:bidi="bn-IN"/>
        </w:rPr>
        <w:t>৩। মুহাম্মদ (সা.)-এর রিসালাতের প্রতিদান তাঁর আহলে বাইতের প্রতি ভালোবাসা পোষণের মাধ্যমে দেয়া হয়। যেমনটি মহান আল্লাহ বলেছেন-</w:t>
      </w:r>
    </w:p>
    <w:p w:rsidR="00594AF1" w:rsidRPr="0062377F" w:rsidRDefault="00CD763F" w:rsidP="00594AF1">
      <w:pPr>
        <w:pStyle w:val="libArAie"/>
      </w:pPr>
      <w:r w:rsidRPr="00CD763F">
        <w:rPr>
          <w:rStyle w:val="libAlaemChar"/>
          <w:rtl/>
        </w:rPr>
        <w:t>(</w:t>
      </w:r>
      <w:r w:rsidR="00594AF1" w:rsidRPr="00594AF1">
        <w:rPr>
          <w:rStyle w:val="ayatext"/>
          <w:rtl/>
        </w:rPr>
        <w:t>قُل لَّا أَسْأَلُكُمْ عَلَيْهِ أَجْرً‌ا إِلَّا الْمَوَدَّةَ فِي الْقُرْ‌بَىٰ</w:t>
      </w:r>
      <w:r w:rsidRPr="00CD763F">
        <w:rPr>
          <w:rStyle w:val="libAlaemChar"/>
          <w:rtl/>
        </w:rPr>
        <w:t>)</w:t>
      </w:r>
      <w:r w:rsidR="00594AF1" w:rsidRPr="0062377F">
        <w:t xml:space="preserve"> </w:t>
      </w:r>
    </w:p>
    <w:p w:rsidR="00302933" w:rsidRPr="001D6EE8" w:rsidRDefault="00302933" w:rsidP="00302933">
      <w:pPr>
        <w:pStyle w:val="libNormal"/>
      </w:pPr>
      <w:r w:rsidRPr="0062377F">
        <w:rPr>
          <w:rStyle w:val="libAlaemChar"/>
        </w:rPr>
        <w:t>“</w:t>
      </w:r>
      <w:r w:rsidRPr="00594AF1">
        <w:rPr>
          <w:rStyle w:val="libItalicChar"/>
          <w:cs/>
          <w:lang w:bidi="bn-IN"/>
        </w:rPr>
        <w:t>বলুন</w:t>
      </w:r>
      <w:r w:rsidRPr="00594AF1">
        <w:rPr>
          <w:rStyle w:val="libItalicChar"/>
        </w:rPr>
        <w:t>,</w:t>
      </w:r>
      <w:r w:rsidRPr="00594AF1">
        <w:rPr>
          <w:rStyle w:val="libItalicChar"/>
          <w:cs/>
          <w:lang w:bidi="bn-IN"/>
        </w:rPr>
        <w:t>আমি আমার রিসালাতের দায়িত্ব পালনের বিপরীতে কোন প্রতিদান চাই না</w:t>
      </w:r>
      <w:r w:rsidRPr="00594AF1">
        <w:rPr>
          <w:rStyle w:val="libItalicChar"/>
        </w:rPr>
        <w:t>,</w:t>
      </w:r>
      <w:r w:rsidRPr="00594AF1">
        <w:rPr>
          <w:rStyle w:val="libItalicChar"/>
          <w:cs/>
          <w:lang w:bidi="bn-IN"/>
        </w:rPr>
        <w:t>আমার রক্ত সম্পর্কীয় নিকটাত্মীয়ের প্রতি ভালোবাসা পোষণ ছাড়া</w:t>
      </w:r>
      <w:r w:rsidRPr="00594AF1">
        <w:rPr>
          <w:rStyle w:val="libItalicChar"/>
          <w:cs/>
          <w:lang w:bidi="hi-IN"/>
        </w:rPr>
        <w:t>।</w:t>
      </w:r>
      <w:r w:rsidR="003B374F" w:rsidRPr="0062377F">
        <w:rPr>
          <w:rStyle w:val="libAlaemChar"/>
        </w:rPr>
        <w:t>”</w:t>
      </w:r>
      <w:r w:rsidR="003B374F">
        <w:rPr>
          <w:rStyle w:val="libAlaemChar"/>
        </w:rPr>
        <w:t xml:space="preserve"> </w:t>
      </w:r>
      <w:r w:rsidRPr="001D6EE8">
        <w:t>(</w:t>
      </w:r>
      <w:r w:rsidRPr="001D6EE8">
        <w:rPr>
          <w:cs/>
          <w:lang w:bidi="bn-IN"/>
        </w:rPr>
        <w:t>সূরা শুরা : ২৩)</w:t>
      </w:r>
    </w:p>
    <w:p w:rsidR="00302933" w:rsidRPr="001D6EE8" w:rsidRDefault="00302933" w:rsidP="00302933">
      <w:pPr>
        <w:pStyle w:val="libNormal"/>
      </w:pPr>
      <w:r w:rsidRPr="001D6EE8">
        <w:rPr>
          <w:cs/>
          <w:lang w:bidi="bn-IN"/>
        </w:rPr>
        <w:t>৪। কিয়ামতের দিন রাসূলের আহলে বাইতের প্রতি ভালোবাসার বিষয়ে প্রশ্ন করা হবে।</w:t>
      </w:r>
    </w:p>
    <w:p w:rsidR="00302933" w:rsidRPr="001D6EE8" w:rsidRDefault="00302933" w:rsidP="00302933">
      <w:pPr>
        <w:pStyle w:val="libNormal"/>
      </w:pPr>
      <w:r w:rsidRPr="001D6EE8">
        <w:rPr>
          <w:cs/>
          <w:lang w:bidi="bn-IN"/>
        </w:rPr>
        <w:t>মহান আল্লাহ বলেন</w:t>
      </w:r>
      <w:r w:rsidRPr="001D6EE8">
        <w:t>,</w:t>
      </w:r>
      <w:r w:rsidRPr="00040C2B">
        <w:rPr>
          <w:rStyle w:val="libArChar"/>
          <w:rFonts w:hint="cs"/>
          <w:rtl/>
        </w:rPr>
        <w:t>وقِفُوهم</w:t>
      </w:r>
      <w:r w:rsidRPr="001D6EE8">
        <w:rPr>
          <w:rtl/>
        </w:rPr>
        <w:t xml:space="preserve"> </w:t>
      </w:r>
      <w:r w:rsidRPr="00040C2B">
        <w:rPr>
          <w:rStyle w:val="libArChar"/>
          <w:rFonts w:hint="cs"/>
          <w:rtl/>
        </w:rPr>
        <w:t>إنّهُم</w:t>
      </w:r>
      <w:r w:rsidRPr="001D6EE8">
        <w:rPr>
          <w:rtl/>
        </w:rPr>
        <w:t xml:space="preserve"> </w:t>
      </w:r>
      <w:r w:rsidRPr="00040C2B">
        <w:rPr>
          <w:rStyle w:val="libArChar"/>
          <w:rFonts w:hint="cs"/>
          <w:rtl/>
        </w:rPr>
        <w:t>مَسئولون</w:t>
      </w:r>
      <w:r w:rsidRPr="001D6EE8">
        <w:t xml:space="preserve"> </w:t>
      </w:r>
      <w:r w:rsidRPr="00040C2B">
        <w:rPr>
          <w:rStyle w:val="libAlaemChar"/>
        </w:rPr>
        <w:t>“</w:t>
      </w:r>
      <w:r w:rsidRPr="001D6EE8">
        <w:rPr>
          <w:cs/>
          <w:lang w:bidi="bn-IN"/>
        </w:rPr>
        <w:t>তাদেরকে থামাও</w:t>
      </w:r>
      <w:r w:rsidRPr="001D6EE8">
        <w:t>,</w:t>
      </w:r>
      <w:r w:rsidRPr="001D6EE8">
        <w:rPr>
          <w:cs/>
          <w:lang w:bidi="bn-IN"/>
        </w:rPr>
        <w:t>তারা জিজ্ঞাসিত হবে।</w:t>
      </w:r>
      <w:r w:rsidR="003B374F">
        <w:rPr>
          <w:rStyle w:val="libAlaemChar"/>
        </w:rPr>
        <w:t xml:space="preserve">” </w:t>
      </w:r>
      <w:r w:rsidRPr="009453E0">
        <w:rPr>
          <w:rStyle w:val="libFootnotenumChar"/>
          <w:cs/>
          <w:lang w:bidi="bn-IN"/>
        </w:rPr>
        <w:t>৩৩৫</w:t>
      </w:r>
    </w:p>
    <w:p w:rsidR="00302933" w:rsidRPr="001D6EE8" w:rsidRDefault="00302933" w:rsidP="00302933">
      <w:pPr>
        <w:pStyle w:val="libNormal"/>
      </w:pPr>
      <w:r w:rsidRPr="001D6EE8">
        <w:rPr>
          <w:cs/>
          <w:lang w:bidi="bn-IN"/>
        </w:rPr>
        <w:t>উপরিউক্ত আয়াতের বিষয়ে সিবতে ইবনে জাওযী মুজাহিদ হতে বর্ণনা করেছেন</w:t>
      </w:r>
      <w:r w:rsidRPr="001D6EE8">
        <w:t>,</w:t>
      </w:r>
      <w:r w:rsidRPr="00040C2B">
        <w:rPr>
          <w:rStyle w:val="libAlaemChar"/>
        </w:rPr>
        <w:t>‘</w:t>
      </w:r>
      <w:r w:rsidRPr="001D6EE8">
        <w:rPr>
          <w:cs/>
          <w:lang w:bidi="bn-IN"/>
        </w:rPr>
        <w:t>কিয়ামতের দিন হযরত আলীর প্রতি ভালোবাসা পোষণের বিষয়ে প্রশ্ন করা হবে।</w:t>
      </w:r>
      <w:r w:rsidRPr="00040C2B">
        <w:rPr>
          <w:rStyle w:val="libAlaemChar"/>
        </w:rPr>
        <w:t>’</w:t>
      </w:r>
      <w:r w:rsidRPr="009453E0">
        <w:rPr>
          <w:rStyle w:val="libFootnotenumChar"/>
          <w:cs/>
          <w:lang w:bidi="bn-IN"/>
        </w:rPr>
        <w:t>৩৩৬</w:t>
      </w:r>
    </w:p>
    <w:p w:rsidR="00302933" w:rsidRPr="001D6EE8" w:rsidRDefault="00302933" w:rsidP="00302933">
      <w:pPr>
        <w:pStyle w:val="libNormal"/>
      </w:pPr>
      <w:r w:rsidRPr="001D6EE8">
        <w:rPr>
          <w:cs/>
          <w:lang w:bidi="bn-IN"/>
        </w:rPr>
        <w:t>৫। মহানবীর আহলে বাইত পবিত্র কোরআনের সমকক্ষ হিসেবে সম্মানের ও ভালোবাসার পাত্র। যেমনটি হাদীসে সাকালাইনে বলা হয়েছে-</w:t>
      </w:r>
    </w:p>
    <w:p w:rsidR="00302933" w:rsidRPr="001D6EE8" w:rsidRDefault="00302933" w:rsidP="00302933">
      <w:pPr>
        <w:pStyle w:val="libNormal"/>
      </w:pPr>
      <w:r w:rsidRPr="00040C2B">
        <w:rPr>
          <w:rStyle w:val="libArChar"/>
          <w:rFonts w:hint="cs"/>
          <w:rtl/>
        </w:rPr>
        <w:t>إنّی</w:t>
      </w:r>
      <w:r w:rsidRPr="001D6EE8">
        <w:rPr>
          <w:rtl/>
        </w:rPr>
        <w:t xml:space="preserve"> </w:t>
      </w:r>
      <w:r w:rsidRPr="00040C2B">
        <w:rPr>
          <w:rStyle w:val="libArChar"/>
          <w:rFonts w:hint="cs"/>
          <w:rtl/>
        </w:rPr>
        <w:t>تارکٌ</w:t>
      </w:r>
      <w:r w:rsidRPr="001D6EE8">
        <w:rPr>
          <w:rtl/>
        </w:rPr>
        <w:t xml:space="preserve"> </w:t>
      </w:r>
      <w:r w:rsidRPr="00040C2B">
        <w:rPr>
          <w:rStyle w:val="libArChar"/>
          <w:rFonts w:hint="cs"/>
          <w:rtl/>
        </w:rPr>
        <w:t>فیکم</w:t>
      </w:r>
      <w:r w:rsidRPr="001D6EE8">
        <w:rPr>
          <w:rtl/>
        </w:rPr>
        <w:t xml:space="preserve"> </w:t>
      </w:r>
      <w:r w:rsidRPr="00040C2B">
        <w:rPr>
          <w:rStyle w:val="libArChar"/>
          <w:rFonts w:hint="cs"/>
          <w:rtl/>
        </w:rPr>
        <w:t>الثقلین</w:t>
      </w:r>
      <w:r w:rsidRPr="001D6EE8">
        <w:rPr>
          <w:rtl/>
        </w:rPr>
        <w:t xml:space="preserve"> </w:t>
      </w:r>
      <w:r w:rsidRPr="00040C2B">
        <w:rPr>
          <w:rStyle w:val="libArChar"/>
          <w:rFonts w:hint="cs"/>
          <w:rtl/>
        </w:rPr>
        <w:t>کتاب</w:t>
      </w:r>
      <w:r w:rsidRPr="001D6EE8">
        <w:rPr>
          <w:rtl/>
        </w:rPr>
        <w:t xml:space="preserve"> </w:t>
      </w:r>
      <w:r w:rsidRPr="00040C2B">
        <w:rPr>
          <w:rStyle w:val="libArChar"/>
          <w:rFonts w:hint="cs"/>
          <w:rtl/>
        </w:rPr>
        <w:t>الله</w:t>
      </w:r>
      <w:r w:rsidRPr="001D6EE8">
        <w:rPr>
          <w:rtl/>
        </w:rPr>
        <w:t xml:space="preserve"> </w:t>
      </w:r>
      <w:r w:rsidRPr="00040C2B">
        <w:rPr>
          <w:rStyle w:val="libArChar"/>
          <w:rFonts w:hint="cs"/>
          <w:rtl/>
        </w:rPr>
        <w:t>و</w:t>
      </w:r>
      <w:r w:rsidRPr="001D6EE8">
        <w:rPr>
          <w:rtl/>
        </w:rPr>
        <w:t xml:space="preserve"> </w:t>
      </w:r>
      <w:r w:rsidRPr="00040C2B">
        <w:rPr>
          <w:rStyle w:val="libArChar"/>
          <w:rFonts w:hint="cs"/>
          <w:rtl/>
        </w:rPr>
        <w:t>عترتی</w:t>
      </w:r>
      <w:r w:rsidRPr="001D6EE8">
        <w:rPr>
          <w:rtl/>
        </w:rPr>
        <w:t xml:space="preserve"> </w:t>
      </w:r>
      <w:r w:rsidRPr="00040C2B">
        <w:rPr>
          <w:rStyle w:val="libArChar"/>
          <w:rFonts w:hint="cs"/>
          <w:rtl/>
        </w:rPr>
        <w:t>أهل</w:t>
      </w:r>
      <w:r w:rsidRPr="001D6EE8">
        <w:rPr>
          <w:rtl/>
        </w:rPr>
        <w:t xml:space="preserve"> </w:t>
      </w:r>
      <w:r w:rsidRPr="00040C2B">
        <w:rPr>
          <w:rStyle w:val="libArChar"/>
          <w:rFonts w:hint="cs"/>
          <w:rtl/>
        </w:rPr>
        <w:t>بیتی</w:t>
      </w:r>
      <w:r w:rsidRPr="001D6EE8">
        <w:rPr>
          <w:rtl/>
        </w:rPr>
        <w:t xml:space="preserve"> </w:t>
      </w:r>
      <w:r w:rsidRPr="00040C2B">
        <w:rPr>
          <w:rStyle w:val="libArChar"/>
          <w:rFonts w:hint="cs"/>
          <w:rtl/>
        </w:rPr>
        <w:t>إن</w:t>
      </w:r>
      <w:r w:rsidRPr="001D6EE8">
        <w:rPr>
          <w:rtl/>
        </w:rPr>
        <w:t xml:space="preserve"> </w:t>
      </w:r>
      <w:r w:rsidRPr="00040C2B">
        <w:rPr>
          <w:rStyle w:val="libArChar"/>
          <w:rFonts w:hint="cs"/>
          <w:rtl/>
        </w:rPr>
        <w:t>تمسکتم</w:t>
      </w:r>
      <w:r w:rsidRPr="001D6EE8">
        <w:rPr>
          <w:rtl/>
        </w:rPr>
        <w:t xml:space="preserve"> </w:t>
      </w:r>
      <w:r w:rsidRPr="00040C2B">
        <w:rPr>
          <w:rStyle w:val="libArChar"/>
          <w:rFonts w:hint="cs"/>
          <w:rtl/>
        </w:rPr>
        <w:t>بهما</w:t>
      </w:r>
      <w:r w:rsidRPr="001D6EE8">
        <w:rPr>
          <w:rtl/>
        </w:rPr>
        <w:t xml:space="preserve"> </w:t>
      </w:r>
      <w:r w:rsidRPr="00040C2B">
        <w:rPr>
          <w:rStyle w:val="libArChar"/>
          <w:rFonts w:hint="cs"/>
          <w:rtl/>
        </w:rPr>
        <w:t>لن</w:t>
      </w:r>
      <w:r w:rsidRPr="001D6EE8">
        <w:rPr>
          <w:rtl/>
        </w:rPr>
        <w:t xml:space="preserve"> </w:t>
      </w:r>
      <w:r w:rsidRPr="00040C2B">
        <w:rPr>
          <w:rStyle w:val="libArChar"/>
          <w:rFonts w:hint="cs"/>
          <w:rtl/>
        </w:rPr>
        <w:t>تضلّوا</w:t>
      </w:r>
      <w:r w:rsidRPr="001D6EE8">
        <w:rPr>
          <w:rtl/>
        </w:rPr>
        <w:t xml:space="preserve"> </w:t>
      </w:r>
      <w:r w:rsidRPr="00040C2B">
        <w:rPr>
          <w:rStyle w:val="libArChar"/>
          <w:rFonts w:hint="cs"/>
          <w:rtl/>
        </w:rPr>
        <w:t>ابداً</w:t>
      </w:r>
      <w:r w:rsidRPr="001D6EE8">
        <w:rPr>
          <w:rtl/>
        </w:rPr>
        <w:t xml:space="preserve">... </w:t>
      </w:r>
      <w:r w:rsidRPr="00040C2B">
        <w:rPr>
          <w:rStyle w:val="libArChar"/>
          <w:rFonts w:hint="cs"/>
          <w:rtl/>
        </w:rPr>
        <w:t>فانظروا</w:t>
      </w:r>
      <w:r w:rsidRPr="001D6EE8">
        <w:rPr>
          <w:rtl/>
        </w:rPr>
        <w:t xml:space="preserve"> </w:t>
      </w:r>
      <w:r w:rsidRPr="00040C2B">
        <w:rPr>
          <w:rStyle w:val="libArChar"/>
          <w:rFonts w:hint="cs"/>
          <w:rtl/>
        </w:rPr>
        <w:t>بم</w:t>
      </w:r>
      <w:r w:rsidRPr="001D6EE8">
        <w:rPr>
          <w:rtl/>
        </w:rPr>
        <w:t xml:space="preserve"> </w:t>
      </w:r>
      <w:r w:rsidRPr="00040C2B">
        <w:rPr>
          <w:rStyle w:val="libArChar"/>
          <w:rFonts w:hint="cs"/>
          <w:rtl/>
        </w:rPr>
        <w:t>تخلفونی</w:t>
      </w:r>
      <w:r w:rsidRPr="001D6EE8">
        <w:rPr>
          <w:rtl/>
        </w:rPr>
        <w:t xml:space="preserve"> </w:t>
      </w:r>
      <w:r w:rsidRPr="00040C2B">
        <w:rPr>
          <w:rStyle w:val="libArChar"/>
          <w:rFonts w:hint="cs"/>
          <w:rtl/>
        </w:rPr>
        <w:t>فیهما</w:t>
      </w:r>
    </w:p>
    <w:p w:rsidR="00302933" w:rsidRPr="001D6EE8" w:rsidRDefault="00302933" w:rsidP="004D3252">
      <w:pPr>
        <w:pStyle w:val="libNormal"/>
      </w:pPr>
      <w:r w:rsidRPr="00040C2B">
        <w:rPr>
          <w:rStyle w:val="libAlaemChar"/>
        </w:rPr>
        <w:t>‘</w:t>
      </w:r>
      <w:r w:rsidRPr="001D6EE8">
        <w:rPr>
          <w:cs/>
          <w:lang w:bidi="bn-IN"/>
        </w:rPr>
        <w:t>আমি তোমাদের মাঝে দু</w:t>
      </w:r>
      <w:r w:rsidRPr="00040C2B">
        <w:rPr>
          <w:rStyle w:val="libAlaemChar"/>
        </w:rPr>
        <w:t>’</w:t>
      </w:r>
      <w:r w:rsidRPr="001D6EE8">
        <w:rPr>
          <w:cs/>
          <w:lang w:bidi="bn-IN"/>
        </w:rPr>
        <w:t>টি ভারী (মূল্যবান) বস্তু রেখে যাচ্ছি : আল্লাহর কিতাব (কোরআন) ও আমার রক্ত সম্পর্কীয় নিকটাত্মীয় (আহলে বাইত)</w:t>
      </w:r>
      <w:r w:rsidRPr="001D6EE8">
        <w:rPr>
          <w:cs/>
          <w:lang w:bidi="hi-IN"/>
        </w:rPr>
        <w:t>।</w:t>
      </w:r>
      <w:r w:rsidRPr="001D6EE8">
        <w:rPr>
          <w:cs/>
          <w:lang w:bidi="bn-IN"/>
        </w:rPr>
        <w:t xml:space="preserve"> যদি তোমরা এ দু</w:t>
      </w:r>
      <w:r w:rsidRPr="00040C2B">
        <w:rPr>
          <w:rStyle w:val="libAlaemChar"/>
        </w:rPr>
        <w:t>’</w:t>
      </w:r>
      <w:r w:rsidRPr="001D6EE8">
        <w:rPr>
          <w:cs/>
          <w:lang w:bidi="bn-IN"/>
        </w:rPr>
        <w:t>টিকে আঁকড়ে ধর কখ</w:t>
      </w:r>
      <w:r w:rsidR="004D3252">
        <w:rPr>
          <w:cs/>
          <w:lang w:bidi="bn-IN"/>
        </w:rPr>
        <w:t>নোই বিভ্রান্ত ও বিপথগামী হবে না</w:t>
      </w:r>
      <w:r w:rsidRPr="001D6EE8">
        <w:rPr>
          <w:cs/>
          <w:lang w:bidi="bn-IN"/>
        </w:rPr>
        <w:t>. লক্ষ্য রেখ</w:t>
      </w:r>
      <w:r w:rsidRPr="001D6EE8">
        <w:t>,</w:t>
      </w:r>
      <w:r w:rsidRPr="001D6EE8">
        <w:rPr>
          <w:cs/>
          <w:lang w:bidi="bn-IN"/>
        </w:rPr>
        <w:t>তাদের ক্ষেত্রে আমার সম্মান রক্ষা কর।</w:t>
      </w:r>
      <w:r w:rsidRPr="00040C2B">
        <w:rPr>
          <w:rStyle w:val="libAlaemChar"/>
        </w:rPr>
        <w:t>’</w:t>
      </w:r>
    </w:p>
    <w:p w:rsidR="00302933" w:rsidRPr="001D6EE8" w:rsidRDefault="00302933" w:rsidP="00302933">
      <w:pPr>
        <w:pStyle w:val="libNormal"/>
      </w:pPr>
      <w:r w:rsidRPr="001D6EE8">
        <w:rPr>
          <w:cs/>
          <w:lang w:bidi="bn-IN"/>
        </w:rPr>
        <w:lastRenderedPageBreak/>
        <w:t>৬। আহলে বাইতের প্রতি ভালোবাসা সুন্নী-শিয়া উভয় সূত্রে সহীহ হাদীস মতে ঈমানের শর্ত। এ কারণেই মহানবী (সা.) হযরত আলীকে বলেছেন</w:t>
      </w:r>
      <w:r w:rsidRPr="001D6EE8">
        <w:t>,</w:t>
      </w:r>
    </w:p>
    <w:p w:rsidR="00302933" w:rsidRPr="001D6EE8" w:rsidRDefault="00302933" w:rsidP="00302933">
      <w:pPr>
        <w:pStyle w:val="libNormal"/>
      </w:pPr>
      <w:r w:rsidRPr="00040C2B">
        <w:rPr>
          <w:rStyle w:val="libAlaemChar"/>
        </w:rPr>
        <w:t>‘</w:t>
      </w:r>
      <w:r w:rsidRPr="001D6EE8">
        <w:rPr>
          <w:cs/>
          <w:lang w:bidi="bn-IN"/>
        </w:rPr>
        <w:t>হে আলী</w:t>
      </w:r>
      <w:r w:rsidRPr="001D6EE8">
        <w:t>,</w:t>
      </w:r>
      <w:r w:rsidRPr="001D6EE8">
        <w:rPr>
          <w:cs/>
          <w:lang w:bidi="bn-IN"/>
        </w:rPr>
        <w:t>তোমাকে মুমিন ব্যতীত ভালোবাসবে না এবং মুনাফিক ব্যতীত তোমার প্রতি কেউ বিদ্বেষ পোষণ করবে না।</w:t>
      </w:r>
      <w:r w:rsidRPr="00040C2B">
        <w:rPr>
          <w:rStyle w:val="libAlaemChar"/>
        </w:rPr>
        <w:t>’</w:t>
      </w:r>
    </w:p>
    <w:p w:rsidR="00302933" w:rsidRPr="001D6EE8" w:rsidRDefault="00302933" w:rsidP="00302933">
      <w:pPr>
        <w:pStyle w:val="libNormal"/>
      </w:pPr>
      <w:r w:rsidRPr="001D6EE8">
        <w:rPr>
          <w:cs/>
          <w:lang w:bidi="bn-IN"/>
        </w:rPr>
        <w:t>৭। আহলে বাইত রাসূলের উম্মতের মুক্তির তরী। শিয়া-সুন্নী উভয় সূত্রে মহানবী (সা.) হতে বর্ণিত হয়েছে</w:t>
      </w:r>
      <w:r w:rsidRPr="001D6EE8">
        <w:t>,</w:t>
      </w:r>
      <w:r w:rsidRPr="00040C2B">
        <w:rPr>
          <w:rStyle w:val="libAlaemChar"/>
        </w:rPr>
        <w:t>‘</w:t>
      </w:r>
      <w:r w:rsidRPr="001D6EE8">
        <w:rPr>
          <w:cs/>
          <w:lang w:bidi="bn-IN"/>
        </w:rPr>
        <w:t>আমার আহলে বাইতের দৃষ্টান্ত তোমাদের মাঝে নূহের তরণীর ন্যায়</w:t>
      </w:r>
      <w:r w:rsidRPr="001D6EE8">
        <w:t>,</w:t>
      </w:r>
      <w:r w:rsidRPr="001D6EE8">
        <w:rPr>
          <w:cs/>
          <w:lang w:bidi="bn-IN"/>
        </w:rPr>
        <w:t>যে তাতে আরোহণ করবে মুক্তি পাবে এবং যে না উঠবে নিমজ্জিত ও ধ্বংস হবে।</w:t>
      </w:r>
      <w:r w:rsidRPr="00040C2B">
        <w:rPr>
          <w:rStyle w:val="libAlaemChar"/>
        </w:rPr>
        <w:t>’</w:t>
      </w:r>
    </w:p>
    <w:p w:rsidR="00302933" w:rsidRPr="009453E0" w:rsidRDefault="00302933" w:rsidP="00302933">
      <w:pPr>
        <w:pStyle w:val="libNormal"/>
        <w:rPr>
          <w:rStyle w:val="libFootnotenumChar"/>
        </w:rPr>
      </w:pPr>
      <w:r w:rsidRPr="001D6EE8">
        <w:rPr>
          <w:cs/>
          <w:lang w:bidi="bn-IN"/>
        </w:rPr>
        <w:t>৮। আহলে বাইতের প্রতি ভালোবাসা আমল কবুলের শর্ত। হযরত মুহাম্মদ (সাল্লাল্লাহু আলাইহি ওয়া আলিহী ওয়া সাল্লাম) হযরত আলীকে উদ্দেশ্য করে বলেছেন</w:t>
      </w:r>
      <w:r w:rsidRPr="001D6EE8">
        <w:t>,</w:t>
      </w:r>
      <w:r w:rsidRPr="00040C2B">
        <w:rPr>
          <w:rStyle w:val="libAlaemChar"/>
        </w:rPr>
        <w:t>‘</w:t>
      </w:r>
      <w:r w:rsidRPr="001D6EE8">
        <w:rPr>
          <w:cs/>
          <w:lang w:bidi="bn-IN"/>
        </w:rPr>
        <w:t>যদি আমার উম্মত এতটা রোজা রাখে যে</w:t>
      </w:r>
      <w:r w:rsidRPr="001D6EE8">
        <w:t>,</w:t>
      </w:r>
      <w:r w:rsidRPr="001D6EE8">
        <w:rPr>
          <w:cs/>
          <w:lang w:bidi="bn-IN"/>
        </w:rPr>
        <w:t>তাতে তাদের কোমর বাঁকা হয়ে ধনুকের মতো হয়</w:t>
      </w:r>
      <w:r w:rsidRPr="001D6EE8">
        <w:t>,</w:t>
      </w:r>
      <w:r w:rsidRPr="001D6EE8">
        <w:rPr>
          <w:cs/>
          <w:lang w:bidi="bn-IN"/>
        </w:rPr>
        <w:t>এতটা নামাজ পড়ে যে সূতায় পরিণত হয়</w:t>
      </w:r>
      <w:r w:rsidRPr="001D6EE8">
        <w:t>,</w:t>
      </w:r>
      <w:r w:rsidRPr="001D6EE8">
        <w:rPr>
          <w:cs/>
          <w:lang w:bidi="bn-IN"/>
        </w:rPr>
        <w:t>কিন্তু অন্তরে তোমার প্রতি বিদ্বেষ পোষণ করে তবে আল্লাহ তাদের মুখে জাহান্নামের আগুন লেপ্টে দিবেন অর্থাৎ তাদের দোযখে নিক্ষেপ করবেন।</w:t>
      </w:r>
      <w:r w:rsidRPr="00040C2B">
        <w:rPr>
          <w:rStyle w:val="libAlaemChar"/>
        </w:rPr>
        <w:t>’</w:t>
      </w:r>
      <w:r w:rsidRPr="009453E0">
        <w:rPr>
          <w:rStyle w:val="libFootnotenumChar"/>
          <w:cs/>
          <w:lang w:bidi="bn-IN"/>
        </w:rPr>
        <w:t>৩৩৭</w:t>
      </w:r>
    </w:p>
    <w:p w:rsidR="00302933" w:rsidRPr="001D6EE8" w:rsidRDefault="00302933" w:rsidP="00302933">
      <w:pPr>
        <w:pStyle w:val="libNormal"/>
      </w:pPr>
      <w:r w:rsidRPr="001D6EE8">
        <w:rPr>
          <w:cs/>
          <w:lang w:bidi="bn-IN"/>
        </w:rPr>
        <w:t>উক্ত হাদীসসমূহ হতে আমরা এ সিদ্ধান্তে উপনীত হতে পারি যে</w:t>
      </w:r>
      <w:r w:rsidRPr="001D6EE8">
        <w:t>,</w:t>
      </w:r>
      <w:r w:rsidRPr="001D6EE8">
        <w:rPr>
          <w:cs/>
          <w:lang w:bidi="bn-IN"/>
        </w:rPr>
        <w:t>শোকানুষ্ঠান পালন তাঁদের প্রতি ভালোবাসারই প্রকাশস্বরূপ।</w:t>
      </w:r>
    </w:p>
    <w:p w:rsidR="00302933" w:rsidRPr="001D6EE8" w:rsidRDefault="00BC3BC6" w:rsidP="00302933">
      <w:pPr>
        <w:pStyle w:val="libNormal"/>
      </w:pPr>
      <w:r w:rsidRPr="00BC3BC6">
        <w:rPr>
          <w:rStyle w:val="libBold1Char"/>
          <w:rFonts w:hint="cs"/>
          <w:cs/>
          <w:lang w:bidi="bn-IN"/>
        </w:rPr>
        <w:t>খ</w:t>
      </w:r>
      <w:r w:rsidRPr="00BC3BC6">
        <w:rPr>
          <w:rStyle w:val="libBold1Char"/>
          <w:cs/>
          <w:lang w:bidi="bn-IN"/>
        </w:rPr>
        <w:t xml:space="preserve">) </w:t>
      </w:r>
      <w:r w:rsidRPr="00BC3BC6">
        <w:rPr>
          <w:rStyle w:val="libBold1Char"/>
          <w:rFonts w:hint="cs"/>
          <w:cs/>
          <w:lang w:bidi="bn-IN"/>
        </w:rPr>
        <w:t>বুদ্ধিবৃত্তিক</w:t>
      </w:r>
      <w:r w:rsidRPr="00BC3BC6">
        <w:rPr>
          <w:rStyle w:val="libBold1Char"/>
          <w:cs/>
          <w:lang w:bidi="bn-IN"/>
        </w:rPr>
        <w:t xml:space="preserve"> </w:t>
      </w:r>
      <w:r w:rsidRPr="00BC3BC6">
        <w:rPr>
          <w:rStyle w:val="libBold1Char"/>
          <w:rFonts w:hint="cs"/>
          <w:cs/>
          <w:lang w:bidi="bn-IN"/>
        </w:rPr>
        <w:t>দৃষ্টিকোণ</w:t>
      </w:r>
      <w:r w:rsidRPr="00BC3BC6">
        <w:rPr>
          <w:rStyle w:val="libBold1Char"/>
          <w:cs/>
          <w:lang w:bidi="bn-IN"/>
        </w:rPr>
        <w:t xml:space="preserve"> </w:t>
      </w:r>
      <w:r w:rsidRPr="00BC3BC6">
        <w:rPr>
          <w:rStyle w:val="libBold1Char"/>
          <w:rFonts w:hint="cs"/>
          <w:cs/>
          <w:lang w:bidi="bn-IN"/>
        </w:rPr>
        <w:t>থেকে</w:t>
      </w:r>
      <w:r w:rsidRPr="00BC3BC6">
        <w:rPr>
          <w:rStyle w:val="libBold1Char"/>
          <w:cs/>
          <w:lang w:bidi="bn-IN"/>
        </w:rPr>
        <w:t xml:space="preserve"> </w:t>
      </w:r>
      <w:r w:rsidRPr="00BC3BC6">
        <w:rPr>
          <w:rStyle w:val="libBold1Char"/>
          <w:rFonts w:hint="cs"/>
          <w:cs/>
          <w:lang w:bidi="bn-IN"/>
        </w:rPr>
        <w:t>আল্লাহর</w:t>
      </w:r>
      <w:r w:rsidRPr="00BC3BC6">
        <w:rPr>
          <w:rStyle w:val="libBold1Char"/>
          <w:cs/>
          <w:lang w:bidi="bn-IN"/>
        </w:rPr>
        <w:t xml:space="preserve"> </w:t>
      </w:r>
      <w:r w:rsidRPr="00BC3BC6">
        <w:rPr>
          <w:rStyle w:val="libBold1Char"/>
          <w:rFonts w:hint="cs"/>
          <w:cs/>
          <w:lang w:bidi="bn-IN"/>
        </w:rPr>
        <w:t>ওলীদের</w:t>
      </w:r>
      <w:r w:rsidRPr="00BC3BC6">
        <w:rPr>
          <w:rStyle w:val="libBold1Char"/>
          <w:cs/>
          <w:lang w:bidi="bn-IN"/>
        </w:rPr>
        <w:t xml:space="preserve"> </w:t>
      </w:r>
      <w:r w:rsidRPr="00BC3BC6">
        <w:rPr>
          <w:rStyle w:val="libBold1Char"/>
          <w:rFonts w:hint="cs"/>
          <w:cs/>
          <w:lang w:bidi="bn-IN"/>
        </w:rPr>
        <w:t>জন্য</w:t>
      </w:r>
      <w:r w:rsidRPr="00BC3BC6">
        <w:rPr>
          <w:rStyle w:val="libBold1Char"/>
          <w:cs/>
          <w:lang w:bidi="bn-IN"/>
        </w:rPr>
        <w:t xml:space="preserve"> </w:t>
      </w:r>
      <w:r w:rsidRPr="00BC3BC6">
        <w:rPr>
          <w:rStyle w:val="libBold1Char"/>
          <w:rFonts w:hint="cs"/>
          <w:cs/>
          <w:lang w:bidi="bn-IN"/>
        </w:rPr>
        <w:t>ক্রন্দন</w:t>
      </w:r>
      <w:r w:rsidR="00302933" w:rsidRPr="001D6EE8">
        <w:rPr>
          <w:cs/>
          <w:lang w:bidi="bn-IN"/>
        </w:rPr>
        <w:t>:</w:t>
      </w:r>
    </w:p>
    <w:p w:rsidR="00302933" w:rsidRPr="001D6EE8" w:rsidRDefault="00302933" w:rsidP="00302933">
      <w:pPr>
        <w:pStyle w:val="libNormal"/>
      </w:pPr>
      <w:r w:rsidRPr="001D6EE8">
        <w:rPr>
          <w:cs/>
          <w:lang w:bidi="bn-IN"/>
        </w:rPr>
        <w:t xml:space="preserve">১। আল্লাহর নবীর আহলে বাইতের জন্য (বিশেষত ইমাম হুসাইনের জন্য) ক্রন্দন তাঁদের প্রতি ভালোবাসার প্রকাশ এবং বুদ্ধিবৃত্তি তা সমর্থন করে। </w:t>
      </w:r>
    </w:p>
    <w:p w:rsidR="00302933" w:rsidRPr="001D6EE8" w:rsidRDefault="00302933" w:rsidP="00302933">
      <w:pPr>
        <w:pStyle w:val="libNormal"/>
      </w:pPr>
      <w:r w:rsidRPr="001D6EE8">
        <w:rPr>
          <w:cs/>
          <w:lang w:bidi="bn-IN"/>
        </w:rPr>
        <w:t xml:space="preserve">২। আহলে বাইতের জন্য অশ্রু বর্ষণ বিশেষত ইমাম হুসাইনের জন্য অশ্রুত্যাগ আল্লাহর নিদর্শনকে জাগরুক করার ও তার প্রতি সম্মান প্রদর্শনের প্রতীক। </w:t>
      </w:r>
    </w:p>
    <w:p w:rsidR="00302933" w:rsidRPr="001D6EE8" w:rsidRDefault="00302933" w:rsidP="00302933">
      <w:pPr>
        <w:pStyle w:val="libNormal"/>
      </w:pPr>
      <w:r w:rsidRPr="001D6EE8">
        <w:rPr>
          <w:cs/>
          <w:lang w:bidi="bn-IN"/>
        </w:rPr>
        <w:t>৩। ইমাম হুসাইনের জন্য ক্রন্দন প্রকৃতপক্ষে পূর্ণতার সকল গুণের প্রতি শ্রদ্ধা প্রদর্শনের মাধ্যমে আল্লাহর নিকট প্রত্যাবর্তনের শামিল। কারণ ইমাম হুসাইনের প্রতি ভালোবাসা নিছক ব্যক্তিকেন্দ্রিক কোন বিষয় নয়</w:t>
      </w:r>
      <w:r w:rsidRPr="001D6EE8">
        <w:t>,</w:t>
      </w:r>
      <w:r w:rsidRPr="001D6EE8">
        <w:rPr>
          <w:cs/>
          <w:lang w:bidi="bn-IN"/>
        </w:rPr>
        <w:t xml:space="preserve">বরং ইসলামের পূর্ণতার সকল দিক তাঁর মধ্যে প্রতিফলিত হয়েছিল এবং তিনি আল্লাহর দ্বীনকে পুনরুজ্জীবিত করতে মজলুমভাবে শহীদ হয়েছেন। তাঁর জন্য </w:t>
      </w:r>
      <w:r w:rsidRPr="001D6EE8">
        <w:rPr>
          <w:cs/>
          <w:lang w:bidi="bn-IN"/>
        </w:rPr>
        <w:lastRenderedPageBreak/>
        <w:t>ক্রন্দন মূলত সত্য ও ন্যায়ের জন্যই ক্রন্দন। তাঁর শাহাদাতের মাধ্যমেই সত্য ও ন্যায় প্রকাশিত হয়। তাঁর লক্ষ্য ও কর্মপদ্ধতির পরিচয় লাভের মাধ্যমেই ইসলামের পরিচয় লাভ করা যায়। আর তাই হাদীসে তাঁর শাহাদাতের স্মরণে ক্রন্দনের সওয়াব সম্পর্কে বলা হয়েছে</w:t>
      </w:r>
      <w:r w:rsidRPr="001D6EE8">
        <w:t>,</w:t>
      </w:r>
      <w:r w:rsidRPr="00040C2B">
        <w:rPr>
          <w:rStyle w:val="libAlaemChar"/>
        </w:rPr>
        <w:t>‘</w:t>
      </w:r>
      <w:r w:rsidRPr="001D6EE8">
        <w:rPr>
          <w:cs/>
          <w:lang w:bidi="bn-IN"/>
        </w:rPr>
        <w:t>যে কেউ ইমাম হুসাইনের জন্য ক্রন্দন করবে অথবা কাউকে কাঁদাবে অথবা অন্তত কান্নার ভাব করবে</w:t>
      </w:r>
      <w:r w:rsidRPr="001D6EE8">
        <w:t>,</w:t>
      </w:r>
      <w:r w:rsidRPr="001D6EE8">
        <w:rPr>
          <w:cs/>
          <w:lang w:bidi="bn-IN"/>
        </w:rPr>
        <w:t>তার জন্য বেহেশত ওয়াজিব হবে।</w:t>
      </w:r>
      <w:r w:rsidRPr="00040C2B">
        <w:rPr>
          <w:rStyle w:val="libAlaemChar"/>
        </w:rPr>
        <w:t>’</w:t>
      </w:r>
      <w:r w:rsidRPr="001D6EE8">
        <w:rPr>
          <w:cs/>
          <w:lang w:bidi="bn-IN"/>
        </w:rPr>
        <w:t>কারণ ইমাম হুসাইনের পরিচয় এবং তাঁর অবিস্মরণীয় কর্মের সাথে পরিচয় লাভের ফলে মানুষ আল্লাহর প্রতি প্রত্যাবর্তন ও তাঁর জন্য আত্মত্যাগে উৎসাহিত হয়।</w:t>
      </w:r>
    </w:p>
    <w:p w:rsidR="00302933" w:rsidRPr="001D6EE8" w:rsidRDefault="00302933" w:rsidP="00302933">
      <w:pPr>
        <w:pStyle w:val="libNormal"/>
      </w:pPr>
      <w:r w:rsidRPr="001D6EE8">
        <w:rPr>
          <w:cs/>
          <w:lang w:bidi="bn-IN"/>
        </w:rPr>
        <w:t>৪। মানুষ যতক্ষণ তার অভ্যন্তরীণ সত্তার দিকে প্রত্যাবর্তন না করে এবং আল্লাহর বিশেষ বান্দার সাথে নিজেকে সম্পৃক্ত না করে ততক্ষণ তার অন্তর নরম হয় না</w:t>
      </w:r>
      <w:r w:rsidRPr="001D6EE8">
        <w:t>,</w:t>
      </w:r>
      <w:r w:rsidRPr="001D6EE8">
        <w:rPr>
          <w:cs/>
          <w:lang w:bidi="bn-IN"/>
        </w:rPr>
        <w:t>তার কান্নাও আসে না। তাই ইমাম হুসাইনের মতো ব্যক্তির প্রতি লক্ষ্য করার মাধ্যমে মানুষ যখন নিজের দিকে প্রত্যাবর্তন করে তখন সে মূলত নিজ সীমিত অন্তরের সঙ্গে অসীম এক অন্তরের সম্পর্ক স্থাপন করে</w:t>
      </w:r>
      <w:r w:rsidRPr="001D6EE8">
        <w:rPr>
          <w:cs/>
          <w:lang w:bidi="hi-IN"/>
        </w:rPr>
        <w:t xml:space="preserve">। </w:t>
      </w:r>
      <w:r w:rsidRPr="001D6EE8">
        <w:rPr>
          <w:cs/>
          <w:lang w:bidi="bn-IN"/>
        </w:rPr>
        <w:t>সুস্পষ্ট যে</w:t>
      </w:r>
      <w:r w:rsidRPr="001D6EE8">
        <w:t>,</w:t>
      </w:r>
      <w:r w:rsidRPr="001D6EE8">
        <w:rPr>
          <w:cs/>
          <w:lang w:bidi="bn-IN"/>
        </w:rPr>
        <w:t>এরূপ সম্পর্ক স্থাপনের ফলে মানুষ অসীমের সাথে সংযুক্ত হয়। যেমনভাবে</w:t>
      </w:r>
      <w:r w:rsidRPr="001D6EE8">
        <w:t>,</w:t>
      </w:r>
      <w:r w:rsidRPr="001D6EE8">
        <w:rPr>
          <w:cs/>
          <w:lang w:bidi="bn-IN"/>
        </w:rPr>
        <w:t>কোন ক্ষুদ্র গর্তে জমা পানিকে যদি অসীম সমুদ্রের সাথে সংযুক্ত করা না হয় ঐ স্বল্প পানি অসীমের সংস্পর্শ ছাড়া দুর্গন্ধময় হয়ে যায় অথবা রৌদ্রতাপে শুকিয়ে যায়। কিন্তু যদি ঐ ক্ষুদ্র পানিকেই মহাসমুদ্রের সঙ্গে সম্পৃক্ত করা হয় তবে ঐ ক্ষুদ্র পানিটুকুই সকল প্রকার কলুষতা থেকে মুক্ত ও ধ্বংস হতে রক্ষা পায়।</w:t>
      </w:r>
    </w:p>
    <w:p w:rsidR="00302933" w:rsidRPr="001D6EE8" w:rsidRDefault="00302933" w:rsidP="00302933">
      <w:pPr>
        <w:pStyle w:val="libNormal"/>
      </w:pPr>
      <w:r w:rsidRPr="001D6EE8">
        <w:rPr>
          <w:cs/>
          <w:lang w:bidi="bn-IN"/>
        </w:rPr>
        <w:t>৫। মজলুম ব্যক্তির (যার প্রতি অবিচার করা হয়েছে</w:t>
      </w:r>
      <w:r w:rsidRPr="001D6EE8">
        <w:t>,</w:t>
      </w:r>
      <w:r w:rsidRPr="001D6EE8">
        <w:rPr>
          <w:cs/>
          <w:lang w:bidi="bn-IN"/>
        </w:rPr>
        <w:t>অন্যায় করা হয়েছে ও তার অধিকার ছিনিয়ে নেয়া হয়েছে) জন্য ক্রন্দন মানুষকে তার প্রতি সহানুভূতিশীল করে</w:t>
      </w:r>
      <w:r w:rsidRPr="001D6EE8">
        <w:t>,</w:t>
      </w:r>
      <w:r w:rsidRPr="001D6EE8">
        <w:rPr>
          <w:cs/>
          <w:lang w:bidi="bn-IN"/>
        </w:rPr>
        <w:t>ফলে সে নিজেকে ঐ মজলুমের সপক্ষ ভাবে বিশেষত ঐ মজলুম যদি কোন নবী</w:t>
      </w:r>
      <w:r w:rsidRPr="001D6EE8">
        <w:t>,</w:t>
      </w:r>
      <w:r w:rsidRPr="001D6EE8">
        <w:rPr>
          <w:cs/>
          <w:lang w:bidi="bn-IN"/>
        </w:rPr>
        <w:t>তাঁর স্থলাভিষিক্ত প্রতিনিধি ও নিষ্পাপ কোন ব্যক্তি হয়</w:t>
      </w:r>
      <w:r w:rsidRPr="001D6EE8">
        <w:t>,</w:t>
      </w:r>
      <w:r w:rsidRPr="001D6EE8">
        <w:rPr>
          <w:cs/>
          <w:lang w:bidi="bn-IN"/>
        </w:rPr>
        <w:t>তাহলে তাঁর প্রতি ভালোবাসা পোষণকারী ব্যক্তি শরীয়ত ও তাঁর আনীত দ্বীনের রক্ষক হওয়ার ব্রত নেয়। মনস্তত্ত্ববিদগণ এ বিষয়টি সমর্থন করেন। তাই আমরা ইতিহাসের পরিক্রমায় লক্ষ্য করি শিয়ারা ইমাম হুসাইনের শাহাদাতের শোকাবহ ঘটনা হতে আত্মজাগরণের সর্বোচ্চ শিক্ষা গ্রহণের কারণে সবসময়ই নির্যাতিত ও মজলুমের সমর্থক হিসেবে আবির্ভূত হয়েছে।</w:t>
      </w:r>
    </w:p>
    <w:p w:rsidR="00302933" w:rsidRPr="001D6EE8" w:rsidRDefault="00302933" w:rsidP="00302933">
      <w:pPr>
        <w:pStyle w:val="libNormal"/>
      </w:pPr>
      <w:r w:rsidRPr="001D6EE8">
        <w:rPr>
          <w:cs/>
          <w:lang w:bidi="bn-IN"/>
        </w:rPr>
        <w:lastRenderedPageBreak/>
        <w:t>৬। আল্লাহর ওলীদের জন্য ক্রন্দন বিশেষত ইমাম হুসাইনের জন্য ক্রন্দন দগ্ধ হৃদয়ের জন্য প্রশান্তির কারণ। ইমাম হুসাইনের উপর আপতিত মুসিবতের স্মরণে হৃদয়ে যে অগ্নি প্রজ্বলিত হয় (তাঁর ভালোবাসায় পূর্ণ ব্যক্তির হৃদয়ে) তাঁর জন্য অশ্রু বিসর্জন ঐ দগ্ধ হৃদয়কে উপশমে সাহায্য করে।</w:t>
      </w:r>
    </w:p>
    <w:p w:rsidR="00302933" w:rsidRPr="001D6EE8" w:rsidRDefault="00302933" w:rsidP="00302933">
      <w:pPr>
        <w:pStyle w:val="libNormal"/>
      </w:pPr>
      <w:r w:rsidRPr="001D6EE8">
        <w:rPr>
          <w:cs/>
          <w:lang w:bidi="bn-IN"/>
        </w:rPr>
        <w:t xml:space="preserve">৭। আল্লাহর ওলীদের জন্য ক্রন্দন মানুষের হৃদয়কে নরম করে তাদের হৃদয় হতে কলুষতাকে দূর করে। ফলে তার হৃদয় ঐশী নূরে আলোকিত হওয়ার সুযোগ পায়। ঐ অশ্রু তার অন্তরের মরিচা দূর করতে সাহায্য করে। </w:t>
      </w:r>
    </w:p>
    <w:p w:rsidR="00302933" w:rsidRPr="001D6EE8" w:rsidRDefault="00302933" w:rsidP="00302933">
      <w:pPr>
        <w:pStyle w:val="libNormal"/>
      </w:pPr>
      <w:r w:rsidRPr="001D6EE8">
        <w:rPr>
          <w:cs/>
          <w:lang w:bidi="bn-IN"/>
        </w:rPr>
        <w:t>৮। ইমাম হুসাইনের জন্য ক্রন্দন অত্যাচারী শাসকদের বিরুদ্ধে এক প্রকার বাস্তব সংগ্রাম। এর মাধ্যমে ঘোষণা করা হয় অত্যাচারী শাসকদের আচরণের প্রতি আমরা বীতশ্রদ্ধ ও ক্রন্দন তাদের প্রতি ঘৃণার প্রকাশ। এ কারণেই মহানবী (সা.)-এর ইন্তেকালের পর সাকীফায়ে বনী সায়েদায় হযরত আলী (আ.)-এর অধিকার ছিনিয়ে নেয়ার প্রতি উত্তরে হযরত ফাতিমা যাহরা (আ.) বিরামহীন ক্রন্দনের মাধ্যমে আনসার ও মুহাজিরদের বুঝিয়ে দিয়েছেন যে</w:t>
      </w:r>
      <w:r w:rsidRPr="001D6EE8">
        <w:t>,</w:t>
      </w:r>
      <w:r w:rsidRPr="001D6EE8">
        <w:rPr>
          <w:cs/>
          <w:lang w:bidi="bn-IN"/>
        </w:rPr>
        <w:t>তিনি তাদের অন্যায় কর্মের প্রতি অসন্তুষ্ট। যদিও রাসূলের আহলে বাইত ছিলেন ধৈর্য ও সহিষ্ণুতার মূর্ত প্রতীক ও এক্ষেত্রে মানব জাতির জন্য আদর্শ</w:t>
      </w:r>
      <w:r w:rsidRPr="001D6EE8">
        <w:t>,</w:t>
      </w:r>
      <w:r w:rsidRPr="001D6EE8">
        <w:rPr>
          <w:cs/>
          <w:lang w:bidi="bn-IN"/>
        </w:rPr>
        <w:t xml:space="preserve">কিন্তু তাঁরা এ কর্মের মাধ্যমে তাঁদের প্রতি কৃত অন্যায়ের প্রতিবাদ করেছেন ও সকলকে তা অবহিত করেছেন। </w:t>
      </w:r>
    </w:p>
    <w:p w:rsidR="00302933" w:rsidRPr="001D6EE8" w:rsidRDefault="00302933" w:rsidP="00302933">
      <w:pPr>
        <w:pStyle w:val="libNormal"/>
      </w:pPr>
      <w:r w:rsidRPr="001D6EE8">
        <w:rPr>
          <w:cs/>
          <w:lang w:bidi="bn-IN"/>
        </w:rPr>
        <w:t>৯। শিয়ারা আহলে বাইতের</w:t>
      </w:r>
      <w:r w:rsidRPr="001D6EE8">
        <w:t>,</w:t>
      </w:r>
      <w:r w:rsidRPr="001D6EE8">
        <w:rPr>
          <w:cs/>
          <w:lang w:bidi="bn-IN"/>
        </w:rPr>
        <w:t>বিশেষত শহীদদের নেতা ইমাম হুসাইনের জন্য ক্রন্দনের মাধ্যমে ঘোষণা করে : আমরা ইতিহাসের পরিক্রমায় ইয়াযীদ ও ইয়াযীদের অনুসারীদের বিরোধী এবং ইমাম হুসাইন ও তাঁর মতো ব্যক্তিত্বদের পক্ষে আছি। এ লক্ষ্যেই তারা ইমাম হুসাইনের স্মরণকে জাগরুক রাখে।</w:t>
      </w:r>
    </w:p>
    <w:p w:rsidR="00302933" w:rsidRPr="001D6EE8" w:rsidRDefault="00302933" w:rsidP="00594AF1">
      <w:pPr>
        <w:pStyle w:val="libBold1"/>
      </w:pPr>
      <w:r w:rsidRPr="001D6EE8">
        <w:rPr>
          <w:cs/>
          <w:lang w:bidi="bn-IN"/>
        </w:rPr>
        <w:t>গ) আল্লাহর ওলীদের জন্য ক্রন্দন জায়েয হওয়ার সপক্ষে দলিল :</w:t>
      </w:r>
    </w:p>
    <w:p w:rsidR="00302933" w:rsidRPr="001D6EE8" w:rsidRDefault="00302933" w:rsidP="00302933">
      <w:pPr>
        <w:pStyle w:val="libNormal"/>
      </w:pPr>
      <w:r w:rsidRPr="001D6EE8">
        <w:rPr>
          <w:cs/>
          <w:lang w:bidi="bn-IN"/>
        </w:rPr>
        <w:t>১। ক্রন্দনের সপক্ষে দলিল : হাদীস ও ইতিহাস গ্রন্থসমূহ অধ্যয়নে আমরা দেখি দ্বীনের ধারক-বাহকগণ আল্লাহর ওলীদের শোকে ক্রন্দন করেছেন। এখানে এরূপ কিছু নমুনা আমরা তুলে ধরছি।</w:t>
      </w:r>
    </w:p>
    <w:p w:rsidR="00302933" w:rsidRPr="001D6EE8" w:rsidRDefault="00302933" w:rsidP="00302933">
      <w:pPr>
        <w:pStyle w:val="libNormal"/>
      </w:pPr>
      <w:r w:rsidRPr="001D6EE8">
        <w:rPr>
          <w:cs/>
          <w:lang w:bidi="bn-IN"/>
        </w:rPr>
        <w:lastRenderedPageBreak/>
        <w:t>ক) তাবারী নিজ সূত্রে হযরত আলী হতে বর্ণনা করেছেন যে</w:t>
      </w:r>
      <w:r w:rsidRPr="001D6EE8">
        <w:t>,</w:t>
      </w:r>
      <w:r w:rsidRPr="001D6EE8">
        <w:rPr>
          <w:cs/>
          <w:lang w:bidi="bn-IN"/>
        </w:rPr>
        <w:t>তিনি বলেছেন</w:t>
      </w:r>
      <w:r w:rsidRPr="001D6EE8">
        <w:t>,</w:t>
      </w:r>
      <w:r w:rsidRPr="00040C2B">
        <w:rPr>
          <w:rStyle w:val="libAlaemChar"/>
        </w:rPr>
        <w:t>‘</w:t>
      </w:r>
      <w:r w:rsidRPr="001D6EE8">
        <w:rPr>
          <w:cs/>
          <w:lang w:bidi="bn-IN"/>
        </w:rPr>
        <w:t>যখন কাবিল স্বীয় ভ্রাতা হাবিলকে হত্যা করে তখন হযরত আদম (আ.) তার শোকে ক্রন্দন করেছেন।</w:t>
      </w:r>
      <w:r w:rsidRPr="00040C2B">
        <w:rPr>
          <w:rStyle w:val="libAlaemChar"/>
        </w:rPr>
        <w:t>’</w:t>
      </w:r>
      <w:r w:rsidRPr="009453E0">
        <w:rPr>
          <w:rStyle w:val="libFootnotenumChar"/>
          <w:cs/>
          <w:lang w:bidi="bn-IN"/>
        </w:rPr>
        <w:t>৩৩৮</w:t>
      </w:r>
    </w:p>
    <w:p w:rsidR="00302933" w:rsidRPr="001D6EE8" w:rsidRDefault="00302933" w:rsidP="00B51F63">
      <w:pPr>
        <w:pStyle w:val="libNormal"/>
      </w:pPr>
      <w:r w:rsidRPr="0062377F">
        <w:rPr>
          <w:cs/>
          <w:lang w:bidi="bn-IN"/>
        </w:rPr>
        <w:t>খ</w:t>
      </w:r>
      <w:r w:rsidRPr="0062377F">
        <w:rPr>
          <w:rtl/>
          <w:cs/>
        </w:rPr>
        <w:t xml:space="preserve">) </w:t>
      </w:r>
      <w:r w:rsidRPr="0062377F">
        <w:rPr>
          <w:rtl/>
          <w:cs/>
          <w:lang w:bidi="bn-IN"/>
        </w:rPr>
        <w:t>তাবারী বর্ণনা করেছেন</w:t>
      </w:r>
      <w:r w:rsidRPr="0062377F">
        <w:t>,</w:t>
      </w:r>
      <w:r w:rsidRPr="0062377F">
        <w:rPr>
          <w:rStyle w:val="libAlaemChar"/>
        </w:rPr>
        <w:t>‘</w:t>
      </w:r>
      <w:r w:rsidRPr="0062377F">
        <w:rPr>
          <w:cs/>
          <w:lang w:bidi="bn-IN"/>
        </w:rPr>
        <w:t xml:space="preserve">হযরত ইয়াকুব হতে হযরত ইউসুফের বিচ্ছিন্ন থাকার সময়কাল ছিল </w:t>
      </w:r>
      <w:r w:rsidR="00594AF1" w:rsidRPr="0062377F">
        <w:rPr>
          <w:cs/>
          <w:lang w:bidi="bn-IN"/>
        </w:rPr>
        <w:t>চল্লিশ</w:t>
      </w:r>
      <w:r w:rsidRPr="0062377F">
        <w:rPr>
          <w:cs/>
          <w:lang w:bidi="bn-IN"/>
        </w:rPr>
        <w:t xml:space="preserve"> বছর। এই </w:t>
      </w:r>
      <w:r w:rsidR="00B51F63" w:rsidRPr="0062377F">
        <w:rPr>
          <w:cs/>
          <w:lang w:bidi="bn-IN"/>
        </w:rPr>
        <w:t>চল্লিশ</w:t>
      </w:r>
      <w:r w:rsidRPr="0062377F">
        <w:rPr>
          <w:cs/>
          <w:lang w:bidi="bn-IN"/>
        </w:rPr>
        <w:t xml:space="preserve"> বছর হযরত ইয়াকুব হযরত ইউসুফের বিচ্ছেদে ক্রন্দন করেছেন।</w:t>
      </w:r>
      <w:r w:rsidRPr="00040C2B">
        <w:rPr>
          <w:rStyle w:val="libAlaemChar"/>
        </w:rPr>
        <w:t>’</w:t>
      </w:r>
      <w:r w:rsidRPr="009453E0">
        <w:rPr>
          <w:rStyle w:val="libFootnotenumChar"/>
          <w:cs/>
          <w:lang w:bidi="bn-IN"/>
        </w:rPr>
        <w:t>৩৩৯</w:t>
      </w:r>
    </w:p>
    <w:p w:rsidR="00302933" w:rsidRPr="001D6EE8" w:rsidRDefault="00302933" w:rsidP="00302933">
      <w:pPr>
        <w:pStyle w:val="libNormal"/>
      </w:pPr>
      <w:r w:rsidRPr="001D6EE8">
        <w:rPr>
          <w:cs/>
          <w:lang w:bidi="bn-IN"/>
        </w:rPr>
        <w:t>গ) ইবনে মাসউদ বলেছেন</w:t>
      </w:r>
      <w:r w:rsidRPr="001D6EE8">
        <w:t>,</w:t>
      </w:r>
      <w:r w:rsidRPr="00040C2B">
        <w:rPr>
          <w:rStyle w:val="libAlaemChar"/>
        </w:rPr>
        <w:t>‘</w:t>
      </w:r>
      <w:r w:rsidRPr="001D6EE8">
        <w:rPr>
          <w:cs/>
          <w:lang w:bidi="bn-IN"/>
        </w:rPr>
        <w:t>আমরা রাসূলকে হামজা (রা.)-এর শাহাদাতের দিনের ন্যায় ক্রন্দন করতে কখনোই দেখি নি।</w:t>
      </w:r>
      <w:r w:rsidRPr="00040C2B">
        <w:rPr>
          <w:rStyle w:val="libAlaemChar"/>
        </w:rPr>
        <w:t>’</w:t>
      </w:r>
      <w:r w:rsidRPr="009453E0">
        <w:rPr>
          <w:rStyle w:val="libFootnotenumChar"/>
          <w:cs/>
          <w:lang w:bidi="bn-IN"/>
        </w:rPr>
        <w:t>৩৪০</w:t>
      </w:r>
    </w:p>
    <w:p w:rsidR="00302933" w:rsidRPr="001D6EE8" w:rsidRDefault="00302933" w:rsidP="00302933">
      <w:pPr>
        <w:pStyle w:val="libNormal"/>
      </w:pPr>
      <w:r w:rsidRPr="001D6EE8">
        <w:rPr>
          <w:cs/>
          <w:lang w:bidi="bn-IN"/>
        </w:rPr>
        <w:t>৪) ইবনে আবি শাইবা স্বীয় সূত্রে ইবনে মাসউদ হতে বর্ণনা করেছেন</w:t>
      </w:r>
      <w:r w:rsidRPr="001D6EE8">
        <w:t>,</w:t>
      </w:r>
      <w:r w:rsidRPr="00040C2B">
        <w:rPr>
          <w:rStyle w:val="libAlaemChar"/>
        </w:rPr>
        <w:t>‘</w:t>
      </w:r>
      <w:r w:rsidRPr="001D6EE8">
        <w:rPr>
          <w:cs/>
          <w:lang w:bidi="bn-IN"/>
        </w:rPr>
        <w:t>একদিন আমরা রাসূলের নিকট বসেছিলাম। হঠাৎ বনী হাশিমের একদল নারী-পুরুষ সেখানে আসল। মহানবী তাদেরকে দেখা মাত্রই কাঁদতে শুরু করলেন এবং তাঁর চেহারা পরিবর্তিত হয়ে গেল। সাহাবীরা প্রশ্ন করলেন : হে আল্লাহর রাসূল! কেন আপনার চেহারায় বিষন্নতা লক্ষ্য করছি</w:t>
      </w:r>
      <w:r w:rsidRPr="001D6EE8">
        <w:t>?</w:t>
      </w:r>
    </w:p>
    <w:p w:rsidR="00302933" w:rsidRPr="001D6EE8" w:rsidRDefault="00302933" w:rsidP="00302933">
      <w:pPr>
        <w:pStyle w:val="libNormal"/>
      </w:pPr>
      <w:r w:rsidRPr="001D6EE8">
        <w:rPr>
          <w:cs/>
          <w:lang w:bidi="bn-IN"/>
        </w:rPr>
        <w:t>তিনি বললেন : আমরা এমন এক বংশ যাদের আখেরাতকে আল্লাহ দুনিয়ার উপর প্রাধান্য দিয়েছেন। বেশি দূরে নয়</w:t>
      </w:r>
      <w:r w:rsidRPr="001D6EE8">
        <w:t>,</w:t>
      </w:r>
      <w:r w:rsidRPr="001D6EE8">
        <w:rPr>
          <w:cs/>
          <w:lang w:bidi="bn-IN"/>
        </w:rPr>
        <w:t>আমার আহলে বাইতের উপর বিপদাপদ ও নির্বাসনের দুর্যোগ নেমে আসবে।</w:t>
      </w:r>
      <w:r w:rsidRPr="00040C2B">
        <w:rPr>
          <w:rStyle w:val="libAlaemChar"/>
        </w:rPr>
        <w:t>’</w:t>
      </w:r>
      <w:r w:rsidRPr="009453E0">
        <w:rPr>
          <w:rStyle w:val="libFootnotenumChar"/>
          <w:cs/>
          <w:lang w:bidi="bn-IN"/>
        </w:rPr>
        <w:t>৩৪১</w:t>
      </w:r>
    </w:p>
    <w:p w:rsidR="00302933" w:rsidRPr="001D6EE8" w:rsidRDefault="00302933" w:rsidP="00302933">
      <w:pPr>
        <w:pStyle w:val="libNormal"/>
      </w:pPr>
      <w:r w:rsidRPr="001D6EE8">
        <w:rPr>
          <w:cs/>
          <w:lang w:bidi="bn-IN"/>
        </w:rPr>
        <w:t>৫। বুখারী নিজ সূত্রে বর্ণনা করেছেন</w:t>
      </w:r>
      <w:r w:rsidRPr="001D6EE8">
        <w:t>,</w:t>
      </w:r>
      <w:r w:rsidRPr="00040C2B">
        <w:rPr>
          <w:rStyle w:val="libAlaemChar"/>
        </w:rPr>
        <w:t>‘</w:t>
      </w:r>
      <w:r w:rsidRPr="001D6EE8">
        <w:rPr>
          <w:cs/>
          <w:lang w:bidi="bn-IN"/>
        </w:rPr>
        <w:t>যখন হযরত জাফর ইবনে আবি তালিব</w:t>
      </w:r>
      <w:r w:rsidRPr="001D6EE8">
        <w:t>,</w:t>
      </w:r>
      <w:r w:rsidRPr="001D6EE8">
        <w:rPr>
          <w:cs/>
          <w:lang w:bidi="bn-IN"/>
        </w:rPr>
        <w:t>যাইদ ইবনে হারেসা এবং আবদুল্লাহ্ ইবনে রওয়াহার শাহাদাতের সংবাদ রাসূলের নিকট পৌঁছল তখন তিনি ক্রন্দন করেছিলেন।</w:t>
      </w:r>
      <w:r w:rsidRPr="00040C2B">
        <w:rPr>
          <w:rStyle w:val="libAlaemChar"/>
        </w:rPr>
        <w:t>’</w:t>
      </w:r>
      <w:r w:rsidRPr="009453E0">
        <w:rPr>
          <w:rStyle w:val="libFootnotenumChar"/>
          <w:cs/>
          <w:lang w:bidi="bn-IN"/>
        </w:rPr>
        <w:t>৩৪২</w:t>
      </w:r>
    </w:p>
    <w:p w:rsidR="00302933" w:rsidRPr="001D6EE8" w:rsidRDefault="00302933" w:rsidP="00302933">
      <w:pPr>
        <w:pStyle w:val="libNormal"/>
      </w:pPr>
      <w:r w:rsidRPr="001D6EE8">
        <w:rPr>
          <w:cs/>
          <w:lang w:bidi="bn-IN"/>
        </w:rPr>
        <w:t>৬। ইবনে আসির বর্ণনা করেছেন</w:t>
      </w:r>
      <w:r w:rsidRPr="001D6EE8">
        <w:t>,</w:t>
      </w:r>
      <w:r w:rsidRPr="00040C2B">
        <w:rPr>
          <w:rStyle w:val="libAlaemChar"/>
        </w:rPr>
        <w:t>‘</w:t>
      </w:r>
      <w:r w:rsidRPr="001D6EE8">
        <w:rPr>
          <w:cs/>
          <w:lang w:bidi="bn-IN"/>
        </w:rPr>
        <w:t>হযরত জাফর (রা.) ও তাঁর সঙ্গীদের শাহাদাতের খবর শোনার পর রাসূল (সা.) জাফরের গৃহে গেলেন ও তাঁর সন্তানদের নিজের কাছে ডাকলেন। তাদের কোলে নিয়ে মুখে চুমু খেলেন ও ক্রন্দন করলেন। জাফরের স্ত্রী আসমা তাঁকে বললেন : হে নবী! আমার পিতা-মাতা আপনার জন্য উৎসর্গীকৃত হোক। কেন আপনি ক্রন্দন করছেন</w:t>
      </w:r>
      <w:r w:rsidRPr="001D6EE8">
        <w:t xml:space="preserve">? </w:t>
      </w:r>
      <w:r w:rsidRPr="001D6EE8">
        <w:rPr>
          <w:cs/>
          <w:lang w:bidi="bn-IN"/>
        </w:rPr>
        <w:t>আপনার নিকট জাফরের কোন খবর এসেছে কি</w:t>
      </w:r>
      <w:r w:rsidRPr="001D6EE8">
        <w:t xml:space="preserve">? </w:t>
      </w:r>
      <w:r w:rsidRPr="001D6EE8">
        <w:rPr>
          <w:cs/>
          <w:lang w:bidi="bn-IN"/>
        </w:rPr>
        <w:t>তিনি বললেন</w:t>
      </w:r>
      <w:r w:rsidRPr="001D6EE8">
        <w:t>,</w:t>
      </w:r>
      <w:r w:rsidRPr="00040C2B">
        <w:rPr>
          <w:rStyle w:val="libAlaemChar"/>
        </w:rPr>
        <w:t>‘</w:t>
      </w:r>
      <w:r w:rsidRPr="001D6EE8">
        <w:rPr>
          <w:cs/>
          <w:lang w:bidi="bn-IN"/>
        </w:rPr>
        <w:t>হ্যাঁ</w:t>
      </w:r>
      <w:r w:rsidRPr="001D6EE8">
        <w:t>,</w:t>
      </w:r>
      <w:r w:rsidRPr="001D6EE8">
        <w:rPr>
          <w:cs/>
          <w:lang w:bidi="bn-IN"/>
        </w:rPr>
        <w:t>সে আজ শহীদ হয়েছে</w:t>
      </w:r>
      <w:r w:rsidRPr="001D6EE8">
        <w:rPr>
          <w:cs/>
          <w:lang w:bidi="hi-IN"/>
        </w:rPr>
        <w:t>।</w:t>
      </w:r>
      <w:r w:rsidRPr="00040C2B">
        <w:rPr>
          <w:rStyle w:val="libAlaemChar"/>
        </w:rPr>
        <w:t>’</w:t>
      </w:r>
      <w:r w:rsidRPr="001D6EE8">
        <w:t xml:space="preserve"> </w:t>
      </w:r>
      <w:r w:rsidRPr="001D6EE8">
        <w:rPr>
          <w:cs/>
          <w:lang w:bidi="bn-IN"/>
        </w:rPr>
        <w:t>আসমা বলেন</w:t>
      </w:r>
      <w:r w:rsidRPr="001D6EE8">
        <w:t>,</w:t>
      </w:r>
      <w:r w:rsidRPr="00040C2B">
        <w:rPr>
          <w:rStyle w:val="libAlaemChar"/>
        </w:rPr>
        <w:t>‘</w:t>
      </w:r>
      <w:r w:rsidRPr="001D6EE8">
        <w:rPr>
          <w:cs/>
          <w:lang w:bidi="bn-IN"/>
        </w:rPr>
        <w:t xml:space="preserve">আমি গৃহের ভেতরে প্রবেশ করে মহিলাদের সাথে নিয়ে ক্রন্দন করতে লাগলাম। </w:t>
      </w:r>
      <w:r w:rsidRPr="001D6EE8">
        <w:rPr>
          <w:cs/>
          <w:lang w:bidi="bn-IN"/>
        </w:rPr>
        <w:lastRenderedPageBreak/>
        <w:t xml:space="preserve">তখন হযরত ফাতিমা (আ.) সেখানে আসলেন ও  </w:t>
      </w:r>
      <w:r w:rsidRPr="00040C2B">
        <w:rPr>
          <w:rStyle w:val="libAlaemChar"/>
        </w:rPr>
        <w:t>‘</w:t>
      </w:r>
      <w:r w:rsidRPr="001D6EE8">
        <w:rPr>
          <w:cs/>
          <w:lang w:bidi="bn-IN"/>
        </w:rPr>
        <w:t>হে চাচা</w:t>
      </w:r>
      <w:r w:rsidRPr="00040C2B">
        <w:rPr>
          <w:rStyle w:val="libAlaemChar"/>
        </w:rPr>
        <w:t>’</w:t>
      </w:r>
      <w:r w:rsidRPr="001D6EE8">
        <w:t xml:space="preserve"> </w:t>
      </w:r>
      <w:r w:rsidRPr="001D6EE8">
        <w:rPr>
          <w:cs/>
          <w:lang w:bidi="bn-IN"/>
        </w:rPr>
        <w:t>বলে ক্রন্দন করতে লাগলেন। রাসূল (সা.) তখন বললেন</w:t>
      </w:r>
      <w:r w:rsidRPr="001D6EE8">
        <w:t>,</w:t>
      </w:r>
      <w:r w:rsidRPr="00040C2B">
        <w:rPr>
          <w:rStyle w:val="libAlaemChar"/>
        </w:rPr>
        <w:t>‘</w:t>
      </w:r>
      <w:r w:rsidRPr="001D6EE8">
        <w:rPr>
          <w:cs/>
          <w:lang w:bidi="bn-IN"/>
        </w:rPr>
        <w:t>ক্রন্দনকারীদের উচিত জাফরের মতো ব্যক্তির জন্যই ক্রন্দন করা।</w:t>
      </w:r>
      <w:r w:rsidRPr="00040C2B">
        <w:rPr>
          <w:rStyle w:val="libAlaemChar"/>
        </w:rPr>
        <w:t>’</w:t>
      </w:r>
      <w:r w:rsidRPr="009453E0">
        <w:rPr>
          <w:rStyle w:val="libFootnotenumChar"/>
          <w:cs/>
          <w:lang w:bidi="bn-IN"/>
        </w:rPr>
        <w:t>৩৪৩</w:t>
      </w:r>
    </w:p>
    <w:p w:rsidR="00302933" w:rsidRPr="001D6EE8" w:rsidRDefault="00302933" w:rsidP="00302933">
      <w:pPr>
        <w:pStyle w:val="libNormal"/>
      </w:pPr>
      <w:r w:rsidRPr="001D6EE8">
        <w:rPr>
          <w:cs/>
          <w:lang w:bidi="bn-IN"/>
        </w:rPr>
        <w:t>(৭) মুসলিম নিজ সূত্রে হযরত আবু হুরাইরা হতে বর্ণনা করেছেন</w:t>
      </w:r>
      <w:r w:rsidRPr="001D6EE8">
        <w:t>,</w:t>
      </w:r>
      <w:r w:rsidRPr="00040C2B">
        <w:rPr>
          <w:rStyle w:val="libAlaemChar"/>
        </w:rPr>
        <w:t>‘</w:t>
      </w:r>
      <w:r w:rsidRPr="001D6EE8">
        <w:rPr>
          <w:cs/>
          <w:lang w:bidi="bn-IN"/>
        </w:rPr>
        <w:t>মহানবী (সা.) একদিন তাঁর মাতার কবর জিয়ারতে গেলেন এবং এতটা কাঁদলেন যে</w:t>
      </w:r>
      <w:r w:rsidRPr="001D6EE8">
        <w:t>,</w:t>
      </w:r>
      <w:r w:rsidRPr="001D6EE8">
        <w:rPr>
          <w:cs/>
          <w:lang w:bidi="bn-IN"/>
        </w:rPr>
        <w:t>তাঁর পাশে যাঁরা ছিলেন তাঁরাও কাঁদতে শুরু করলেন।</w:t>
      </w:r>
      <w:r w:rsidRPr="00040C2B">
        <w:rPr>
          <w:rStyle w:val="libAlaemChar"/>
        </w:rPr>
        <w:t>’</w:t>
      </w:r>
      <w:r w:rsidRPr="009453E0">
        <w:rPr>
          <w:rStyle w:val="libFootnotenumChar"/>
          <w:cs/>
          <w:lang w:bidi="bn-IN"/>
        </w:rPr>
        <w:t>৩৪৪</w:t>
      </w:r>
    </w:p>
    <w:p w:rsidR="00302933" w:rsidRPr="001D6EE8" w:rsidRDefault="00302933" w:rsidP="00302933">
      <w:pPr>
        <w:pStyle w:val="libNormal"/>
      </w:pPr>
      <w:r w:rsidRPr="001D6EE8">
        <w:rPr>
          <w:cs/>
          <w:lang w:bidi="bn-IN"/>
        </w:rPr>
        <w:t>৮) হাকিম নিশাবুরী নিজ সূত্রে হযরত আয়েশা হতে বর্ণন করেছেন</w:t>
      </w:r>
      <w:r w:rsidRPr="001D6EE8">
        <w:t>,</w:t>
      </w:r>
      <w:r w:rsidRPr="00040C2B">
        <w:rPr>
          <w:rStyle w:val="libAlaemChar"/>
        </w:rPr>
        <w:t>‘</w:t>
      </w:r>
      <w:r w:rsidRPr="001D6EE8">
        <w:rPr>
          <w:cs/>
          <w:lang w:bidi="bn-IN"/>
        </w:rPr>
        <w:t>মহানবী (সা.) উসমান ইবনে মাজউনের মৃত্যুর পর তাঁকে চুম্বন করেন ও ক্রন্দন করেন।</w:t>
      </w:r>
      <w:r w:rsidRPr="009453E0">
        <w:rPr>
          <w:rStyle w:val="libFootnotenumChar"/>
          <w:cs/>
          <w:lang w:bidi="bn-IN"/>
        </w:rPr>
        <w:t>৩৪৫</w:t>
      </w:r>
      <w:r w:rsidRPr="001D6EE8">
        <w:rPr>
          <w:cs/>
          <w:lang w:bidi="bn-IN"/>
        </w:rPr>
        <w:t xml:space="preserve"> </w:t>
      </w:r>
    </w:p>
    <w:p w:rsidR="00302933" w:rsidRPr="001D6EE8" w:rsidRDefault="00302933" w:rsidP="00302933">
      <w:pPr>
        <w:pStyle w:val="libNormal"/>
      </w:pPr>
      <w:r w:rsidRPr="001D6EE8">
        <w:rPr>
          <w:cs/>
          <w:lang w:bidi="bn-IN"/>
        </w:rPr>
        <w:t>৯) ইবনে মাজা আনাস ইবনে মালিক হতে বর্ণনা করেছেন</w:t>
      </w:r>
      <w:r w:rsidRPr="001D6EE8">
        <w:t>,</w:t>
      </w:r>
      <w:r w:rsidRPr="00040C2B">
        <w:rPr>
          <w:rStyle w:val="libAlaemChar"/>
        </w:rPr>
        <w:t>‘</w:t>
      </w:r>
      <w:r w:rsidRPr="001D6EE8">
        <w:rPr>
          <w:cs/>
          <w:lang w:bidi="bn-IN"/>
        </w:rPr>
        <w:t>মহানবী (সা.) তাঁর পুত্র ইবরাহীমের মৃত্যুর পর আদেশ দেন তাকে না দেখার পূর্বে যেন কাফনে আবৃত করা না হয়। অতঃপর ইবরাহীমের মৃতদেহের নিকট এসে পুত্রের উপর উপুড় হয়ে ক্রন্দন করতে লাগলেন।</w:t>
      </w:r>
      <w:r w:rsidRPr="00040C2B">
        <w:rPr>
          <w:rStyle w:val="libAlaemChar"/>
        </w:rPr>
        <w:t>’</w:t>
      </w:r>
      <w:r w:rsidRPr="009453E0">
        <w:rPr>
          <w:rStyle w:val="libFootnotenumChar"/>
          <w:cs/>
          <w:lang w:bidi="bn-IN"/>
        </w:rPr>
        <w:t>৩৪৬</w:t>
      </w:r>
    </w:p>
    <w:p w:rsidR="00302933" w:rsidRPr="001D6EE8" w:rsidRDefault="00302933" w:rsidP="00302933">
      <w:pPr>
        <w:pStyle w:val="libNormal"/>
      </w:pPr>
      <w:r w:rsidRPr="001D6EE8">
        <w:rPr>
          <w:cs/>
          <w:lang w:bidi="bn-IN"/>
        </w:rPr>
        <w:t>১০) ইবনে আব্বাস মালিকী ইমাম সাদিক (আ.) হতে বর্ণনা করেন</w:t>
      </w:r>
      <w:r w:rsidRPr="001D6EE8">
        <w:t>,</w:t>
      </w:r>
      <w:r w:rsidRPr="00040C2B">
        <w:rPr>
          <w:rStyle w:val="libAlaemChar"/>
        </w:rPr>
        <w:t>‘</w:t>
      </w:r>
      <w:r w:rsidRPr="001D6EE8">
        <w:rPr>
          <w:cs/>
          <w:lang w:bidi="bn-IN"/>
        </w:rPr>
        <w:t>হযরত ফাতিমা যাহরার ইন্তেকালের পর হযরত আলী (আ.) প্রতিদিন তাঁর কবর জিয়ারতে যেতেন। একদিন জিয়ারতে গিয়ে কবরের উপর আপতিত হয়ে এ কবিতাটি পাঠ করেন</w:t>
      </w:r>
      <w:r w:rsidRPr="001D6EE8">
        <w:t>,</w:t>
      </w:r>
      <w:r w:rsidRPr="009453E0">
        <w:rPr>
          <w:rStyle w:val="libFootnotenumChar"/>
          <w:cs/>
          <w:lang w:bidi="bn-IN"/>
        </w:rPr>
        <w:t>৩৪৭</w:t>
      </w:r>
    </w:p>
    <w:p w:rsidR="00302933" w:rsidRPr="001D6EE8" w:rsidRDefault="00302933" w:rsidP="00B51F63">
      <w:pPr>
        <w:pStyle w:val="libCenter"/>
      </w:pPr>
      <w:r w:rsidRPr="00040C2B">
        <w:rPr>
          <w:rStyle w:val="libArChar"/>
          <w:rFonts w:hint="cs"/>
          <w:rtl/>
        </w:rPr>
        <w:t>مالی</w:t>
      </w:r>
      <w:r w:rsidRPr="001D6EE8">
        <w:rPr>
          <w:rtl/>
        </w:rPr>
        <w:t xml:space="preserve"> </w:t>
      </w:r>
      <w:r w:rsidRPr="00040C2B">
        <w:rPr>
          <w:rStyle w:val="libArChar"/>
          <w:rFonts w:hint="cs"/>
          <w:rtl/>
        </w:rPr>
        <w:t>مررت</w:t>
      </w:r>
      <w:r w:rsidRPr="001D6EE8">
        <w:rPr>
          <w:rtl/>
        </w:rPr>
        <w:t xml:space="preserve"> </w:t>
      </w:r>
      <w:r w:rsidRPr="00040C2B">
        <w:rPr>
          <w:rStyle w:val="libArChar"/>
          <w:rFonts w:hint="cs"/>
          <w:rtl/>
        </w:rPr>
        <w:t>علی</w:t>
      </w:r>
      <w:r w:rsidRPr="001D6EE8">
        <w:rPr>
          <w:rtl/>
        </w:rPr>
        <w:t xml:space="preserve"> </w:t>
      </w:r>
      <w:r w:rsidRPr="00040C2B">
        <w:rPr>
          <w:rStyle w:val="libArChar"/>
          <w:rFonts w:hint="cs"/>
          <w:rtl/>
        </w:rPr>
        <w:t>القبور</w:t>
      </w:r>
      <w:r w:rsidRPr="001D6EE8">
        <w:rPr>
          <w:rtl/>
        </w:rPr>
        <w:t xml:space="preserve"> </w:t>
      </w:r>
      <w:r w:rsidRPr="00040C2B">
        <w:rPr>
          <w:rStyle w:val="libArChar"/>
          <w:rFonts w:hint="cs"/>
          <w:rtl/>
        </w:rPr>
        <w:t>مسلَما</w:t>
      </w:r>
    </w:p>
    <w:p w:rsidR="00302933" w:rsidRPr="001D6EE8" w:rsidRDefault="00302933" w:rsidP="00B51F63">
      <w:pPr>
        <w:pStyle w:val="libCenter"/>
      </w:pPr>
      <w:r w:rsidRPr="00040C2B">
        <w:rPr>
          <w:rStyle w:val="libArChar"/>
          <w:rFonts w:hint="cs"/>
          <w:rtl/>
        </w:rPr>
        <w:t>یا</w:t>
      </w:r>
      <w:r w:rsidRPr="001D6EE8">
        <w:rPr>
          <w:rtl/>
        </w:rPr>
        <w:t xml:space="preserve"> </w:t>
      </w:r>
      <w:r w:rsidRPr="00040C2B">
        <w:rPr>
          <w:rStyle w:val="libArChar"/>
          <w:rFonts w:hint="cs"/>
          <w:rtl/>
        </w:rPr>
        <w:t>قبر</w:t>
      </w:r>
      <w:r w:rsidRPr="001D6EE8">
        <w:rPr>
          <w:rtl/>
        </w:rPr>
        <w:t xml:space="preserve"> </w:t>
      </w:r>
      <w:r w:rsidRPr="00040C2B">
        <w:rPr>
          <w:rStyle w:val="libArChar"/>
          <w:rFonts w:hint="cs"/>
          <w:rtl/>
        </w:rPr>
        <w:t>الحبیب</w:t>
      </w:r>
      <w:r w:rsidRPr="001D6EE8">
        <w:rPr>
          <w:rtl/>
        </w:rPr>
        <w:t xml:space="preserve"> </w:t>
      </w:r>
      <w:r w:rsidRPr="00040C2B">
        <w:rPr>
          <w:rStyle w:val="libArChar"/>
          <w:rFonts w:hint="cs"/>
          <w:rtl/>
        </w:rPr>
        <w:t>فلم</w:t>
      </w:r>
      <w:r w:rsidRPr="001D6EE8">
        <w:rPr>
          <w:rtl/>
        </w:rPr>
        <w:t xml:space="preserve"> </w:t>
      </w:r>
      <w:r w:rsidRPr="00040C2B">
        <w:rPr>
          <w:rStyle w:val="libArChar"/>
          <w:rFonts w:hint="cs"/>
          <w:rtl/>
        </w:rPr>
        <w:t>یرد</w:t>
      </w:r>
      <w:r w:rsidRPr="001D6EE8">
        <w:rPr>
          <w:rtl/>
        </w:rPr>
        <w:t xml:space="preserve"> </w:t>
      </w:r>
      <w:r w:rsidRPr="00040C2B">
        <w:rPr>
          <w:rStyle w:val="libArChar"/>
          <w:rFonts w:hint="cs"/>
          <w:rtl/>
        </w:rPr>
        <w:t>جوابی</w:t>
      </w:r>
    </w:p>
    <w:p w:rsidR="00302933" w:rsidRPr="001D6EE8" w:rsidRDefault="00302933" w:rsidP="00B51F63">
      <w:pPr>
        <w:pStyle w:val="libCenter"/>
      </w:pPr>
      <w:r w:rsidRPr="00040C2B">
        <w:rPr>
          <w:rStyle w:val="libArChar"/>
          <w:rFonts w:hint="cs"/>
          <w:rtl/>
        </w:rPr>
        <w:t>یا</w:t>
      </w:r>
      <w:r w:rsidRPr="001D6EE8">
        <w:rPr>
          <w:rtl/>
        </w:rPr>
        <w:t xml:space="preserve"> </w:t>
      </w:r>
      <w:r w:rsidRPr="00040C2B">
        <w:rPr>
          <w:rStyle w:val="libArChar"/>
          <w:rFonts w:hint="cs"/>
          <w:rtl/>
        </w:rPr>
        <w:t>قبر</w:t>
      </w:r>
      <w:r w:rsidRPr="001D6EE8">
        <w:rPr>
          <w:rtl/>
        </w:rPr>
        <w:t xml:space="preserve"> </w:t>
      </w:r>
      <w:r w:rsidRPr="00040C2B">
        <w:rPr>
          <w:rStyle w:val="libArChar"/>
          <w:rFonts w:hint="cs"/>
          <w:rtl/>
        </w:rPr>
        <w:t>ما</w:t>
      </w:r>
      <w:r w:rsidRPr="001D6EE8">
        <w:rPr>
          <w:rtl/>
        </w:rPr>
        <w:t xml:space="preserve"> </w:t>
      </w:r>
      <w:r w:rsidRPr="00040C2B">
        <w:rPr>
          <w:rStyle w:val="libArChar"/>
          <w:rFonts w:hint="cs"/>
          <w:rtl/>
        </w:rPr>
        <w:t>لک</w:t>
      </w:r>
      <w:r w:rsidRPr="001D6EE8">
        <w:rPr>
          <w:rtl/>
        </w:rPr>
        <w:t xml:space="preserve"> </w:t>
      </w:r>
      <w:r w:rsidRPr="00040C2B">
        <w:rPr>
          <w:rStyle w:val="libArChar"/>
          <w:rFonts w:hint="cs"/>
          <w:rtl/>
        </w:rPr>
        <w:t>لا</w:t>
      </w:r>
      <w:r w:rsidRPr="001D6EE8">
        <w:rPr>
          <w:rtl/>
        </w:rPr>
        <w:t xml:space="preserve"> </w:t>
      </w:r>
      <w:r w:rsidRPr="00040C2B">
        <w:rPr>
          <w:rStyle w:val="libArChar"/>
          <w:rFonts w:hint="cs"/>
          <w:rtl/>
        </w:rPr>
        <w:t>تجیب</w:t>
      </w:r>
      <w:r w:rsidRPr="001D6EE8">
        <w:rPr>
          <w:rtl/>
        </w:rPr>
        <w:t xml:space="preserve"> </w:t>
      </w:r>
      <w:r w:rsidRPr="00040C2B">
        <w:rPr>
          <w:rStyle w:val="libArChar"/>
          <w:rFonts w:hint="cs"/>
          <w:rtl/>
        </w:rPr>
        <w:t>منادیا</w:t>
      </w:r>
    </w:p>
    <w:p w:rsidR="00302933" w:rsidRPr="001D6EE8" w:rsidRDefault="00302933" w:rsidP="00B51F63">
      <w:pPr>
        <w:pStyle w:val="libCenter"/>
      </w:pPr>
      <w:r w:rsidRPr="00040C2B">
        <w:rPr>
          <w:rStyle w:val="libArChar"/>
          <w:rFonts w:hint="cs"/>
          <w:rtl/>
        </w:rPr>
        <w:t>أمللت</w:t>
      </w:r>
      <w:r w:rsidRPr="001D6EE8">
        <w:rPr>
          <w:rtl/>
        </w:rPr>
        <w:t xml:space="preserve"> </w:t>
      </w:r>
      <w:r w:rsidRPr="00040C2B">
        <w:rPr>
          <w:rStyle w:val="libArChar"/>
          <w:rFonts w:hint="cs"/>
          <w:rtl/>
        </w:rPr>
        <w:t>بعدی</w:t>
      </w:r>
      <w:r w:rsidRPr="001D6EE8">
        <w:rPr>
          <w:rtl/>
        </w:rPr>
        <w:t xml:space="preserve"> </w:t>
      </w:r>
      <w:r w:rsidRPr="00040C2B">
        <w:rPr>
          <w:rStyle w:val="libArChar"/>
          <w:rFonts w:hint="cs"/>
          <w:rtl/>
        </w:rPr>
        <w:t>خلّة</w:t>
      </w:r>
      <w:r w:rsidRPr="001D6EE8">
        <w:rPr>
          <w:rtl/>
        </w:rPr>
        <w:t xml:space="preserve"> </w:t>
      </w:r>
      <w:r w:rsidRPr="00040C2B">
        <w:rPr>
          <w:rStyle w:val="libArChar"/>
          <w:rFonts w:hint="cs"/>
          <w:rtl/>
        </w:rPr>
        <w:t>الاحباب</w:t>
      </w:r>
    </w:p>
    <w:p w:rsidR="00302933" w:rsidRPr="001D6EE8" w:rsidRDefault="00302933" w:rsidP="00302933">
      <w:pPr>
        <w:pStyle w:val="libNormal"/>
      </w:pPr>
      <w:r w:rsidRPr="001D6EE8">
        <w:rPr>
          <w:cs/>
          <w:lang w:bidi="bn-IN"/>
        </w:rPr>
        <w:t>১১) ইবনে কুতাইবা বর্ণনা করেছেন</w:t>
      </w:r>
      <w:r w:rsidRPr="001D6EE8">
        <w:t>,</w:t>
      </w:r>
      <w:r w:rsidRPr="001D6EE8">
        <w:rPr>
          <w:cs/>
          <w:lang w:bidi="bn-IN"/>
        </w:rPr>
        <w:t xml:space="preserve">সিফ্ফিনের যুদ্ধে হযরত আলী (আ.) আদীকে প্রশ্ন করেন : </w:t>
      </w:r>
      <w:r w:rsidRPr="00040C2B">
        <w:rPr>
          <w:rStyle w:val="libAlaemChar"/>
        </w:rPr>
        <w:t>‘</w:t>
      </w:r>
      <w:r w:rsidRPr="001D6EE8">
        <w:rPr>
          <w:cs/>
          <w:lang w:bidi="bn-IN"/>
        </w:rPr>
        <w:t>আম্মার কি নিহত হয়েছেন</w:t>
      </w:r>
      <w:r w:rsidRPr="001D6EE8">
        <w:t xml:space="preserve">? </w:t>
      </w:r>
      <w:r w:rsidRPr="00040C2B">
        <w:rPr>
          <w:rStyle w:val="libAlaemChar"/>
        </w:rPr>
        <w:t>’</w:t>
      </w:r>
      <w:r w:rsidRPr="001D6EE8">
        <w:rPr>
          <w:cs/>
          <w:lang w:bidi="bn-IN"/>
        </w:rPr>
        <w:t xml:space="preserve">তিনি বললেন : </w:t>
      </w:r>
      <w:r w:rsidRPr="00040C2B">
        <w:rPr>
          <w:rStyle w:val="libAlaemChar"/>
        </w:rPr>
        <w:t>‘</w:t>
      </w:r>
      <w:r w:rsidRPr="001D6EE8">
        <w:rPr>
          <w:cs/>
          <w:lang w:bidi="bn-IN"/>
        </w:rPr>
        <w:t>হ্যাঁ!</w:t>
      </w:r>
      <w:r w:rsidRPr="00040C2B">
        <w:rPr>
          <w:rStyle w:val="libAlaemChar"/>
        </w:rPr>
        <w:t>’</w:t>
      </w:r>
      <w:r w:rsidRPr="001D6EE8">
        <w:rPr>
          <w:cs/>
          <w:lang w:bidi="bn-IN"/>
        </w:rPr>
        <w:t xml:space="preserve">তখন আমীরুল মুমিনীন কাঁদতে শুরু করলেন এবং বললেন : </w:t>
      </w:r>
      <w:r w:rsidRPr="00040C2B">
        <w:rPr>
          <w:rStyle w:val="libAlaemChar"/>
        </w:rPr>
        <w:t>‘</w:t>
      </w:r>
      <w:r w:rsidRPr="001D6EE8">
        <w:rPr>
          <w:cs/>
          <w:lang w:bidi="bn-IN"/>
        </w:rPr>
        <w:t>আল্লাহ তাঁকে রহম করুন।</w:t>
      </w:r>
      <w:r w:rsidRPr="00040C2B">
        <w:rPr>
          <w:rStyle w:val="libAlaemChar"/>
        </w:rPr>
        <w:t>’</w:t>
      </w:r>
      <w:r w:rsidRPr="009453E0">
        <w:rPr>
          <w:rStyle w:val="libFootnotenumChar"/>
          <w:cs/>
          <w:lang w:bidi="bn-IN"/>
        </w:rPr>
        <w:t>৩৪৮</w:t>
      </w:r>
    </w:p>
    <w:p w:rsidR="00302933" w:rsidRPr="001D6EE8" w:rsidRDefault="00302933" w:rsidP="00302933">
      <w:pPr>
        <w:pStyle w:val="libNormal"/>
      </w:pPr>
      <w:r w:rsidRPr="001D6EE8">
        <w:rPr>
          <w:cs/>
          <w:lang w:bidi="bn-IN"/>
        </w:rPr>
        <w:lastRenderedPageBreak/>
        <w:t>১২) সিবতে ইবনে জাওযী বর্ণনা করেছেন</w:t>
      </w:r>
      <w:r w:rsidRPr="001D6EE8">
        <w:t>,</w:t>
      </w:r>
      <w:r w:rsidRPr="00040C2B">
        <w:rPr>
          <w:rStyle w:val="libAlaemChar"/>
        </w:rPr>
        <w:t>‘</w:t>
      </w:r>
      <w:r w:rsidRPr="001D6EE8">
        <w:rPr>
          <w:cs/>
          <w:lang w:bidi="bn-IN"/>
        </w:rPr>
        <w:t>যখন মুহাম্মদ ইবনে আবি বাকরের শাহাদাতের খবর হযরত আলীর নিকট পৌছল তখন তিনি দুঃখ প্রকাশ করে ক্রন্দন করলেন এবং তাঁর হত্যাকারীর উপর লানত (অভিসম্পাত) বর্ষণ করলেন।</w:t>
      </w:r>
      <w:r w:rsidRPr="00040C2B">
        <w:rPr>
          <w:rStyle w:val="libAlaemChar"/>
        </w:rPr>
        <w:t>’</w:t>
      </w:r>
      <w:r w:rsidRPr="009453E0">
        <w:rPr>
          <w:rStyle w:val="libFootnotenumChar"/>
          <w:cs/>
          <w:lang w:bidi="bn-IN"/>
        </w:rPr>
        <w:t>৩৪৯</w:t>
      </w:r>
    </w:p>
    <w:p w:rsidR="00302933" w:rsidRPr="001D6EE8" w:rsidRDefault="00302933" w:rsidP="00302933">
      <w:pPr>
        <w:pStyle w:val="libNormal"/>
      </w:pPr>
      <w:r w:rsidRPr="001D6EE8">
        <w:rPr>
          <w:cs/>
          <w:lang w:bidi="bn-IN"/>
        </w:rPr>
        <w:t>১৩) ইয়াকুবী বর্ণনা করেছেন</w:t>
      </w:r>
      <w:r w:rsidRPr="001D6EE8">
        <w:t>,</w:t>
      </w:r>
      <w:r w:rsidRPr="00040C2B">
        <w:rPr>
          <w:rStyle w:val="libAlaemChar"/>
        </w:rPr>
        <w:t>‘</w:t>
      </w:r>
      <w:r w:rsidRPr="001D6EE8">
        <w:rPr>
          <w:cs/>
          <w:lang w:bidi="bn-IN"/>
        </w:rPr>
        <w:t>হযরত খাদিজা (আ.)-এর ইন্তেকালের পর হযরত ফাতিমা (আ.) রাসূলের নিকট এসে ক্রন্দনরত অবস্থায় বলতে লাগলেন</w:t>
      </w:r>
      <w:r w:rsidRPr="001D6EE8">
        <w:t>,</w:t>
      </w:r>
      <w:r w:rsidRPr="00040C2B">
        <w:rPr>
          <w:rStyle w:val="libAlaemChar"/>
        </w:rPr>
        <w:t>‘</w:t>
      </w:r>
      <w:r w:rsidRPr="001D6EE8">
        <w:rPr>
          <w:cs/>
          <w:lang w:bidi="bn-IN"/>
        </w:rPr>
        <w:t>আমার মাতা কোথায়</w:t>
      </w:r>
      <w:r w:rsidRPr="001D6EE8">
        <w:t xml:space="preserve">? </w:t>
      </w:r>
      <w:r w:rsidRPr="001D6EE8">
        <w:rPr>
          <w:cs/>
          <w:lang w:bidi="bn-IN"/>
        </w:rPr>
        <w:t>আমার মাতা কোথায়</w:t>
      </w:r>
      <w:r w:rsidRPr="001D6EE8">
        <w:t>?</w:t>
      </w:r>
      <w:r w:rsidRPr="00040C2B">
        <w:rPr>
          <w:rStyle w:val="libAlaemChar"/>
        </w:rPr>
        <w:t>’</w:t>
      </w:r>
      <w:r w:rsidRPr="009453E0">
        <w:rPr>
          <w:rStyle w:val="libFootnotenumChar"/>
          <w:cs/>
          <w:lang w:bidi="bn-IN"/>
        </w:rPr>
        <w:t>৩৫০</w:t>
      </w:r>
    </w:p>
    <w:p w:rsidR="00302933" w:rsidRPr="001D6EE8" w:rsidRDefault="00302933" w:rsidP="00302933">
      <w:pPr>
        <w:pStyle w:val="libNormal"/>
      </w:pPr>
      <w:r w:rsidRPr="001D6EE8">
        <w:rPr>
          <w:cs/>
          <w:lang w:bidi="bn-IN"/>
        </w:rPr>
        <w:t>১৪) ইবনে আবিল হাদীদ বর্ণনা করেছেন</w:t>
      </w:r>
      <w:r w:rsidRPr="001D6EE8">
        <w:t>,</w:t>
      </w:r>
      <w:r w:rsidRPr="00040C2B">
        <w:rPr>
          <w:rStyle w:val="libAlaemChar"/>
        </w:rPr>
        <w:t>‘</w:t>
      </w:r>
      <w:r w:rsidRPr="001D6EE8">
        <w:rPr>
          <w:cs/>
          <w:lang w:bidi="bn-IN"/>
        </w:rPr>
        <w:t>যে রাতে হযরত আলী (আ.) শহীদ হন পরের দিন ভোরে ইমাম হাসান (আ.) কুফার মসজিদের মিম্বারে দাঁড়িয়ে আল্লাহর প্রশংসা ও পবিত্রতা ঘোষণার পর হযরত আলীর পরিচয় দিতে গিয়ে শোকে কণ্ঠ আড়ষ্ট হয়ে পড়লেন এবং কাঁদতে শুরু করলেন। ফলে শ্রোতারাও হযরত আলীর শোকে কাঁদতে শুরু করলেন।</w:t>
      </w:r>
      <w:r w:rsidRPr="00040C2B">
        <w:rPr>
          <w:rStyle w:val="libAlaemChar"/>
        </w:rPr>
        <w:t>’</w:t>
      </w:r>
      <w:r w:rsidRPr="009453E0">
        <w:rPr>
          <w:rStyle w:val="libFootnotenumChar"/>
          <w:cs/>
          <w:lang w:bidi="bn-IN"/>
        </w:rPr>
        <w:t>৩৫১</w:t>
      </w:r>
    </w:p>
    <w:p w:rsidR="00302933" w:rsidRPr="001D6EE8" w:rsidRDefault="00302933" w:rsidP="00302933">
      <w:pPr>
        <w:pStyle w:val="libNormal"/>
      </w:pPr>
      <w:r w:rsidRPr="001D6EE8">
        <w:rPr>
          <w:cs/>
          <w:lang w:bidi="bn-IN"/>
        </w:rPr>
        <w:t>১৫) কান্দুযী হানাফী হযরত আব্বাস ইবনে আলী (আ.)-এর শাহাদাতের বর্ণনায় বলেন</w:t>
      </w:r>
      <w:r w:rsidRPr="001D6EE8">
        <w:t>,</w:t>
      </w:r>
      <w:r w:rsidRPr="00040C2B">
        <w:rPr>
          <w:rStyle w:val="libAlaemChar"/>
        </w:rPr>
        <w:t>‘</w:t>
      </w:r>
      <w:r w:rsidRPr="001D6EE8">
        <w:rPr>
          <w:cs/>
          <w:lang w:bidi="bn-IN"/>
        </w:rPr>
        <w:t>এক ব্যক্তি লৌহনির্মিত বল্লম দিয়ে তাঁর পবিত্র মস্তকে আঘাত হানলে তা দ্বিখণ্ডিত হয়ে গেল এবং তিনি ঘোড়া হতে মাটিতে পড়ে গেলেন এবং চিৎকার করে বলেন</w:t>
      </w:r>
      <w:r w:rsidRPr="001D6EE8">
        <w:t>,</w:t>
      </w:r>
      <w:r w:rsidRPr="00040C2B">
        <w:rPr>
          <w:rStyle w:val="libAlaemChar"/>
        </w:rPr>
        <w:t>‘</w:t>
      </w:r>
      <w:r w:rsidRPr="001D6EE8">
        <w:rPr>
          <w:cs/>
          <w:lang w:bidi="bn-IN"/>
        </w:rPr>
        <w:t>হে ভ্রাতা! হে আবা আবদিল্লাহ্! হে হুসাইন! আপনার উপর আমার সালাম।</w:t>
      </w:r>
      <w:r w:rsidRPr="00040C2B">
        <w:rPr>
          <w:rStyle w:val="libAlaemChar"/>
        </w:rPr>
        <w:t>’</w:t>
      </w:r>
      <w:r w:rsidRPr="001D6EE8">
        <w:t xml:space="preserve"> </w:t>
      </w:r>
      <w:r w:rsidRPr="001D6EE8">
        <w:rPr>
          <w:cs/>
          <w:lang w:bidi="bn-IN"/>
        </w:rPr>
        <w:t>ইমাম হুসাইন দ্রুত তাঁর নিকট পৌঁছলেন এবং ক্রন্দনরত অবস্থায় বলতে লাগলেন : হে আমার ভ্রাতা</w:t>
      </w:r>
      <w:r w:rsidRPr="001D6EE8">
        <w:t>,</w:t>
      </w:r>
      <w:r w:rsidRPr="001D6EE8">
        <w:rPr>
          <w:cs/>
          <w:lang w:bidi="bn-IN"/>
        </w:rPr>
        <w:t>আব্বাস! আমার দেহের অংশ।</w:t>
      </w:r>
      <w:r w:rsidRPr="00040C2B">
        <w:rPr>
          <w:rStyle w:val="libAlaemChar"/>
        </w:rPr>
        <w:t>’</w:t>
      </w:r>
      <w:r w:rsidRPr="001D6EE8">
        <w:t xml:space="preserve"> </w:t>
      </w:r>
      <w:r w:rsidRPr="001D6EE8">
        <w:rPr>
          <w:cs/>
          <w:lang w:bidi="bn-IN"/>
        </w:rPr>
        <w:t>তাঁর নিকট দণ্ডায়মান শত্রুদের সরিয়ে দিয়ে তাঁর দেহকে মাটি থেকে উঠিয়ে নিয়ে তাঁর তাঁবুর ভিতর রাখলেন। কাঁদতে কাঁদতে বলতে লাগলেন</w:t>
      </w:r>
      <w:r w:rsidRPr="001D6EE8">
        <w:t>,</w:t>
      </w:r>
      <w:r w:rsidRPr="00040C2B">
        <w:rPr>
          <w:rStyle w:val="libAlaemChar"/>
        </w:rPr>
        <w:t>‘</w:t>
      </w:r>
      <w:r w:rsidRPr="001D6EE8">
        <w:rPr>
          <w:cs/>
          <w:lang w:bidi="bn-IN"/>
        </w:rPr>
        <w:t>আল্লাহ তোমাকে উত্তম বিনিময় দান করুন।</w:t>
      </w:r>
      <w:r w:rsidRPr="00040C2B">
        <w:rPr>
          <w:rStyle w:val="libAlaemChar"/>
        </w:rPr>
        <w:t>’</w:t>
      </w:r>
      <w:r w:rsidRPr="009453E0">
        <w:rPr>
          <w:rStyle w:val="libFootnotenumChar"/>
          <w:cs/>
          <w:lang w:bidi="bn-IN"/>
        </w:rPr>
        <w:t>৩৫২</w:t>
      </w:r>
    </w:p>
    <w:p w:rsidR="00302933" w:rsidRPr="001D6EE8" w:rsidRDefault="00302933" w:rsidP="00302933">
      <w:pPr>
        <w:pStyle w:val="libNormal"/>
      </w:pPr>
      <w:r w:rsidRPr="001D6EE8">
        <w:rPr>
          <w:cs/>
          <w:lang w:bidi="bn-IN"/>
        </w:rPr>
        <w:t>১৬) তিনি আরও উল্লেখ করেছেন</w:t>
      </w:r>
      <w:r w:rsidRPr="001D6EE8">
        <w:t>,</w:t>
      </w:r>
      <w:r w:rsidRPr="00040C2B">
        <w:rPr>
          <w:rStyle w:val="libAlaemChar"/>
        </w:rPr>
        <w:t>‘</w:t>
      </w:r>
      <w:r w:rsidRPr="001D6EE8">
        <w:rPr>
          <w:cs/>
          <w:lang w:bidi="bn-IN"/>
        </w:rPr>
        <w:t>হুর ইবনে ইয়াযীদ রিয়াহির শাহাদাতের পর উমর ইবনে সাদের সৈন্যরা তাঁর দেহ হতে মস্তক বিচ্ছিন্ন করে ইমাম হুসাইনের দিকে ছুঁড়ে ফেলে। ইমাম হুসাইন তাঁর মাথাটি কোলে নিয়ে ক্রন্দন করতে লাগলেন এবং তাঁর মুখের উপর থেকে রক্তগুলো পরিষ্কার করতে লাগলেন। অতঃপর তাঁর মস্তকের উদ্দেশে বললেন</w:t>
      </w:r>
      <w:r w:rsidRPr="001D6EE8">
        <w:t>,</w:t>
      </w:r>
      <w:r w:rsidRPr="00040C2B">
        <w:rPr>
          <w:rStyle w:val="libAlaemChar"/>
        </w:rPr>
        <w:t>‘</w:t>
      </w:r>
      <w:r w:rsidRPr="001D6EE8">
        <w:rPr>
          <w:cs/>
          <w:lang w:bidi="bn-IN"/>
        </w:rPr>
        <w:t>তোমার মাতা তোমার নাম ভুল রাখেন নি। তুমি হুর অর্থাৎ স্বাধীন। পৃথিবীতেও তুমি স্বাধীন ছিলে</w:t>
      </w:r>
      <w:r w:rsidRPr="001D6EE8">
        <w:t>,</w:t>
      </w:r>
      <w:r w:rsidRPr="001D6EE8">
        <w:rPr>
          <w:cs/>
          <w:lang w:bidi="bn-IN"/>
        </w:rPr>
        <w:t>আখেরাতেও স্বাধীন ও সৌভাগ্যবান হলে।</w:t>
      </w:r>
      <w:r w:rsidRPr="00040C2B">
        <w:rPr>
          <w:rStyle w:val="libAlaemChar"/>
        </w:rPr>
        <w:t>’</w:t>
      </w:r>
      <w:r w:rsidRPr="009453E0">
        <w:rPr>
          <w:rStyle w:val="libFootnotenumChar"/>
          <w:cs/>
          <w:lang w:bidi="bn-IN"/>
        </w:rPr>
        <w:t>৩৫৩</w:t>
      </w:r>
    </w:p>
    <w:p w:rsidR="00302933" w:rsidRPr="001D6EE8" w:rsidRDefault="00302933" w:rsidP="00302933">
      <w:pPr>
        <w:pStyle w:val="libNormal"/>
      </w:pPr>
      <w:r w:rsidRPr="001D6EE8">
        <w:rPr>
          <w:cs/>
          <w:lang w:bidi="bn-IN"/>
        </w:rPr>
        <w:lastRenderedPageBreak/>
        <w:t>১৭) ইবনে আসাকির তাঁর সূত্রে  ইমাম জাফর সাদিক (আ.) হতে বর্ণনা করেছেন যে</w:t>
      </w:r>
      <w:r w:rsidRPr="001D6EE8">
        <w:t>,</w:t>
      </w:r>
      <w:r w:rsidRPr="001D6EE8">
        <w:rPr>
          <w:cs/>
          <w:lang w:bidi="bn-IN"/>
        </w:rPr>
        <w:t>ইমাম সাজ্জাদ (আ.)-কে প্রশ্ন করা হলো : কেন আপনি ইমাম হুসাইনের জন্য এত অধিক কান্নাকাটি করেন</w:t>
      </w:r>
      <w:r w:rsidRPr="001D6EE8">
        <w:t xml:space="preserve">? </w:t>
      </w:r>
      <w:r w:rsidRPr="001D6EE8">
        <w:rPr>
          <w:cs/>
          <w:lang w:bidi="bn-IN"/>
        </w:rPr>
        <w:t xml:space="preserve">তিনি জবাবে বললেন : </w:t>
      </w:r>
      <w:r w:rsidRPr="00040C2B">
        <w:rPr>
          <w:rStyle w:val="libAlaemChar"/>
        </w:rPr>
        <w:t>‘</w:t>
      </w:r>
      <w:r w:rsidRPr="001D6EE8">
        <w:rPr>
          <w:cs/>
          <w:lang w:bidi="bn-IN"/>
        </w:rPr>
        <w:t>আমাকে এজন্য সমালোচনা করো না। কারণ  ইয়াকুব (আ.) তাঁর এক সন্তান নিখোঁজ হওয়াতে এতটা ক্রন্দন করেন যে</w:t>
      </w:r>
      <w:r w:rsidRPr="001D6EE8">
        <w:t>,</w:t>
      </w:r>
      <w:r w:rsidRPr="001D6EE8">
        <w:rPr>
          <w:cs/>
          <w:lang w:bidi="bn-IN"/>
        </w:rPr>
        <w:t>তাঁর চোখ সাদা হয়ে যায়। অথচ তিনি জানতেন তাঁর সন্তান জীবিত আছেন</w:t>
      </w:r>
      <w:r w:rsidRPr="001D6EE8">
        <w:rPr>
          <w:cs/>
          <w:lang w:bidi="hi-IN"/>
        </w:rPr>
        <w:t xml:space="preserve">। </w:t>
      </w:r>
      <w:r w:rsidRPr="001D6EE8">
        <w:rPr>
          <w:cs/>
          <w:lang w:bidi="bn-IN"/>
        </w:rPr>
        <w:t>আর আমি আমার চোখের সামনে আমার পরিবারের চৌদ্দজন সদস্যকে জবেহ করে হত্যা করতে দেখেছি। তোমরা কি চাও এই চরম দুঃখ</w:t>
      </w:r>
      <w:r w:rsidRPr="001D6EE8">
        <w:rPr>
          <w:lang w:bidi="bn-IN"/>
        </w:rPr>
        <w:t>-</w:t>
      </w:r>
      <w:r w:rsidRPr="001D6EE8">
        <w:rPr>
          <w:cs/>
          <w:lang w:bidi="bn-IN"/>
        </w:rPr>
        <w:t>কষ্টের বিষয়টি আমার মন থেকে মুছে ফেলতে</w:t>
      </w:r>
      <w:r w:rsidRPr="001D6EE8">
        <w:t>?</w:t>
      </w:r>
      <w:r w:rsidRPr="00040C2B">
        <w:rPr>
          <w:rStyle w:val="libAlaemChar"/>
        </w:rPr>
        <w:t>’</w:t>
      </w:r>
      <w:r w:rsidRPr="009453E0">
        <w:rPr>
          <w:rStyle w:val="libFootnotenumChar"/>
          <w:cs/>
          <w:lang w:bidi="bn-IN"/>
        </w:rPr>
        <w:t>৩৫৪</w:t>
      </w:r>
    </w:p>
    <w:p w:rsidR="00302933" w:rsidRPr="001D6EE8" w:rsidRDefault="00302933" w:rsidP="00302933">
      <w:pPr>
        <w:pStyle w:val="libNormal"/>
      </w:pPr>
      <w:r w:rsidRPr="001D6EE8">
        <w:rPr>
          <w:cs/>
          <w:lang w:bidi="bn-IN"/>
        </w:rPr>
        <w:t>১৮) সিবতে ইবনে জাওযী বলেছেন</w:t>
      </w:r>
      <w:r w:rsidRPr="001D6EE8">
        <w:t>,</w:t>
      </w:r>
      <w:r w:rsidRPr="00040C2B">
        <w:rPr>
          <w:rStyle w:val="libAlaemChar"/>
        </w:rPr>
        <w:t>‘</w:t>
      </w:r>
      <w:r w:rsidRPr="001D6EE8">
        <w:rPr>
          <w:cs/>
          <w:lang w:bidi="bn-IN"/>
        </w:rPr>
        <w:t>ইমাম হুসাইনের শাহাদাতের পর ইবনে আব্বাস (রা.) এতটা ক্রন্দন করতেন যে</w:t>
      </w:r>
      <w:r w:rsidRPr="001D6EE8">
        <w:t>,</w:t>
      </w:r>
      <w:r w:rsidRPr="001D6EE8">
        <w:rPr>
          <w:cs/>
          <w:lang w:bidi="bn-IN"/>
        </w:rPr>
        <w:t>তাঁর চোখ অন্ধ হয়ে গিয়েছিল।</w:t>
      </w:r>
      <w:r w:rsidRPr="00040C2B">
        <w:rPr>
          <w:rStyle w:val="libAlaemChar"/>
        </w:rPr>
        <w:t>’</w:t>
      </w:r>
      <w:r w:rsidRPr="009453E0">
        <w:rPr>
          <w:rStyle w:val="libFootnotenumChar"/>
          <w:cs/>
          <w:lang w:bidi="bn-IN"/>
        </w:rPr>
        <w:t>৩৫৫</w:t>
      </w:r>
    </w:p>
    <w:p w:rsidR="00302933" w:rsidRPr="001D6EE8" w:rsidRDefault="00302933" w:rsidP="00302933">
      <w:pPr>
        <w:pStyle w:val="libNormal"/>
      </w:pPr>
      <w:r w:rsidRPr="001D6EE8">
        <w:rPr>
          <w:cs/>
          <w:lang w:bidi="bn-IN"/>
        </w:rPr>
        <w:t>১৯) ইবনে আবিদ্দুনিয়া বর্ণনা করেছেন</w:t>
      </w:r>
      <w:r w:rsidRPr="001D6EE8">
        <w:t>,</w:t>
      </w:r>
      <w:r w:rsidRPr="001D6EE8">
        <w:rPr>
          <w:cs/>
          <w:lang w:bidi="bn-IN"/>
        </w:rPr>
        <w:t>যায়েদ ইবনে আরকাম ইবনে যিয়াদের উদ্দেশে বলেন</w:t>
      </w:r>
      <w:r w:rsidRPr="001D6EE8">
        <w:t>,</w:t>
      </w:r>
      <w:r w:rsidRPr="00040C2B">
        <w:rPr>
          <w:rStyle w:val="libAlaemChar"/>
        </w:rPr>
        <w:t>‘</w:t>
      </w:r>
      <w:r w:rsidRPr="001D6EE8">
        <w:rPr>
          <w:cs/>
          <w:lang w:bidi="bn-IN"/>
        </w:rPr>
        <w:t>তুমি তোমার লাঠিটি হুসাইনের দাঁত থেকে সরাও। আল্লাহর শপথ আমি অসংখ্যবার লক্ষ্য করেছি আল্লাহর রাসূল (সা.) ঐ ঠোট দু</w:t>
      </w:r>
      <w:r w:rsidRPr="00040C2B">
        <w:rPr>
          <w:rStyle w:val="libAlaemChar"/>
        </w:rPr>
        <w:t>’</w:t>
      </w:r>
      <w:r w:rsidRPr="001D6EE8">
        <w:rPr>
          <w:cs/>
          <w:lang w:bidi="bn-IN"/>
        </w:rPr>
        <w:t>টিতে চুম্বন করেছেন।</w:t>
      </w:r>
      <w:r w:rsidRPr="00040C2B">
        <w:rPr>
          <w:rStyle w:val="libAlaemChar"/>
        </w:rPr>
        <w:t>’</w:t>
      </w:r>
      <w:r w:rsidRPr="001D6EE8">
        <w:t xml:space="preserve"> </w:t>
      </w:r>
      <w:r w:rsidRPr="001D6EE8">
        <w:rPr>
          <w:cs/>
          <w:lang w:bidi="bn-IN"/>
        </w:rPr>
        <w:t>এই বলে তিনি ক্রন্দন করতে লাগলেন।</w:t>
      </w:r>
      <w:r w:rsidRPr="009453E0">
        <w:rPr>
          <w:rStyle w:val="libFootnotenumChar"/>
          <w:cs/>
          <w:lang w:bidi="bn-IN"/>
        </w:rPr>
        <w:t>৩৫৬</w:t>
      </w:r>
      <w:r w:rsidRPr="001D6EE8">
        <w:rPr>
          <w:cs/>
          <w:lang w:bidi="bn-IN"/>
        </w:rPr>
        <w:t xml:space="preserve"> </w:t>
      </w:r>
    </w:p>
    <w:p w:rsidR="00302933" w:rsidRPr="009453E0" w:rsidRDefault="00302933" w:rsidP="00302933">
      <w:pPr>
        <w:pStyle w:val="libNormal"/>
        <w:rPr>
          <w:rStyle w:val="libFootnotenumChar"/>
        </w:rPr>
      </w:pPr>
      <w:r w:rsidRPr="001D6EE8">
        <w:rPr>
          <w:cs/>
          <w:lang w:bidi="bn-IN"/>
        </w:rPr>
        <w:t>২০) ইবনে হাজার হাইসামী বর্ণনা করেছেন</w:t>
      </w:r>
      <w:r w:rsidRPr="001D6EE8">
        <w:t>,</w:t>
      </w:r>
      <w:r w:rsidRPr="00040C2B">
        <w:rPr>
          <w:rStyle w:val="libAlaemChar"/>
        </w:rPr>
        <w:t>‘</w:t>
      </w:r>
      <w:r w:rsidRPr="001D6EE8">
        <w:rPr>
          <w:cs/>
          <w:lang w:bidi="bn-IN"/>
        </w:rPr>
        <w:t>উম্মুল মুমিনীন উম্মে সালমা (রা.) ইমাম হুসাইনের শাহাদাতের খবর শুনে আশ্চর্য হয়ে প্রশ্ন করলেন : তারা এমন জঘন্য কাজ করেছে</w:t>
      </w:r>
      <w:r w:rsidRPr="001D6EE8">
        <w:t xml:space="preserve">? </w:t>
      </w:r>
      <w:r w:rsidRPr="001D6EE8">
        <w:rPr>
          <w:cs/>
          <w:lang w:bidi="bn-IN"/>
        </w:rPr>
        <w:t>হুসাইনকে হত্যা করার কারণে আল্লাহ তাদের কবরকে অগ্নিতে পূর্ণ করুন। অতঃপর এতটা ক্রন্দন করলেন যে</w:t>
      </w:r>
      <w:r w:rsidRPr="001D6EE8">
        <w:t>,</w:t>
      </w:r>
      <w:r w:rsidRPr="001D6EE8">
        <w:rPr>
          <w:cs/>
          <w:lang w:bidi="bn-IN"/>
        </w:rPr>
        <w:t>অজ্ঞান হয়ে পড়লেন</w:t>
      </w:r>
      <w:r w:rsidRPr="001D6EE8">
        <w:rPr>
          <w:cs/>
          <w:lang w:bidi="hi-IN"/>
        </w:rPr>
        <w:t>।</w:t>
      </w:r>
      <w:r w:rsidRPr="00040C2B">
        <w:rPr>
          <w:rStyle w:val="libAlaemChar"/>
        </w:rPr>
        <w:t>’</w:t>
      </w:r>
      <w:r w:rsidRPr="009453E0">
        <w:rPr>
          <w:rStyle w:val="libFootnotenumChar"/>
          <w:cs/>
          <w:lang w:bidi="bn-IN"/>
        </w:rPr>
        <w:t>৩৫৭</w:t>
      </w:r>
    </w:p>
    <w:p w:rsidR="00B51F63" w:rsidRPr="001D6EE8" w:rsidRDefault="00B51F63" w:rsidP="00302933">
      <w:pPr>
        <w:pStyle w:val="libNormal"/>
      </w:pPr>
    </w:p>
    <w:p w:rsidR="00302933" w:rsidRPr="001D6EE8" w:rsidRDefault="00302933" w:rsidP="00302933">
      <w:pPr>
        <w:pStyle w:val="libNormal"/>
      </w:pPr>
      <w:r w:rsidRPr="001D6EE8">
        <w:rPr>
          <w:cs/>
          <w:lang w:bidi="bn-IN"/>
        </w:rPr>
        <w:t xml:space="preserve">ঘ) </w:t>
      </w:r>
      <w:r w:rsidRPr="00B51F63">
        <w:rPr>
          <w:rStyle w:val="libBold1Char"/>
          <w:cs/>
          <w:lang w:bidi="bn-IN"/>
        </w:rPr>
        <w:t xml:space="preserve">আল্লাহর ওলীদের জন্য শোকানুষ্ঠান পালনের বৈধতার বর্ণনা ও হাদীসভিত্তিক দলিল </w:t>
      </w:r>
      <w:r w:rsidRPr="00B51F63">
        <w:rPr>
          <w:rStyle w:val="libBold1Char"/>
          <w:rtl/>
          <w:cs/>
        </w:rPr>
        <w:t>:</w:t>
      </w:r>
    </w:p>
    <w:p w:rsidR="00302933" w:rsidRPr="001D6EE8" w:rsidRDefault="00302933" w:rsidP="00302933">
      <w:pPr>
        <w:pStyle w:val="libNormal"/>
      </w:pPr>
      <w:r w:rsidRPr="001D6EE8">
        <w:rPr>
          <w:cs/>
          <w:lang w:bidi="bn-IN"/>
        </w:rPr>
        <w:t>হাদীস</w:t>
      </w:r>
      <w:r w:rsidRPr="001D6EE8">
        <w:rPr>
          <w:lang w:bidi="bn-IN"/>
        </w:rPr>
        <w:t xml:space="preserve"> </w:t>
      </w:r>
      <w:r w:rsidRPr="001D6EE8">
        <w:rPr>
          <w:cs/>
          <w:lang w:bidi="bn-IN"/>
        </w:rPr>
        <w:t>গ্রন্থসমূহ এবং মহানবী (সা.) ও তাঁর সাহাবীদের জীবন চরিত অধ্যয়ন করলে আমরা দেখি ঐ মহান ব্যক্তিবর্গ আল্লাহর সৎকর্মশীল বান্দাদের জন্য শোক পালনের বিষয়ে বিশেষ দৃষ্টি দিতেন ও এরূপ অনুষ্ঠান পালন করতেন।</w:t>
      </w:r>
    </w:p>
    <w:p w:rsidR="00302933" w:rsidRPr="001D6EE8" w:rsidRDefault="00302933" w:rsidP="00302933">
      <w:pPr>
        <w:pStyle w:val="libNormal"/>
      </w:pPr>
      <w:r w:rsidRPr="001D6EE8">
        <w:rPr>
          <w:cs/>
          <w:lang w:bidi="bn-IN"/>
        </w:rPr>
        <w:lastRenderedPageBreak/>
        <w:t>হাকিম নিশাবুরী সহীহ সূত্রে উম্মুল ফাজল হতে বর্ণনা করেছেন</w:t>
      </w:r>
      <w:r w:rsidRPr="001D6EE8">
        <w:t>,</w:t>
      </w:r>
      <w:r w:rsidRPr="00040C2B">
        <w:rPr>
          <w:rStyle w:val="libAlaemChar"/>
        </w:rPr>
        <w:t>‘</w:t>
      </w:r>
      <w:r w:rsidRPr="001D6EE8">
        <w:rPr>
          <w:cs/>
          <w:lang w:bidi="bn-IN"/>
        </w:rPr>
        <w:t>একদিন রাসূল (সা.)-এর নিকট উপস্থিত হয়ে বললাম : হে আল্লাহর রাসূল! গতরাত্রে আমি একটি দুঃস্বপ্ন দেখেছি</w:t>
      </w:r>
      <w:r w:rsidRPr="001D6EE8">
        <w:rPr>
          <w:cs/>
          <w:lang w:bidi="hi-IN"/>
        </w:rPr>
        <w:t xml:space="preserve">। </w:t>
      </w:r>
    </w:p>
    <w:p w:rsidR="00302933" w:rsidRPr="001D6EE8" w:rsidRDefault="00302933" w:rsidP="00302933">
      <w:pPr>
        <w:pStyle w:val="libNormal"/>
      </w:pPr>
      <w:r w:rsidRPr="001D6EE8">
        <w:rPr>
          <w:cs/>
          <w:lang w:bidi="bn-IN"/>
        </w:rPr>
        <w:t>রাসূল বললেন : কি স্বপ্ন</w:t>
      </w:r>
      <w:r w:rsidRPr="001D6EE8">
        <w:t>?</w:t>
      </w:r>
    </w:p>
    <w:p w:rsidR="00302933" w:rsidRPr="001D6EE8" w:rsidRDefault="00302933" w:rsidP="00302933">
      <w:pPr>
        <w:pStyle w:val="libNormal"/>
      </w:pPr>
      <w:r w:rsidRPr="001D6EE8">
        <w:rPr>
          <w:cs/>
          <w:lang w:bidi="bn-IN"/>
        </w:rPr>
        <w:t>আমি বললাম : দুঃস্বপ্ন।</w:t>
      </w:r>
    </w:p>
    <w:p w:rsidR="00302933" w:rsidRPr="001D6EE8" w:rsidRDefault="00302933" w:rsidP="00302933">
      <w:pPr>
        <w:pStyle w:val="libNormal"/>
      </w:pPr>
      <w:r w:rsidRPr="001D6EE8">
        <w:rPr>
          <w:cs/>
          <w:lang w:bidi="bn-IN"/>
        </w:rPr>
        <w:t>রাসূল বললেন : তা বল।</w:t>
      </w:r>
    </w:p>
    <w:p w:rsidR="00302933" w:rsidRPr="001D6EE8" w:rsidRDefault="00302933" w:rsidP="00302933">
      <w:pPr>
        <w:pStyle w:val="libNormal"/>
      </w:pPr>
      <w:r w:rsidRPr="001D6EE8">
        <w:rPr>
          <w:cs/>
          <w:lang w:bidi="bn-IN"/>
        </w:rPr>
        <w:t xml:space="preserve">আমি বললাম : </w:t>
      </w:r>
      <w:r w:rsidRPr="00040C2B">
        <w:rPr>
          <w:rStyle w:val="libAlaemChar"/>
        </w:rPr>
        <w:t>‘</w:t>
      </w:r>
      <w:r w:rsidRPr="001D6EE8">
        <w:rPr>
          <w:cs/>
          <w:lang w:bidi="bn-IN"/>
        </w:rPr>
        <w:t>হে রাসূলাল্লাহ্! স্বপ্নে দেখলাম আপনার দেহের একটি টুকরা বিচ্ছিন্ন হয়ে আমার কোলে এসে পড়েছে।</w:t>
      </w:r>
      <w:r w:rsidRPr="00040C2B">
        <w:rPr>
          <w:rStyle w:val="libAlaemChar"/>
        </w:rPr>
        <w:t>’</w:t>
      </w:r>
    </w:p>
    <w:p w:rsidR="00302933" w:rsidRPr="001D6EE8" w:rsidRDefault="00302933" w:rsidP="00302933">
      <w:pPr>
        <w:pStyle w:val="libNormal"/>
      </w:pPr>
      <w:r w:rsidRPr="001D6EE8">
        <w:rPr>
          <w:cs/>
          <w:lang w:bidi="bn-IN"/>
        </w:rPr>
        <w:t>নবী (সা.) বললেন : তুমি ভালো স্বপ্ন দেখেছ। আল্লাহ চাইলে আমার কন্যা ফাতিমা এক পুত্রসন্তান জন্মদান করবে</w:t>
      </w:r>
      <w:r w:rsidRPr="001D6EE8">
        <w:t>,</w:t>
      </w:r>
      <w:r w:rsidRPr="001D6EE8">
        <w:rPr>
          <w:cs/>
          <w:lang w:bidi="bn-IN"/>
        </w:rPr>
        <w:t>যে তোমার কাছে প্রতিপালিত হবে।</w:t>
      </w:r>
      <w:r w:rsidRPr="00040C2B">
        <w:rPr>
          <w:rStyle w:val="libAlaemChar"/>
        </w:rPr>
        <w:t>’</w:t>
      </w:r>
    </w:p>
    <w:p w:rsidR="00302933" w:rsidRPr="001D6EE8" w:rsidRDefault="00302933" w:rsidP="00302933">
      <w:pPr>
        <w:pStyle w:val="libNormal"/>
      </w:pPr>
      <w:r w:rsidRPr="001D6EE8">
        <w:rPr>
          <w:cs/>
          <w:lang w:bidi="bn-IN"/>
        </w:rPr>
        <w:t>উম্মুল ফাজল বলেন : ফাতিমা (আ.) হুসাইন নামের এক পুত্রসন্তান জন্মদান করলে সে আমার কোলে প্রতিপালিত হয় যেমনটি রাসূল (সা.) বলেছিলেন। হুসাইন (আ.) জন্মগ্রহণ করলে আমি তাকে নিয়ে রাসূলের কোলে দিলে লক্ষ্য করলাম তিনি শিশুটিকে কোলে নিয়ে ক্রন্দন করছেন। আমি বললাম</w:t>
      </w:r>
      <w:r w:rsidRPr="001D6EE8">
        <w:t>,</w:t>
      </w:r>
      <w:r w:rsidRPr="00040C2B">
        <w:rPr>
          <w:rStyle w:val="libAlaemChar"/>
        </w:rPr>
        <w:t>‘</w:t>
      </w:r>
      <w:r w:rsidRPr="001D6EE8">
        <w:rPr>
          <w:cs/>
          <w:lang w:bidi="bn-IN"/>
        </w:rPr>
        <w:t>হে আল্লাহর রাসূল! আমার পিতামাতা আপনার জন্য উৎসর্গীকৃত হোক। কেন আপনি ক্রন্দন করছেন</w:t>
      </w:r>
      <w:r w:rsidRPr="001D6EE8">
        <w:t xml:space="preserve">? </w:t>
      </w:r>
      <w:r w:rsidRPr="001D6EE8">
        <w:rPr>
          <w:cs/>
          <w:lang w:bidi="bn-IN"/>
        </w:rPr>
        <w:t xml:space="preserve">রাসূল বললেন : </w:t>
      </w:r>
      <w:r w:rsidRPr="00040C2B">
        <w:rPr>
          <w:rStyle w:val="libAlaemChar"/>
        </w:rPr>
        <w:t>‘</w:t>
      </w:r>
      <w:r w:rsidRPr="001D6EE8">
        <w:rPr>
          <w:cs/>
          <w:lang w:bidi="bn-IN"/>
        </w:rPr>
        <w:t>জীবরাঈল (আ.) আমার কাছে এসে খবর দিলেন যে</w:t>
      </w:r>
      <w:r w:rsidRPr="001D6EE8">
        <w:t>,</w:t>
      </w:r>
      <w:r w:rsidRPr="001D6EE8">
        <w:rPr>
          <w:cs/>
          <w:lang w:bidi="bn-IN"/>
        </w:rPr>
        <w:t>আমার উম্মত অতি নিকটেই তাকে হত্যা করবে।</w:t>
      </w:r>
      <w:r w:rsidRPr="00040C2B">
        <w:rPr>
          <w:rStyle w:val="libAlaemChar"/>
        </w:rPr>
        <w:t>’</w:t>
      </w:r>
    </w:p>
    <w:p w:rsidR="00302933" w:rsidRPr="001D6EE8" w:rsidRDefault="00302933" w:rsidP="00302933">
      <w:pPr>
        <w:pStyle w:val="libNormal"/>
      </w:pPr>
      <w:r w:rsidRPr="001D6EE8">
        <w:rPr>
          <w:cs/>
          <w:lang w:bidi="bn-IN"/>
        </w:rPr>
        <w:t>আমি বললাম : এই শিশুকে</w:t>
      </w:r>
      <w:r w:rsidRPr="001D6EE8">
        <w:t>?</w:t>
      </w:r>
    </w:p>
    <w:p w:rsidR="00302933" w:rsidRPr="001D6EE8" w:rsidRDefault="00302933" w:rsidP="00302933">
      <w:pPr>
        <w:pStyle w:val="libNormal"/>
      </w:pPr>
      <w:r w:rsidRPr="001D6EE8">
        <w:rPr>
          <w:cs/>
          <w:lang w:bidi="bn-IN"/>
        </w:rPr>
        <w:t xml:space="preserve">তিনি বললেন : </w:t>
      </w:r>
      <w:r w:rsidRPr="00040C2B">
        <w:rPr>
          <w:rStyle w:val="libAlaemChar"/>
        </w:rPr>
        <w:t>‘</w:t>
      </w:r>
      <w:r w:rsidRPr="001D6EE8">
        <w:rPr>
          <w:cs/>
          <w:lang w:bidi="bn-IN"/>
        </w:rPr>
        <w:t>হ্যাঁ</w:t>
      </w:r>
      <w:r w:rsidRPr="001D6EE8">
        <w:t>,</w:t>
      </w:r>
      <w:r w:rsidRPr="001D6EE8">
        <w:rPr>
          <w:cs/>
          <w:lang w:bidi="bn-IN"/>
        </w:rPr>
        <w:t>অতঃপর তাঁর শাহাদাতের ভূমি হতে এক টুকরা মাটি আমার হাতে দিলেন।</w:t>
      </w:r>
      <w:r w:rsidRPr="00040C2B">
        <w:rPr>
          <w:rStyle w:val="libAlaemChar"/>
        </w:rPr>
        <w:t>’</w:t>
      </w:r>
      <w:r w:rsidRPr="009453E0">
        <w:rPr>
          <w:rStyle w:val="libFootnotenumChar"/>
          <w:cs/>
          <w:lang w:bidi="bn-IN"/>
        </w:rPr>
        <w:t>৩৫৮</w:t>
      </w:r>
    </w:p>
    <w:p w:rsidR="00302933" w:rsidRPr="001D6EE8" w:rsidRDefault="00302933" w:rsidP="00302933">
      <w:pPr>
        <w:pStyle w:val="libNormal"/>
      </w:pPr>
      <w:r w:rsidRPr="001D6EE8">
        <w:rPr>
          <w:cs/>
          <w:lang w:bidi="bn-IN"/>
        </w:rPr>
        <w:t>হাফেজ তাবরানী সহীহ সূত্রে শাইবান হতে বর্ণনা করেছেন</w:t>
      </w:r>
      <w:r w:rsidRPr="001D6EE8">
        <w:t>,</w:t>
      </w:r>
      <w:r w:rsidRPr="00040C2B">
        <w:rPr>
          <w:rStyle w:val="libAlaemChar"/>
        </w:rPr>
        <w:t>‘</w:t>
      </w:r>
      <w:r w:rsidRPr="001D6EE8">
        <w:rPr>
          <w:cs/>
          <w:lang w:bidi="bn-IN"/>
        </w:rPr>
        <w:t>আমি হযরত আলীর সাথে কারবালায় প্রবেশ করলাম। তখন তিনি বললেন : এখানে এমন একদল লোক শহীদ হবে যাদের সঙ্গে বদরের শহীদগণ ব্যতীত কেউই তুলনীয় নয়।</w:t>
      </w:r>
      <w:r w:rsidRPr="00040C2B">
        <w:rPr>
          <w:rStyle w:val="libAlaemChar"/>
        </w:rPr>
        <w:t>’</w:t>
      </w:r>
      <w:r w:rsidRPr="009453E0">
        <w:rPr>
          <w:rStyle w:val="libFootnotenumChar"/>
          <w:cs/>
          <w:lang w:bidi="bn-IN"/>
        </w:rPr>
        <w:t>৩৫৯</w:t>
      </w:r>
    </w:p>
    <w:p w:rsidR="00302933" w:rsidRPr="001D6EE8" w:rsidRDefault="00302933" w:rsidP="00302933">
      <w:pPr>
        <w:pStyle w:val="libNormal"/>
      </w:pPr>
      <w:r w:rsidRPr="001D6EE8">
        <w:rPr>
          <w:cs/>
          <w:lang w:bidi="bn-IN"/>
        </w:rPr>
        <w:t>তিরমিযী সহীহ সূত্রে হযরত সালমা হতে বর্ণনা করেছেন</w:t>
      </w:r>
      <w:r w:rsidRPr="001D6EE8">
        <w:t>,</w:t>
      </w:r>
      <w:r w:rsidRPr="00040C2B">
        <w:rPr>
          <w:rStyle w:val="libAlaemChar"/>
        </w:rPr>
        <w:t>‘</w:t>
      </w:r>
      <w:r w:rsidRPr="001D6EE8">
        <w:rPr>
          <w:cs/>
          <w:lang w:bidi="bn-IN"/>
        </w:rPr>
        <w:t>একদিন উম্মে সালমার নিকট গেলে তাঁকে ক্রন্দনরত অবস্থায় দেখলাম</w:t>
      </w:r>
      <w:r w:rsidRPr="001D6EE8">
        <w:rPr>
          <w:cs/>
          <w:lang w:bidi="hi-IN"/>
        </w:rPr>
        <w:t xml:space="preserve">। </w:t>
      </w:r>
      <w:r w:rsidRPr="001D6EE8">
        <w:rPr>
          <w:cs/>
          <w:lang w:bidi="bn-IN"/>
        </w:rPr>
        <w:t>তাঁকে এর কারণ জিজ্ঞাসা করলে তিনি বললেন</w:t>
      </w:r>
      <w:r w:rsidRPr="001D6EE8">
        <w:t>,</w:t>
      </w:r>
      <w:r w:rsidRPr="00040C2B">
        <w:rPr>
          <w:rStyle w:val="libAlaemChar"/>
        </w:rPr>
        <w:t>‘</w:t>
      </w:r>
      <w:r w:rsidRPr="001D6EE8">
        <w:rPr>
          <w:cs/>
          <w:lang w:bidi="bn-IN"/>
        </w:rPr>
        <w:t xml:space="preserve">স্বপ্নে </w:t>
      </w:r>
      <w:r w:rsidRPr="001D6EE8">
        <w:rPr>
          <w:cs/>
          <w:lang w:bidi="bn-IN"/>
        </w:rPr>
        <w:lastRenderedPageBreak/>
        <w:t>আল্লাহর রাসূলকে অত্যন্ত শোকাহত অবস্থায় দেখলাম। তাঁর পবিত্র মস্তক ও মুখমণ্ডল ধুলায় আবৃত ছিল। তাঁকে জিজ্ঞাসা করলাম</w:t>
      </w:r>
      <w:r w:rsidRPr="001D6EE8">
        <w:t>,</w:t>
      </w:r>
      <w:r w:rsidRPr="001D6EE8">
        <w:rPr>
          <w:cs/>
          <w:lang w:bidi="bn-IN"/>
        </w:rPr>
        <w:t>হে আল্লাহর রাসূল! কি হয়েছে</w:t>
      </w:r>
      <w:r w:rsidRPr="001D6EE8">
        <w:t xml:space="preserve">? </w:t>
      </w:r>
    </w:p>
    <w:p w:rsidR="00302933" w:rsidRPr="009453E0" w:rsidRDefault="00302933" w:rsidP="00302933">
      <w:pPr>
        <w:pStyle w:val="libNormal"/>
        <w:rPr>
          <w:rStyle w:val="libFootnotenumChar"/>
        </w:rPr>
      </w:pPr>
      <w:r w:rsidRPr="001D6EE8">
        <w:rPr>
          <w:cs/>
          <w:lang w:bidi="bn-IN"/>
        </w:rPr>
        <w:t>তিনি বললেন : এখনই হুসাইনকে শহীদ করা হয়েছে।</w:t>
      </w:r>
      <w:r w:rsidRPr="00040C2B">
        <w:rPr>
          <w:rStyle w:val="libAlaemChar"/>
        </w:rPr>
        <w:t>’</w:t>
      </w:r>
      <w:r w:rsidRPr="009453E0">
        <w:rPr>
          <w:rStyle w:val="libFootnotenumChar"/>
          <w:cs/>
          <w:lang w:bidi="bn-IN"/>
        </w:rPr>
        <w:t>৩৬০</w:t>
      </w:r>
    </w:p>
    <w:p w:rsidR="00302933" w:rsidRPr="001D6EE8" w:rsidRDefault="00302933" w:rsidP="00302933">
      <w:pPr>
        <w:pStyle w:val="libNormal"/>
      </w:pPr>
    </w:p>
    <w:p w:rsidR="00302933" w:rsidRPr="001D6EE8" w:rsidRDefault="00302933" w:rsidP="00B51F63">
      <w:pPr>
        <w:pStyle w:val="libBold1"/>
      </w:pPr>
      <w:r w:rsidRPr="001D6EE8">
        <w:rPr>
          <w:cs/>
          <w:lang w:bidi="bn-IN"/>
        </w:rPr>
        <w:t>আল্লাহর ওলীদের শোকানুষ্ঠানে উপস্থিত হওয়া</w:t>
      </w:r>
    </w:p>
    <w:p w:rsidR="00302933" w:rsidRPr="001D6EE8" w:rsidRDefault="00302933" w:rsidP="00302933">
      <w:pPr>
        <w:pStyle w:val="libNormal"/>
      </w:pPr>
      <w:r w:rsidRPr="001D6EE8">
        <w:rPr>
          <w:cs/>
          <w:lang w:bidi="bn-IN"/>
        </w:rPr>
        <w:t>আল্লাহর ওলীদের</w:t>
      </w:r>
      <w:r w:rsidRPr="001D6EE8">
        <w:t>,</w:t>
      </w:r>
      <w:r w:rsidRPr="001D6EE8">
        <w:rPr>
          <w:cs/>
          <w:lang w:bidi="bn-IN"/>
        </w:rPr>
        <w:t>বিশেষত ইমাম হুসাইনের শোকে শোক পালন শুধু জায়েযই নয়</w:t>
      </w:r>
      <w:r w:rsidRPr="001D6EE8">
        <w:t>,</w:t>
      </w:r>
      <w:r w:rsidRPr="001D6EE8">
        <w:rPr>
          <w:cs/>
          <w:lang w:bidi="bn-IN"/>
        </w:rPr>
        <w:t>পছন্দনীয়ও বটে</w:t>
      </w:r>
      <w:r w:rsidRPr="001D6EE8">
        <w:t>,</w:t>
      </w:r>
      <w:r w:rsidRPr="001D6EE8">
        <w:rPr>
          <w:cs/>
          <w:lang w:bidi="bn-IN"/>
        </w:rPr>
        <w:t xml:space="preserve">যেমনটি দ্বীনের মহান ব্যক্তিত্বরা করতেন। </w:t>
      </w:r>
    </w:p>
    <w:p w:rsidR="00302933" w:rsidRPr="001D6EE8" w:rsidRDefault="00302933" w:rsidP="00302933">
      <w:pPr>
        <w:pStyle w:val="libNormal"/>
      </w:pPr>
      <w:r w:rsidRPr="001D6EE8">
        <w:rPr>
          <w:cs/>
          <w:lang w:bidi="bn-IN"/>
        </w:rPr>
        <w:t>বুখারী স্বীয় সূত্রে হযরত আয়েশা হতে বর্ণনা করেছেন</w:t>
      </w:r>
      <w:r w:rsidRPr="001D6EE8">
        <w:t>,</w:t>
      </w:r>
      <w:r w:rsidRPr="00040C2B">
        <w:rPr>
          <w:rStyle w:val="libAlaemChar"/>
        </w:rPr>
        <w:t>‘</w:t>
      </w:r>
      <w:r w:rsidRPr="001D6EE8">
        <w:rPr>
          <w:cs/>
          <w:lang w:bidi="bn-IN"/>
        </w:rPr>
        <w:t>যখন হযরত যায়েদ ইবনে হারেসা</w:t>
      </w:r>
      <w:r w:rsidRPr="001D6EE8">
        <w:t>,</w:t>
      </w:r>
      <w:r w:rsidRPr="001D6EE8">
        <w:rPr>
          <w:cs/>
          <w:lang w:bidi="bn-IN"/>
        </w:rPr>
        <w:t>জাফর ইবনে আবি তালিব এবং আবদুল্লাহ ইবনে রাওয়াহার শাহাদাতের সংবাদ রাসূলের নিকট পৌঁছল তখন তিনি শোকাচ্ছন্ন হয়ে মসজিদে গিয়ে বসলেন।</w:t>
      </w:r>
      <w:r w:rsidRPr="00040C2B">
        <w:rPr>
          <w:rStyle w:val="libAlaemChar"/>
        </w:rPr>
        <w:t>’</w:t>
      </w:r>
      <w:r w:rsidRPr="009453E0">
        <w:rPr>
          <w:rStyle w:val="libFootnotenumChar"/>
          <w:cs/>
          <w:lang w:bidi="bn-IN"/>
        </w:rPr>
        <w:t>৩৬১</w:t>
      </w:r>
    </w:p>
    <w:p w:rsidR="00302933" w:rsidRPr="001D6EE8" w:rsidRDefault="00302933" w:rsidP="00302933">
      <w:pPr>
        <w:pStyle w:val="libNormal"/>
      </w:pPr>
      <w:r w:rsidRPr="001D6EE8">
        <w:rPr>
          <w:cs/>
          <w:lang w:bidi="bn-IN"/>
        </w:rPr>
        <w:t>ইবনে হিশাম তাঁর সীরাত গ্রন্থে বর্ণনা করেছেন</w:t>
      </w:r>
      <w:r w:rsidRPr="001D6EE8">
        <w:t>,</w:t>
      </w:r>
      <w:r w:rsidRPr="001D6EE8">
        <w:rPr>
          <w:cs/>
          <w:lang w:bidi="bn-IN"/>
        </w:rPr>
        <w:t>যখন রাসূল (সা.) ওহুদের যুদ্ধ হতে মদীনায় প্রত্যাবর্তন করে শহীদদের গৃহসমূহে ক্রন্দনের রোল শুনলেন তখন মহানবীর চোখ অশ্রুসিক্ত হলো এবং ক্রন্দনরত অবস্থায় বললেন</w:t>
      </w:r>
      <w:r w:rsidRPr="001D6EE8">
        <w:t>,</w:t>
      </w:r>
      <w:r w:rsidRPr="00040C2B">
        <w:rPr>
          <w:rStyle w:val="libAlaemChar"/>
        </w:rPr>
        <w:t>‘</w:t>
      </w:r>
      <w:r w:rsidRPr="001D6EE8">
        <w:rPr>
          <w:cs/>
          <w:lang w:bidi="bn-IN"/>
        </w:rPr>
        <w:t>আফসোস হামজার জন্য কোন ক্রন্দনকারী নেই। এ কথা শুনে বনী আশহালের নারীরা হযরত হামজার গৃহে এসে ক্রন্দন করতে লাগলেন।</w:t>
      </w:r>
      <w:r w:rsidRPr="00040C2B">
        <w:rPr>
          <w:rStyle w:val="libAlaemChar"/>
        </w:rPr>
        <w:t>’</w:t>
      </w:r>
      <w:r w:rsidRPr="009453E0">
        <w:rPr>
          <w:rStyle w:val="libFootnotenumChar"/>
          <w:cs/>
          <w:lang w:bidi="bn-IN"/>
        </w:rPr>
        <w:t>৩৬২</w:t>
      </w:r>
    </w:p>
    <w:p w:rsidR="00302933" w:rsidRPr="001D6EE8" w:rsidRDefault="00302933" w:rsidP="00302933">
      <w:pPr>
        <w:pStyle w:val="libNormal"/>
      </w:pPr>
    </w:p>
    <w:p w:rsidR="00302933" w:rsidRPr="00040C2B" w:rsidRDefault="00302933" w:rsidP="00DE4983">
      <w:pPr>
        <w:pStyle w:val="Heading1"/>
        <w:rPr>
          <w:rtl/>
          <w:cs/>
        </w:rPr>
      </w:pPr>
      <w:bookmarkStart w:id="9" w:name="_Toc383517926"/>
      <w:r w:rsidRPr="001D6EE8">
        <w:rPr>
          <w:cs/>
          <w:lang w:bidi="bn-IN"/>
        </w:rPr>
        <w:t>তথ্যসূত্র</w:t>
      </w:r>
      <w:bookmarkEnd w:id="9"/>
    </w:p>
    <w:p w:rsidR="00302933" w:rsidRPr="001D6EE8" w:rsidRDefault="00302933" w:rsidP="00302933">
      <w:pPr>
        <w:pStyle w:val="libNormal"/>
      </w:pPr>
      <w:r w:rsidRPr="001D6EE8">
        <w:rPr>
          <w:cs/>
          <w:lang w:bidi="bn-IN"/>
        </w:rPr>
        <w:t xml:space="preserve">১। সূরা ফাত্হ : ২৩। </w:t>
      </w:r>
    </w:p>
    <w:p w:rsidR="00302933" w:rsidRPr="001D6EE8" w:rsidRDefault="00302933" w:rsidP="00302933">
      <w:pPr>
        <w:pStyle w:val="libNormal"/>
      </w:pPr>
      <w:r w:rsidRPr="001D6EE8">
        <w:rPr>
          <w:cs/>
          <w:lang w:bidi="bn-IN"/>
        </w:rPr>
        <w:t xml:space="preserve">২। সূরা আনফাল : ৩৮। </w:t>
      </w:r>
    </w:p>
    <w:p w:rsidR="00302933" w:rsidRPr="001D6EE8" w:rsidRDefault="00302933" w:rsidP="00302933">
      <w:pPr>
        <w:pStyle w:val="libNormal"/>
      </w:pPr>
      <w:r w:rsidRPr="001D6EE8">
        <w:rPr>
          <w:cs/>
          <w:lang w:bidi="bn-IN"/>
        </w:rPr>
        <w:t>৩</w:t>
      </w:r>
      <w:r w:rsidRPr="001D6EE8">
        <w:rPr>
          <w:cs/>
          <w:lang w:bidi="hi-IN"/>
        </w:rPr>
        <w:t xml:space="preserve">। </w:t>
      </w:r>
      <w:r w:rsidRPr="001D6EE8">
        <w:rPr>
          <w:cs/>
          <w:lang w:bidi="bn-IN"/>
        </w:rPr>
        <w:t xml:space="preserve">সূরা কাহ্ফ : ৫৫। </w:t>
      </w:r>
    </w:p>
    <w:p w:rsidR="00302933" w:rsidRPr="001D6EE8" w:rsidRDefault="00302933" w:rsidP="00302933">
      <w:pPr>
        <w:pStyle w:val="libNormal"/>
      </w:pPr>
      <w:r w:rsidRPr="001D6EE8">
        <w:rPr>
          <w:cs/>
          <w:lang w:bidi="bn-IN"/>
        </w:rPr>
        <w:t>৪</w:t>
      </w:r>
      <w:r w:rsidRPr="001D6EE8">
        <w:rPr>
          <w:cs/>
          <w:lang w:bidi="hi-IN"/>
        </w:rPr>
        <w:t xml:space="preserve">। </w:t>
      </w:r>
      <w:r w:rsidRPr="001D6EE8">
        <w:rPr>
          <w:cs/>
          <w:lang w:bidi="bn-IN"/>
        </w:rPr>
        <w:t>উসুলে কাফী</w:t>
      </w:r>
      <w:r w:rsidRPr="001D6EE8">
        <w:t>,</w:t>
      </w:r>
      <w:r w:rsidRPr="001D6EE8">
        <w:rPr>
          <w:cs/>
          <w:lang w:bidi="bn-IN"/>
        </w:rPr>
        <w:t>১ম খণ্ড</w:t>
      </w:r>
      <w:r w:rsidRPr="001D6EE8">
        <w:t>,</w:t>
      </w:r>
      <w:r w:rsidRPr="001D6EE8">
        <w:rPr>
          <w:cs/>
          <w:lang w:bidi="bn-IN"/>
        </w:rPr>
        <w:t>পৃ. ১৭৬</w:t>
      </w:r>
      <w:r w:rsidRPr="001D6EE8">
        <w:t>,</w:t>
      </w:r>
      <w:r w:rsidRPr="001D6EE8">
        <w:rPr>
          <w:cs/>
          <w:lang w:bidi="bn-IN"/>
        </w:rPr>
        <w:t>কিতবু ফাজলুল ইলম</w:t>
      </w:r>
      <w:r w:rsidRPr="001D6EE8">
        <w:t>,</w:t>
      </w:r>
      <w:r w:rsidRPr="001D6EE8">
        <w:rPr>
          <w:cs/>
          <w:lang w:bidi="bn-IN"/>
        </w:rPr>
        <w:t>বাবুর রাদ ইলাল কিতাব ওয়াস সুন্নাহ</w:t>
      </w:r>
      <w:r w:rsidRPr="001D6EE8">
        <w:t>,</w:t>
      </w:r>
      <w:r w:rsidRPr="001D6EE8">
        <w:rPr>
          <w:cs/>
          <w:lang w:bidi="bn-IN"/>
        </w:rPr>
        <w:t xml:space="preserve">হাদীস নং ৪। </w:t>
      </w:r>
    </w:p>
    <w:p w:rsidR="00302933" w:rsidRPr="001D6EE8" w:rsidRDefault="00302933" w:rsidP="00302933">
      <w:pPr>
        <w:pStyle w:val="libNormal"/>
      </w:pPr>
      <w:r w:rsidRPr="001D6EE8">
        <w:lastRenderedPageBreak/>
        <w:t>*</w:t>
      </w:r>
      <w:r w:rsidRPr="001D6EE8">
        <w:rPr>
          <w:cs/>
          <w:lang w:bidi="bn-IN"/>
        </w:rPr>
        <w:t>যেসব রেওয়ায়েতে সুন্নাত ও বিদআত শব্দ পাশাপাশি এসেছে তাতেও সুন্নাত এ প্রথম অর্থেই ব্যবহৃত হয়েছে।</w:t>
      </w:r>
    </w:p>
    <w:p w:rsidR="00302933" w:rsidRPr="001D6EE8" w:rsidRDefault="00302933" w:rsidP="00302933">
      <w:pPr>
        <w:pStyle w:val="libNormal"/>
      </w:pPr>
      <w:r w:rsidRPr="001D6EE8">
        <w:rPr>
          <w:cs/>
          <w:lang w:bidi="bn-IN"/>
        </w:rPr>
        <w:t>৫</w:t>
      </w:r>
      <w:r w:rsidRPr="001D6EE8">
        <w:rPr>
          <w:cs/>
          <w:lang w:bidi="hi-IN"/>
        </w:rPr>
        <w:t xml:space="preserve">। </w:t>
      </w:r>
      <w:r w:rsidRPr="001D6EE8">
        <w:rPr>
          <w:cs/>
          <w:lang w:bidi="bn-IN"/>
        </w:rPr>
        <w:t>ওয়াসায়িলুশ শিয়া</w:t>
      </w:r>
      <w:r w:rsidRPr="001D6EE8">
        <w:t>,</w:t>
      </w:r>
      <w:r w:rsidRPr="001D6EE8">
        <w:rPr>
          <w:cs/>
          <w:lang w:bidi="bn-IN"/>
        </w:rPr>
        <w:t>১ম খণ্ড</w:t>
      </w:r>
      <w:r w:rsidRPr="001D6EE8">
        <w:t>,</w:t>
      </w:r>
      <w:r w:rsidR="00DF163A">
        <w:rPr>
          <w:cs/>
          <w:lang w:bidi="bn-IN"/>
        </w:rPr>
        <w:t>পৃ. ৩৪৭।</w:t>
      </w:r>
      <w:r w:rsidRPr="001D6EE8">
        <w:rPr>
          <w:cs/>
          <w:lang w:bidi="bn-IN"/>
        </w:rPr>
        <w:t xml:space="preserve"> </w:t>
      </w:r>
    </w:p>
    <w:p w:rsidR="00302933" w:rsidRPr="001D6EE8" w:rsidRDefault="00302933" w:rsidP="00302933">
      <w:pPr>
        <w:pStyle w:val="libNormal"/>
      </w:pPr>
      <w:r w:rsidRPr="001D6EE8">
        <w:rPr>
          <w:cs/>
          <w:lang w:bidi="bn-IN"/>
        </w:rPr>
        <w:t>৬</w:t>
      </w:r>
      <w:r w:rsidRPr="001D6EE8">
        <w:rPr>
          <w:cs/>
          <w:lang w:bidi="hi-IN"/>
        </w:rPr>
        <w:t xml:space="preserve">। </w:t>
      </w:r>
      <w:r w:rsidRPr="001D6EE8">
        <w:rPr>
          <w:cs/>
          <w:lang w:bidi="bn-IN"/>
        </w:rPr>
        <w:t>ওয়াসায়িলুশ শিয়া</w:t>
      </w:r>
      <w:r w:rsidRPr="001D6EE8">
        <w:t>,</w:t>
      </w:r>
      <w:r w:rsidRPr="001D6EE8">
        <w:rPr>
          <w:cs/>
          <w:lang w:bidi="bn-IN"/>
        </w:rPr>
        <w:t>১ম খণ্ড</w:t>
      </w:r>
      <w:r w:rsidRPr="001D6EE8">
        <w:t>,</w:t>
      </w:r>
      <w:r w:rsidR="00DF163A">
        <w:rPr>
          <w:cs/>
          <w:lang w:bidi="bn-IN"/>
        </w:rPr>
        <w:t xml:space="preserve">পৃ. ৩৪৭। </w:t>
      </w:r>
    </w:p>
    <w:p w:rsidR="00302933" w:rsidRPr="001D6EE8" w:rsidRDefault="00302933" w:rsidP="00302933">
      <w:pPr>
        <w:pStyle w:val="libNormal"/>
      </w:pPr>
      <w:r w:rsidRPr="001D6EE8">
        <w:rPr>
          <w:cs/>
          <w:lang w:bidi="bn-IN"/>
        </w:rPr>
        <w:t>৭</w:t>
      </w:r>
      <w:r w:rsidRPr="001D6EE8">
        <w:rPr>
          <w:cs/>
          <w:lang w:bidi="hi-IN"/>
        </w:rPr>
        <w:t xml:space="preserve">। </w:t>
      </w:r>
      <w:r w:rsidRPr="001D6EE8">
        <w:rPr>
          <w:cs/>
          <w:lang w:bidi="bn-IN"/>
        </w:rPr>
        <w:t>অভিধান গ্রন্থসমূহ দ্রষ্টব্য। আল আইন</w:t>
      </w:r>
      <w:r w:rsidRPr="001D6EE8">
        <w:t>,</w:t>
      </w:r>
      <w:r w:rsidRPr="001D6EE8">
        <w:rPr>
          <w:cs/>
          <w:lang w:bidi="bn-IN"/>
        </w:rPr>
        <w:t>মুফরাদাত লি রাগিব ইসফাহানী</w:t>
      </w:r>
      <w:r w:rsidRPr="001D6EE8">
        <w:t>,</w:t>
      </w:r>
      <w:r w:rsidRPr="001D6EE8">
        <w:rPr>
          <w:cs/>
          <w:lang w:bidi="bn-IN"/>
        </w:rPr>
        <w:t>লিসানুল আরাব প্রভৃতি</w:t>
      </w:r>
      <w:r w:rsidRPr="001D6EE8">
        <w:t>,</w:t>
      </w:r>
      <w:r w:rsidRPr="00040C2B">
        <w:rPr>
          <w:rStyle w:val="libAlaemChar"/>
        </w:rPr>
        <w:t>‘</w:t>
      </w:r>
      <w:r w:rsidRPr="00040C2B">
        <w:rPr>
          <w:rStyle w:val="libArChar"/>
          <w:rFonts w:hint="cs"/>
          <w:rtl/>
        </w:rPr>
        <w:t>بدع</w:t>
      </w:r>
      <w:r w:rsidRPr="00040C2B">
        <w:rPr>
          <w:rStyle w:val="libAlaemChar"/>
        </w:rPr>
        <w:t>’</w:t>
      </w:r>
      <w:r w:rsidRPr="001D6EE8">
        <w:t xml:space="preserve">  </w:t>
      </w:r>
      <w:r w:rsidRPr="001D6EE8">
        <w:rPr>
          <w:cs/>
          <w:lang w:bidi="bn-IN"/>
        </w:rPr>
        <w:t>ধাতু।</w:t>
      </w:r>
    </w:p>
    <w:p w:rsidR="00302933" w:rsidRPr="001D6EE8" w:rsidRDefault="00302933" w:rsidP="00302933">
      <w:pPr>
        <w:pStyle w:val="libNormal"/>
      </w:pPr>
      <w:r w:rsidRPr="001D6EE8">
        <w:rPr>
          <w:cs/>
          <w:lang w:bidi="bn-IN"/>
        </w:rPr>
        <w:t>৮</w:t>
      </w:r>
      <w:r w:rsidRPr="001D6EE8">
        <w:rPr>
          <w:cs/>
          <w:lang w:bidi="hi-IN"/>
        </w:rPr>
        <w:t xml:space="preserve"> । </w:t>
      </w:r>
      <w:r w:rsidRPr="001D6EE8">
        <w:rPr>
          <w:cs/>
          <w:lang w:bidi="bn-IN"/>
        </w:rPr>
        <w:t>নাহজুল বালাগা</w:t>
      </w:r>
      <w:r w:rsidRPr="001D6EE8">
        <w:t>,</w:t>
      </w:r>
      <w:r w:rsidRPr="001D6EE8">
        <w:rPr>
          <w:cs/>
          <w:lang w:bidi="bn-IN"/>
        </w:rPr>
        <w:t xml:space="preserve">খুতবা নং ১৭৬। </w:t>
      </w:r>
    </w:p>
    <w:p w:rsidR="00302933" w:rsidRPr="001D6EE8" w:rsidRDefault="00302933" w:rsidP="00302933">
      <w:pPr>
        <w:pStyle w:val="libNormal"/>
      </w:pPr>
      <w:r w:rsidRPr="001D6EE8">
        <w:rPr>
          <w:cs/>
          <w:lang w:bidi="bn-IN"/>
        </w:rPr>
        <w:t>৯</w:t>
      </w:r>
      <w:r w:rsidRPr="001D6EE8">
        <w:rPr>
          <w:cs/>
          <w:lang w:bidi="hi-IN"/>
        </w:rPr>
        <w:t xml:space="preserve">। </w:t>
      </w:r>
      <w:r w:rsidRPr="001D6EE8">
        <w:rPr>
          <w:cs/>
          <w:lang w:bidi="bn-IN"/>
        </w:rPr>
        <w:t>প্রাগুক্ত</w:t>
      </w:r>
      <w:r w:rsidRPr="001D6EE8">
        <w:t>,</w:t>
      </w:r>
      <w:r w:rsidR="00DF163A">
        <w:rPr>
          <w:cs/>
          <w:lang w:bidi="bn-IN"/>
        </w:rPr>
        <w:t xml:space="preserve">খুতবা নং ১৬১। </w:t>
      </w:r>
    </w:p>
    <w:p w:rsidR="00302933" w:rsidRPr="001D6EE8" w:rsidRDefault="00302933" w:rsidP="00302933">
      <w:pPr>
        <w:pStyle w:val="libNormal"/>
      </w:pPr>
      <w:r w:rsidRPr="001D6EE8">
        <w:rPr>
          <w:cs/>
          <w:lang w:bidi="bn-IN"/>
        </w:rPr>
        <w:t>১০</w:t>
      </w:r>
      <w:r w:rsidRPr="001D6EE8">
        <w:rPr>
          <w:cs/>
          <w:lang w:bidi="hi-IN"/>
        </w:rPr>
        <w:t xml:space="preserve">। </w:t>
      </w:r>
      <w:r w:rsidRPr="001D6EE8">
        <w:rPr>
          <w:cs/>
          <w:lang w:bidi="bn-IN"/>
        </w:rPr>
        <w:t>প্রাগুক্ত</w:t>
      </w:r>
      <w:r w:rsidRPr="001D6EE8">
        <w:t>,</w:t>
      </w:r>
      <w:r w:rsidRPr="001D6EE8">
        <w:rPr>
          <w:cs/>
          <w:lang w:bidi="bn-IN"/>
        </w:rPr>
        <w:t>খুতবা নং  ১৪৫।</w:t>
      </w:r>
    </w:p>
    <w:p w:rsidR="00302933" w:rsidRPr="001D6EE8" w:rsidRDefault="00302933" w:rsidP="00302933">
      <w:pPr>
        <w:pStyle w:val="libNormal"/>
      </w:pPr>
      <w:r w:rsidRPr="001D6EE8">
        <w:rPr>
          <w:cs/>
          <w:lang w:bidi="bn-IN"/>
        </w:rPr>
        <w:t>১১</w:t>
      </w:r>
      <w:r w:rsidRPr="001D6EE8">
        <w:rPr>
          <w:cs/>
          <w:lang w:bidi="hi-IN"/>
        </w:rPr>
        <w:t xml:space="preserve">। </w:t>
      </w:r>
      <w:r w:rsidRPr="001D6EE8">
        <w:rPr>
          <w:cs/>
          <w:lang w:bidi="bn-IN"/>
        </w:rPr>
        <w:t>জামেয়ুল উলুম ওয়াল হিকাম</w:t>
      </w:r>
      <w:r w:rsidRPr="001D6EE8">
        <w:t>,</w:t>
      </w:r>
      <w:r w:rsidRPr="001D6EE8">
        <w:rPr>
          <w:cs/>
          <w:lang w:bidi="bn-IN"/>
        </w:rPr>
        <w:t xml:space="preserve">পৃ. ১৬০। </w:t>
      </w:r>
    </w:p>
    <w:p w:rsidR="00302933" w:rsidRPr="001D6EE8" w:rsidRDefault="00302933" w:rsidP="00302933">
      <w:pPr>
        <w:pStyle w:val="libNormal"/>
      </w:pPr>
      <w:r w:rsidRPr="001D6EE8">
        <w:rPr>
          <w:cs/>
          <w:lang w:bidi="bn-IN"/>
        </w:rPr>
        <w:t>১২</w:t>
      </w:r>
      <w:r w:rsidRPr="001D6EE8">
        <w:rPr>
          <w:cs/>
          <w:lang w:bidi="hi-IN"/>
        </w:rPr>
        <w:t xml:space="preserve">। </w:t>
      </w:r>
      <w:r w:rsidRPr="001D6EE8">
        <w:rPr>
          <w:cs/>
          <w:lang w:bidi="bn-IN"/>
        </w:rPr>
        <w:t>ফাতহুল বারী</w:t>
      </w:r>
      <w:r w:rsidRPr="001D6EE8">
        <w:t>,</w:t>
      </w:r>
      <w:r w:rsidRPr="001D6EE8">
        <w:rPr>
          <w:cs/>
          <w:lang w:bidi="bn-IN"/>
        </w:rPr>
        <w:t>১৭তম খণ্ড</w:t>
      </w:r>
      <w:r w:rsidRPr="001D6EE8">
        <w:t>,</w:t>
      </w:r>
      <w:r w:rsidRPr="001D6EE8">
        <w:rPr>
          <w:cs/>
          <w:lang w:bidi="bn-IN"/>
        </w:rPr>
        <w:t xml:space="preserve">পৃ. ৯। </w:t>
      </w:r>
    </w:p>
    <w:p w:rsidR="00302933" w:rsidRPr="001D6EE8" w:rsidRDefault="00302933" w:rsidP="00302933">
      <w:pPr>
        <w:pStyle w:val="libNormal"/>
      </w:pPr>
      <w:r w:rsidRPr="001D6EE8">
        <w:rPr>
          <w:cs/>
          <w:lang w:bidi="bn-IN"/>
        </w:rPr>
        <w:t>১৩</w:t>
      </w:r>
      <w:r w:rsidRPr="001D6EE8">
        <w:rPr>
          <w:cs/>
          <w:lang w:bidi="hi-IN"/>
        </w:rPr>
        <w:t xml:space="preserve">। </w:t>
      </w:r>
      <w:r w:rsidRPr="001D6EE8">
        <w:rPr>
          <w:cs/>
          <w:lang w:bidi="bn-IN"/>
        </w:rPr>
        <w:t>রিসালাতু শারিফ আল মুরতাজা</w:t>
      </w:r>
      <w:r w:rsidRPr="001D6EE8">
        <w:t>,</w:t>
      </w:r>
      <w:r w:rsidRPr="001D6EE8">
        <w:rPr>
          <w:cs/>
          <w:lang w:bidi="bn-IN"/>
        </w:rPr>
        <w:t>২য় খণ্ড</w:t>
      </w:r>
      <w:r w:rsidRPr="001D6EE8">
        <w:t>,</w:t>
      </w:r>
      <w:r w:rsidRPr="001D6EE8">
        <w:rPr>
          <w:cs/>
          <w:lang w:bidi="bn-IN"/>
        </w:rPr>
        <w:t xml:space="preserve">পৃ. ২৬৪। </w:t>
      </w:r>
    </w:p>
    <w:p w:rsidR="00302933" w:rsidRPr="001D6EE8" w:rsidRDefault="00302933" w:rsidP="00302933">
      <w:pPr>
        <w:pStyle w:val="libNormal"/>
      </w:pPr>
      <w:r w:rsidRPr="001D6EE8">
        <w:rPr>
          <w:cs/>
          <w:lang w:bidi="bn-IN"/>
        </w:rPr>
        <w:t>১৪</w:t>
      </w:r>
      <w:r w:rsidRPr="001D6EE8">
        <w:rPr>
          <w:cs/>
          <w:lang w:bidi="hi-IN"/>
        </w:rPr>
        <w:t xml:space="preserve">। </w:t>
      </w:r>
      <w:r w:rsidRPr="001D6EE8">
        <w:rPr>
          <w:cs/>
          <w:lang w:bidi="bn-IN"/>
        </w:rPr>
        <w:t>বিহারুল আনওয়ার</w:t>
      </w:r>
      <w:r w:rsidRPr="001D6EE8">
        <w:t>,</w:t>
      </w:r>
      <w:r w:rsidRPr="001D6EE8">
        <w:rPr>
          <w:cs/>
          <w:lang w:bidi="bn-IN"/>
        </w:rPr>
        <w:t>৭৪তম খণ্ড</w:t>
      </w:r>
      <w:r w:rsidRPr="001D6EE8">
        <w:t>,</w:t>
      </w:r>
      <w:r w:rsidRPr="001D6EE8">
        <w:rPr>
          <w:cs/>
          <w:lang w:bidi="bn-IN"/>
        </w:rPr>
        <w:t xml:space="preserve">পৃ. ২০২। </w:t>
      </w:r>
    </w:p>
    <w:p w:rsidR="00302933" w:rsidRPr="001D6EE8" w:rsidRDefault="00302933" w:rsidP="00302933">
      <w:pPr>
        <w:pStyle w:val="libNormal"/>
      </w:pPr>
      <w:r w:rsidRPr="001D6EE8">
        <w:rPr>
          <w:cs/>
          <w:lang w:bidi="bn-IN"/>
        </w:rPr>
        <w:t>১৫</w:t>
      </w:r>
      <w:r w:rsidRPr="001D6EE8">
        <w:rPr>
          <w:cs/>
          <w:lang w:bidi="hi-IN"/>
        </w:rPr>
        <w:t xml:space="preserve"> । </w:t>
      </w:r>
      <w:r w:rsidRPr="001D6EE8">
        <w:rPr>
          <w:cs/>
          <w:lang w:bidi="bn-IN"/>
        </w:rPr>
        <w:t xml:space="preserve">সূরা তাওবা : ৩১। </w:t>
      </w:r>
    </w:p>
    <w:p w:rsidR="00302933" w:rsidRPr="001D6EE8" w:rsidRDefault="00302933" w:rsidP="00302933">
      <w:pPr>
        <w:pStyle w:val="libNormal"/>
      </w:pPr>
      <w:r w:rsidRPr="001D6EE8">
        <w:rPr>
          <w:cs/>
          <w:lang w:bidi="bn-IN"/>
        </w:rPr>
        <w:t>১৬</w:t>
      </w:r>
      <w:r w:rsidRPr="001D6EE8">
        <w:rPr>
          <w:cs/>
          <w:lang w:bidi="hi-IN"/>
        </w:rPr>
        <w:t xml:space="preserve">। </w:t>
      </w:r>
      <w:r w:rsidRPr="001D6EE8">
        <w:rPr>
          <w:cs/>
          <w:lang w:bidi="bn-IN"/>
        </w:rPr>
        <w:t>উসূলে কাফী</w:t>
      </w:r>
      <w:r w:rsidRPr="001D6EE8">
        <w:t>,</w:t>
      </w:r>
      <w:r w:rsidRPr="001D6EE8">
        <w:rPr>
          <w:cs/>
          <w:lang w:bidi="bn-IN"/>
        </w:rPr>
        <w:t>৪র্থ খণ্ড</w:t>
      </w:r>
      <w:r w:rsidRPr="001D6EE8">
        <w:t>,</w:t>
      </w:r>
      <w:r w:rsidRPr="001D6EE8">
        <w:rPr>
          <w:cs/>
          <w:lang w:bidi="bn-IN"/>
        </w:rPr>
        <w:t>কিতাবুল ঈমান ওয়াল কুফর</w:t>
      </w:r>
      <w:r w:rsidRPr="001D6EE8">
        <w:t>,</w:t>
      </w:r>
      <w:r w:rsidRPr="001D6EE8">
        <w:rPr>
          <w:cs/>
          <w:lang w:bidi="bn-IN"/>
        </w:rPr>
        <w:t>শিরক অধ্যায়</w:t>
      </w:r>
      <w:r w:rsidRPr="001D6EE8">
        <w:t>;</w:t>
      </w:r>
      <w:r w:rsidRPr="001D6EE8">
        <w:rPr>
          <w:cs/>
          <w:lang w:bidi="bn-IN"/>
        </w:rPr>
        <w:t>তাফসীরে তাবারী</w:t>
      </w:r>
      <w:r w:rsidRPr="001D6EE8">
        <w:t>,</w:t>
      </w:r>
      <w:r w:rsidRPr="001D6EE8">
        <w:rPr>
          <w:cs/>
          <w:lang w:bidi="bn-IN"/>
        </w:rPr>
        <w:t>১ম খণ্ড</w:t>
      </w:r>
      <w:r w:rsidRPr="001D6EE8">
        <w:t>,</w:t>
      </w:r>
      <w:r w:rsidRPr="001D6EE8">
        <w:rPr>
          <w:cs/>
          <w:lang w:bidi="bn-IN"/>
        </w:rPr>
        <w:t xml:space="preserve">পৃ. ৮০। </w:t>
      </w:r>
    </w:p>
    <w:p w:rsidR="00302933" w:rsidRPr="001D6EE8" w:rsidRDefault="00302933" w:rsidP="00302933">
      <w:pPr>
        <w:pStyle w:val="libNormal"/>
      </w:pPr>
      <w:r w:rsidRPr="001D6EE8">
        <w:rPr>
          <w:cs/>
          <w:lang w:bidi="bn-IN"/>
        </w:rPr>
        <w:t>১৭</w:t>
      </w:r>
      <w:r w:rsidRPr="001D6EE8">
        <w:rPr>
          <w:cs/>
          <w:lang w:bidi="hi-IN"/>
        </w:rPr>
        <w:t xml:space="preserve">। </w:t>
      </w:r>
      <w:r w:rsidRPr="001D6EE8">
        <w:rPr>
          <w:cs/>
          <w:lang w:bidi="bn-IN"/>
        </w:rPr>
        <w:t xml:space="preserve">সূরা হাদীদ : ২৭। </w:t>
      </w:r>
    </w:p>
    <w:p w:rsidR="00302933" w:rsidRPr="001D6EE8" w:rsidRDefault="00302933" w:rsidP="00302933">
      <w:pPr>
        <w:pStyle w:val="libNormal"/>
      </w:pPr>
      <w:r w:rsidRPr="001D6EE8">
        <w:rPr>
          <w:cs/>
          <w:lang w:bidi="bn-IN"/>
        </w:rPr>
        <w:t>১৮</w:t>
      </w:r>
      <w:r w:rsidRPr="001D6EE8">
        <w:rPr>
          <w:cs/>
          <w:lang w:bidi="hi-IN"/>
        </w:rPr>
        <w:t xml:space="preserve">। </w:t>
      </w:r>
      <w:r w:rsidRPr="001D6EE8">
        <w:rPr>
          <w:cs/>
          <w:lang w:bidi="bn-IN"/>
        </w:rPr>
        <w:t>উসূলে কাফী</w:t>
      </w:r>
      <w:r w:rsidRPr="001D6EE8">
        <w:t>,</w:t>
      </w:r>
      <w:r w:rsidRPr="001D6EE8">
        <w:rPr>
          <w:cs/>
          <w:lang w:bidi="bn-IN"/>
        </w:rPr>
        <w:t>১ম খণ্ড</w:t>
      </w:r>
      <w:r w:rsidRPr="001D6EE8">
        <w:t>,</w:t>
      </w:r>
      <w:r w:rsidRPr="001D6EE8">
        <w:rPr>
          <w:cs/>
          <w:lang w:bidi="bn-IN"/>
        </w:rPr>
        <w:t>পৃ. ১৬৪</w:t>
      </w:r>
      <w:r w:rsidRPr="001D6EE8">
        <w:t>,</w:t>
      </w:r>
      <w:r w:rsidRPr="001D6EE8">
        <w:rPr>
          <w:cs/>
          <w:lang w:bidi="bn-IN"/>
        </w:rPr>
        <w:t>কিতাবুল ফাজলিল ইলম</w:t>
      </w:r>
      <w:r w:rsidRPr="001D6EE8">
        <w:t>,</w:t>
      </w:r>
      <w:r w:rsidRPr="001D6EE8">
        <w:rPr>
          <w:cs/>
          <w:lang w:bidi="bn-IN"/>
        </w:rPr>
        <w:t>বিদআত অধ্যায়</w:t>
      </w:r>
      <w:r w:rsidRPr="001D6EE8">
        <w:t>,</w:t>
      </w:r>
      <w:r w:rsidRPr="001D6EE8">
        <w:rPr>
          <w:cs/>
          <w:lang w:bidi="bn-IN"/>
        </w:rPr>
        <w:t xml:space="preserve">হাদীস নং-৮। </w:t>
      </w:r>
    </w:p>
    <w:p w:rsidR="00302933" w:rsidRPr="001D6EE8" w:rsidRDefault="00302933" w:rsidP="00302933">
      <w:pPr>
        <w:pStyle w:val="libNormal"/>
      </w:pPr>
      <w:r w:rsidRPr="001D6EE8">
        <w:rPr>
          <w:cs/>
          <w:lang w:bidi="bn-IN"/>
        </w:rPr>
        <w:t>১৯</w:t>
      </w:r>
      <w:r w:rsidRPr="001D6EE8">
        <w:rPr>
          <w:cs/>
          <w:lang w:bidi="hi-IN"/>
        </w:rPr>
        <w:t xml:space="preserve">। </w:t>
      </w:r>
      <w:r w:rsidRPr="001D6EE8">
        <w:rPr>
          <w:cs/>
          <w:lang w:bidi="bn-IN"/>
        </w:rPr>
        <w:t xml:space="preserve">সূরা ইউনুস : ৫৯। </w:t>
      </w:r>
    </w:p>
    <w:p w:rsidR="00302933" w:rsidRPr="001D6EE8" w:rsidRDefault="00302933" w:rsidP="00302933">
      <w:pPr>
        <w:pStyle w:val="libNormal"/>
      </w:pPr>
      <w:r w:rsidRPr="001D6EE8">
        <w:rPr>
          <w:cs/>
          <w:lang w:bidi="bn-IN"/>
        </w:rPr>
        <w:t>২০</w:t>
      </w:r>
      <w:r w:rsidRPr="001D6EE8">
        <w:rPr>
          <w:cs/>
          <w:lang w:bidi="hi-IN"/>
        </w:rPr>
        <w:t xml:space="preserve">। </w:t>
      </w:r>
      <w:r w:rsidRPr="001D6EE8">
        <w:rPr>
          <w:cs/>
          <w:lang w:bidi="bn-IN"/>
        </w:rPr>
        <w:t xml:space="preserve">সূরা বাকারা : ৭৯। </w:t>
      </w:r>
    </w:p>
    <w:p w:rsidR="00302933" w:rsidRPr="001D6EE8" w:rsidRDefault="00302933" w:rsidP="00302933">
      <w:pPr>
        <w:pStyle w:val="libNormal"/>
      </w:pPr>
      <w:r w:rsidRPr="001D6EE8">
        <w:rPr>
          <w:cs/>
          <w:lang w:bidi="bn-IN"/>
        </w:rPr>
        <w:t>২১</w:t>
      </w:r>
      <w:r w:rsidRPr="001D6EE8">
        <w:rPr>
          <w:cs/>
          <w:lang w:bidi="hi-IN"/>
        </w:rPr>
        <w:t xml:space="preserve">। </w:t>
      </w:r>
      <w:r w:rsidRPr="001D6EE8">
        <w:rPr>
          <w:cs/>
          <w:lang w:bidi="bn-IN"/>
        </w:rPr>
        <w:t>সহীহ মুসলিম</w:t>
      </w:r>
      <w:r w:rsidRPr="001D6EE8">
        <w:t>,</w:t>
      </w:r>
      <w:r w:rsidRPr="001D6EE8">
        <w:rPr>
          <w:cs/>
          <w:lang w:bidi="bn-IN"/>
        </w:rPr>
        <w:t>৮ম খণ্ড</w:t>
      </w:r>
      <w:r w:rsidRPr="001D6EE8">
        <w:t>,</w:t>
      </w:r>
      <w:r w:rsidRPr="001D6EE8">
        <w:rPr>
          <w:cs/>
          <w:lang w:bidi="bn-IN"/>
        </w:rPr>
        <w:t>পৃ. ৬২</w:t>
      </w:r>
      <w:r w:rsidRPr="001D6EE8">
        <w:t>,</w:t>
      </w:r>
      <w:r w:rsidRPr="001D6EE8">
        <w:rPr>
          <w:cs/>
          <w:lang w:bidi="bn-IN"/>
        </w:rPr>
        <w:t>কিতাবুল ইলম। সহীহ বুখারী</w:t>
      </w:r>
      <w:r w:rsidRPr="001D6EE8">
        <w:t>,</w:t>
      </w:r>
      <w:r w:rsidRPr="001D6EE8">
        <w:rPr>
          <w:cs/>
          <w:lang w:bidi="bn-IN"/>
        </w:rPr>
        <w:t>৯ম খণ্ড</w:t>
      </w:r>
      <w:r w:rsidRPr="001D6EE8">
        <w:t>,</w:t>
      </w:r>
      <w:r w:rsidRPr="001D6EE8">
        <w:rPr>
          <w:cs/>
          <w:lang w:bidi="bn-IN"/>
        </w:rPr>
        <w:t xml:space="preserve">বাবুল ইতিসাম বিল কিতাব ওয়াস সুন্নাহ (কোরআন ও সুন্নাহর অনুসরণের অপরিহার্যতা অধ্যায়) </w:t>
      </w:r>
    </w:p>
    <w:p w:rsidR="00302933" w:rsidRPr="001D6EE8" w:rsidRDefault="00302933" w:rsidP="00302933">
      <w:pPr>
        <w:pStyle w:val="libNormal"/>
      </w:pPr>
      <w:r w:rsidRPr="001D6EE8">
        <w:rPr>
          <w:cs/>
          <w:lang w:bidi="bn-IN"/>
        </w:rPr>
        <w:lastRenderedPageBreak/>
        <w:t>২২</w:t>
      </w:r>
      <w:r w:rsidRPr="001D6EE8">
        <w:rPr>
          <w:cs/>
          <w:lang w:bidi="hi-IN"/>
        </w:rPr>
        <w:t xml:space="preserve">। </w:t>
      </w:r>
      <w:r w:rsidRPr="001D6EE8">
        <w:rPr>
          <w:cs/>
          <w:lang w:bidi="bn-IN"/>
        </w:rPr>
        <w:t xml:space="preserve">সূরা আনফাল : ৬০। </w:t>
      </w:r>
    </w:p>
    <w:p w:rsidR="00302933" w:rsidRPr="001D6EE8" w:rsidRDefault="00302933" w:rsidP="00302933">
      <w:pPr>
        <w:pStyle w:val="libNormal"/>
      </w:pPr>
      <w:r w:rsidRPr="001D6EE8">
        <w:rPr>
          <w:cs/>
          <w:lang w:bidi="bn-IN"/>
        </w:rPr>
        <w:t>২৩</w:t>
      </w:r>
      <w:r w:rsidRPr="001D6EE8">
        <w:rPr>
          <w:cs/>
          <w:lang w:bidi="hi-IN"/>
        </w:rPr>
        <w:t xml:space="preserve">। </w:t>
      </w:r>
      <w:r w:rsidRPr="001D6EE8">
        <w:rPr>
          <w:cs/>
          <w:lang w:bidi="bn-IN"/>
        </w:rPr>
        <w:t xml:space="preserve">সূরা হাজ্জ্ব : ৩২। </w:t>
      </w:r>
    </w:p>
    <w:p w:rsidR="00302933" w:rsidRPr="001D6EE8" w:rsidRDefault="00302933" w:rsidP="00302933">
      <w:pPr>
        <w:pStyle w:val="libNormal"/>
      </w:pPr>
      <w:r w:rsidRPr="001D6EE8">
        <w:rPr>
          <w:cs/>
          <w:lang w:bidi="bn-IN"/>
        </w:rPr>
        <w:t>২৪</w:t>
      </w:r>
      <w:r w:rsidRPr="001D6EE8">
        <w:rPr>
          <w:cs/>
          <w:lang w:bidi="hi-IN"/>
        </w:rPr>
        <w:t xml:space="preserve">। </w:t>
      </w:r>
      <w:r w:rsidRPr="001D6EE8">
        <w:rPr>
          <w:cs/>
          <w:lang w:bidi="bn-IN"/>
        </w:rPr>
        <w:t>ইবনে আসির</w:t>
      </w:r>
      <w:r w:rsidRPr="001D6EE8">
        <w:t>,</w:t>
      </w:r>
      <w:r w:rsidRPr="001D6EE8">
        <w:rPr>
          <w:cs/>
          <w:lang w:bidi="bn-IN"/>
        </w:rPr>
        <w:t>আন নেহায়া</w:t>
      </w:r>
      <w:r w:rsidRPr="001D6EE8">
        <w:t>,</w:t>
      </w:r>
      <w:r w:rsidRPr="001D6EE8">
        <w:rPr>
          <w:cs/>
          <w:lang w:bidi="bn-IN"/>
        </w:rPr>
        <w:t>১ম খণ্ড</w:t>
      </w:r>
      <w:r w:rsidRPr="001D6EE8">
        <w:t>,</w:t>
      </w:r>
      <w:r w:rsidRPr="001D6EE8">
        <w:rPr>
          <w:cs/>
          <w:lang w:bidi="bn-IN"/>
        </w:rPr>
        <w:t xml:space="preserve">পৃ. ৭৯। </w:t>
      </w:r>
    </w:p>
    <w:p w:rsidR="00302933" w:rsidRPr="001D6EE8" w:rsidRDefault="00302933" w:rsidP="00302933">
      <w:pPr>
        <w:pStyle w:val="libNormal"/>
      </w:pPr>
      <w:r w:rsidRPr="001D6EE8">
        <w:rPr>
          <w:cs/>
          <w:lang w:bidi="bn-IN"/>
        </w:rPr>
        <w:t>২৫</w:t>
      </w:r>
      <w:r w:rsidRPr="001D6EE8">
        <w:rPr>
          <w:cs/>
          <w:lang w:bidi="hi-IN"/>
        </w:rPr>
        <w:t xml:space="preserve">। </w:t>
      </w:r>
      <w:r w:rsidRPr="001D6EE8">
        <w:rPr>
          <w:cs/>
          <w:lang w:bidi="bn-IN"/>
        </w:rPr>
        <w:t xml:space="preserve">সূরা আনআম : ১৪৫। </w:t>
      </w:r>
    </w:p>
    <w:p w:rsidR="00302933" w:rsidRPr="001D6EE8" w:rsidRDefault="00302933" w:rsidP="00302933">
      <w:pPr>
        <w:pStyle w:val="libNormal"/>
      </w:pPr>
      <w:r w:rsidRPr="001D6EE8">
        <w:rPr>
          <w:cs/>
          <w:lang w:bidi="bn-IN"/>
        </w:rPr>
        <w:t>২৬</w:t>
      </w:r>
      <w:r w:rsidRPr="001D6EE8">
        <w:rPr>
          <w:cs/>
          <w:lang w:bidi="hi-IN"/>
        </w:rPr>
        <w:t xml:space="preserve">। </w:t>
      </w:r>
      <w:r w:rsidRPr="001D6EE8">
        <w:rPr>
          <w:cs/>
          <w:lang w:bidi="bn-IN"/>
        </w:rPr>
        <w:t>আল হালাল ওয়াল হারাম</w:t>
      </w:r>
      <w:r w:rsidRPr="001D6EE8">
        <w:t>,</w:t>
      </w:r>
      <w:r w:rsidRPr="001D6EE8">
        <w:rPr>
          <w:cs/>
          <w:lang w:bidi="bn-IN"/>
        </w:rPr>
        <w:t xml:space="preserve">পৃ. ৩৩-৩৫। </w:t>
      </w:r>
    </w:p>
    <w:p w:rsidR="00302933" w:rsidRPr="001D6EE8" w:rsidRDefault="00302933" w:rsidP="00B51F63">
      <w:pPr>
        <w:pStyle w:val="libNormal"/>
      </w:pPr>
      <w:r w:rsidRPr="001D6EE8">
        <w:rPr>
          <w:cs/>
          <w:lang w:bidi="bn-IN"/>
        </w:rPr>
        <w:t>২৭</w:t>
      </w:r>
      <w:r w:rsidRPr="001D6EE8">
        <w:rPr>
          <w:cs/>
          <w:lang w:bidi="hi-IN"/>
        </w:rPr>
        <w:t xml:space="preserve">। </w:t>
      </w:r>
      <w:r w:rsidRPr="001D6EE8">
        <w:rPr>
          <w:cs/>
          <w:lang w:bidi="bn-IN"/>
        </w:rPr>
        <w:t xml:space="preserve">সূরা </w:t>
      </w:r>
      <w:r w:rsidR="00B51F63">
        <w:rPr>
          <w:cs/>
          <w:lang w:bidi="bn-IN"/>
        </w:rPr>
        <w:t>আহযা</w:t>
      </w:r>
      <w:r w:rsidR="00B51F63" w:rsidRPr="00EE7A83">
        <w:rPr>
          <w:cs/>
          <w:lang w:bidi="bn-IN"/>
        </w:rPr>
        <w:t>ব</w:t>
      </w:r>
      <w:r w:rsidRPr="001D6EE8">
        <w:rPr>
          <w:cs/>
          <w:lang w:bidi="bn-IN"/>
        </w:rPr>
        <w:t xml:space="preserve"> : ৩৩।</w:t>
      </w:r>
    </w:p>
    <w:p w:rsidR="00302933" w:rsidRPr="001D6EE8" w:rsidRDefault="00302933" w:rsidP="00302933">
      <w:pPr>
        <w:pStyle w:val="libNormal"/>
      </w:pPr>
      <w:r w:rsidRPr="001D6EE8">
        <w:rPr>
          <w:cs/>
          <w:lang w:bidi="bn-IN"/>
        </w:rPr>
        <w:t>২৮</w:t>
      </w:r>
      <w:r w:rsidRPr="001D6EE8">
        <w:rPr>
          <w:cs/>
          <w:lang w:bidi="hi-IN"/>
        </w:rPr>
        <w:t xml:space="preserve">। </w:t>
      </w:r>
      <w:r w:rsidRPr="001D6EE8">
        <w:rPr>
          <w:cs/>
          <w:lang w:bidi="bn-IN"/>
        </w:rPr>
        <w:t>সহীহ মুসলিম</w:t>
      </w:r>
      <w:r w:rsidRPr="001D6EE8">
        <w:t>,</w:t>
      </w:r>
      <w:r w:rsidRPr="001D6EE8">
        <w:rPr>
          <w:cs/>
          <w:lang w:bidi="bn-IN"/>
        </w:rPr>
        <w:t>৭ম খণ্ড</w:t>
      </w:r>
      <w:r w:rsidRPr="001D6EE8">
        <w:t>,</w:t>
      </w:r>
      <w:r w:rsidRPr="001D6EE8">
        <w:rPr>
          <w:cs/>
          <w:lang w:bidi="bn-IN"/>
        </w:rPr>
        <w:t xml:space="preserve">পৃ. ১৩০।  </w:t>
      </w:r>
    </w:p>
    <w:p w:rsidR="00302933" w:rsidRPr="001D6EE8" w:rsidRDefault="00302933" w:rsidP="00302933">
      <w:pPr>
        <w:pStyle w:val="libNormal"/>
      </w:pPr>
      <w:r w:rsidRPr="001D6EE8">
        <w:rPr>
          <w:cs/>
          <w:lang w:bidi="bn-IN"/>
        </w:rPr>
        <w:t>২৯</w:t>
      </w:r>
      <w:r w:rsidRPr="001D6EE8">
        <w:rPr>
          <w:cs/>
          <w:lang w:bidi="hi-IN"/>
        </w:rPr>
        <w:t xml:space="preserve">। </w:t>
      </w:r>
      <w:r w:rsidRPr="001D6EE8">
        <w:rPr>
          <w:cs/>
          <w:lang w:bidi="bn-IN"/>
        </w:rPr>
        <w:t>তাফসীরে আল মিযান</w:t>
      </w:r>
      <w:r w:rsidRPr="001D6EE8">
        <w:t>,</w:t>
      </w:r>
      <w:r w:rsidRPr="001D6EE8">
        <w:rPr>
          <w:cs/>
          <w:lang w:bidi="bn-IN"/>
        </w:rPr>
        <w:t>১৬তম খণ্ড</w:t>
      </w:r>
      <w:r w:rsidRPr="001D6EE8">
        <w:t>,</w:t>
      </w:r>
      <w:r w:rsidRPr="001D6EE8">
        <w:rPr>
          <w:cs/>
          <w:lang w:bidi="bn-IN"/>
        </w:rPr>
        <w:t xml:space="preserve">পৃ. ৩১২। </w:t>
      </w:r>
    </w:p>
    <w:p w:rsidR="00302933" w:rsidRPr="001D6EE8" w:rsidRDefault="00302933" w:rsidP="00302933">
      <w:pPr>
        <w:pStyle w:val="libNormal"/>
      </w:pPr>
      <w:r w:rsidRPr="001D6EE8">
        <w:rPr>
          <w:cs/>
          <w:lang w:bidi="bn-IN"/>
        </w:rPr>
        <w:t>৩০</w:t>
      </w:r>
      <w:r w:rsidRPr="001D6EE8">
        <w:rPr>
          <w:cs/>
          <w:lang w:bidi="hi-IN"/>
        </w:rPr>
        <w:t xml:space="preserve">। </w:t>
      </w:r>
      <w:r w:rsidRPr="001D6EE8">
        <w:rPr>
          <w:cs/>
          <w:lang w:bidi="bn-IN"/>
        </w:rPr>
        <w:t>সহীহ তিরমিযী</w:t>
      </w:r>
      <w:r w:rsidRPr="001D6EE8">
        <w:t>,</w:t>
      </w:r>
      <w:r w:rsidRPr="001D6EE8">
        <w:rPr>
          <w:cs/>
          <w:lang w:bidi="bn-IN"/>
        </w:rPr>
        <w:t>৫ম খণ্ড</w:t>
      </w:r>
      <w:r w:rsidRPr="001D6EE8">
        <w:t>,</w:t>
      </w:r>
      <w:r w:rsidRPr="001D6EE8">
        <w:rPr>
          <w:cs/>
          <w:lang w:bidi="bn-IN"/>
        </w:rPr>
        <w:t xml:space="preserve">পৃ. ৬২১। </w:t>
      </w:r>
    </w:p>
    <w:p w:rsidR="00302933" w:rsidRPr="001D6EE8" w:rsidRDefault="00302933" w:rsidP="00302933">
      <w:pPr>
        <w:pStyle w:val="libNormal"/>
      </w:pPr>
      <w:r w:rsidRPr="001D6EE8">
        <w:rPr>
          <w:cs/>
          <w:lang w:bidi="bn-IN"/>
        </w:rPr>
        <w:t>৩১</w:t>
      </w:r>
      <w:r w:rsidRPr="001D6EE8">
        <w:rPr>
          <w:cs/>
          <w:lang w:bidi="hi-IN"/>
        </w:rPr>
        <w:t xml:space="preserve">। </w:t>
      </w:r>
      <w:r w:rsidRPr="001D6EE8">
        <w:rPr>
          <w:cs/>
          <w:lang w:bidi="bn-IN"/>
        </w:rPr>
        <w:t>বিন বায</w:t>
      </w:r>
      <w:r w:rsidRPr="001D6EE8">
        <w:t>,</w:t>
      </w:r>
      <w:r w:rsidRPr="001D6EE8">
        <w:rPr>
          <w:cs/>
          <w:lang w:bidi="bn-IN"/>
        </w:rPr>
        <w:t>ফতোয়াসমগ্র</w:t>
      </w:r>
      <w:r w:rsidRPr="001D6EE8">
        <w:t>,</w:t>
      </w:r>
      <w:r w:rsidRPr="001D6EE8">
        <w:rPr>
          <w:cs/>
          <w:lang w:bidi="bn-IN"/>
        </w:rPr>
        <w:t>১ম খণ্ড</w:t>
      </w:r>
      <w:r w:rsidRPr="001D6EE8">
        <w:t>,</w:t>
      </w:r>
      <w:r w:rsidRPr="001D6EE8">
        <w:rPr>
          <w:cs/>
          <w:lang w:bidi="bn-IN"/>
        </w:rPr>
        <w:t>পৃ. ৪০৮।</w:t>
      </w:r>
    </w:p>
    <w:p w:rsidR="00302933" w:rsidRPr="001D6EE8" w:rsidRDefault="00302933" w:rsidP="00302933">
      <w:pPr>
        <w:pStyle w:val="libNormal"/>
      </w:pPr>
      <w:r w:rsidRPr="001D6EE8">
        <w:rPr>
          <w:cs/>
          <w:lang w:bidi="bn-IN"/>
        </w:rPr>
        <w:t>৩২</w:t>
      </w:r>
      <w:r w:rsidRPr="001D6EE8">
        <w:rPr>
          <w:cs/>
          <w:lang w:bidi="hi-IN"/>
        </w:rPr>
        <w:t xml:space="preserve">। </w:t>
      </w:r>
      <w:r w:rsidRPr="001D6EE8">
        <w:rPr>
          <w:cs/>
          <w:lang w:bidi="bn-IN"/>
        </w:rPr>
        <w:t>বিন বায</w:t>
      </w:r>
      <w:r w:rsidRPr="001D6EE8">
        <w:t>,</w:t>
      </w:r>
      <w:r w:rsidRPr="001D6EE8">
        <w:rPr>
          <w:cs/>
          <w:lang w:bidi="bn-IN"/>
        </w:rPr>
        <w:t>ফতোয়াসমগ্র</w:t>
      </w:r>
      <w:r w:rsidRPr="001D6EE8">
        <w:t>,</w:t>
      </w:r>
      <w:r w:rsidRPr="001D6EE8">
        <w:rPr>
          <w:cs/>
          <w:lang w:bidi="bn-IN"/>
        </w:rPr>
        <w:t xml:space="preserve">পৃ. ৪১৭। </w:t>
      </w:r>
    </w:p>
    <w:p w:rsidR="00302933" w:rsidRPr="001D6EE8" w:rsidRDefault="00302933" w:rsidP="00302933">
      <w:pPr>
        <w:pStyle w:val="libNormal"/>
      </w:pPr>
      <w:r w:rsidRPr="001D6EE8">
        <w:rPr>
          <w:cs/>
          <w:lang w:bidi="bn-IN"/>
        </w:rPr>
        <w:t>৩৩</w:t>
      </w:r>
      <w:r w:rsidRPr="001D6EE8">
        <w:rPr>
          <w:cs/>
          <w:lang w:bidi="hi-IN"/>
        </w:rPr>
        <w:t xml:space="preserve">। </w:t>
      </w:r>
      <w:r w:rsidRPr="001D6EE8">
        <w:rPr>
          <w:cs/>
          <w:lang w:bidi="bn-IN"/>
        </w:rPr>
        <w:t>মাফাতিহুল গাইব</w:t>
      </w:r>
      <w:r w:rsidRPr="001D6EE8">
        <w:t>,</w:t>
      </w:r>
      <w:r w:rsidRPr="001D6EE8">
        <w:rPr>
          <w:cs/>
          <w:lang w:bidi="bn-IN"/>
        </w:rPr>
        <w:t>৪র্থ খণ্ড</w:t>
      </w:r>
      <w:r w:rsidRPr="001D6EE8">
        <w:t>,</w:t>
      </w:r>
      <w:r w:rsidRPr="001D6EE8">
        <w:rPr>
          <w:cs/>
          <w:lang w:bidi="bn-IN"/>
        </w:rPr>
        <w:t xml:space="preserve">পৃ. ১৪৯। </w:t>
      </w:r>
    </w:p>
    <w:p w:rsidR="00302933" w:rsidRPr="001D6EE8" w:rsidRDefault="00302933" w:rsidP="00302933">
      <w:pPr>
        <w:pStyle w:val="libNormal"/>
      </w:pPr>
      <w:r w:rsidRPr="001D6EE8">
        <w:rPr>
          <w:cs/>
          <w:lang w:bidi="bn-IN"/>
        </w:rPr>
        <w:t>৩৪</w:t>
      </w:r>
      <w:r w:rsidR="00DF163A">
        <w:rPr>
          <w:cs/>
          <w:lang w:bidi="hi-IN"/>
        </w:rPr>
        <w:t>।</w:t>
      </w:r>
      <w:r w:rsidRPr="001D6EE8">
        <w:rPr>
          <w:cs/>
          <w:lang w:bidi="hi-IN"/>
        </w:rPr>
        <w:t xml:space="preserve"> </w:t>
      </w:r>
      <w:r w:rsidRPr="001D6EE8">
        <w:rPr>
          <w:cs/>
          <w:lang w:bidi="bn-IN"/>
        </w:rPr>
        <w:t>সূরা ফাজর : ২৭</w:t>
      </w:r>
    </w:p>
    <w:p w:rsidR="00302933" w:rsidRPr="001D6EE8" w:rsidRDefault="00302933" w:rsidP="00302933">
      <w:pPr>
        <w:pStyle w:val="libNormal"/>
      </w:pPr>
      <w:r w:rsidRPr="001D6EE8">
        <w:rPr>
          <w:cs/>
          <w:lang w:bidi="bn-IN"/>
        </w:rPr>
        <w:t>৩৫</w:t>
      </w:r>
      <w:r w:rsidRPr="001D6EE8">
        <w:rPr>
          <w:cs/>
          <w:lang w:bidi="hi-IN"/>
        </w:rPr>
        <w:t xml:space="preserve">। </w:t>
      </w:r>
      <w:r w:rsidRPr="001D6EE8">
        <w:rPr>
          <w:cs/>
          <w:lang w:bidi="bn-IN"/>
        </w:rPr>
        <w:t xml:space="preserve">সূরা যুমার : ৪২। </w:t>
      </w:r>
    </w:p>
    <w:p w:rsidR="00302933" w:rsidRPr="001D6EE8" w:rsidRDefault="00302933" w:rsidP="00302933">
      <w:pPr>
        <w:pStyle w:val="libNormal"/>
      </w:pPr>
      <w:r w:rsidRPr="001D6EE8">
        <w:rPr>
          <w:cs/>
          <w:lang w:bidi="bn-IN"/>
        </w:rPr>
        <w:t>৩৬</w:t>
      </w:r>
      <w:r w:rsidRPr="001D6EE8">
        <w:rPr>
          <w:cs/>
          <w:lang w:bidi="hi-IN"/>
        </w:rPr>
        <w:t xml:space="preserve">। </w:t>
      </w:r>
      <w:r w:rsidRPr="001D6EE8">
        <w:rPr>
          <w:cs/>
          <w:lang w:bidi="bn-IN"/>
        </w:rPr>
        <w:t xml:space="preserve">সূরা আলে ইমরান : ১৬৯। </w:t>
      </w:r>
    </w:p>
    <w:p w:rsidR="00302933" w:rsidRPr="001D6EE8" w:rsidRDefault="00302933" w:rsidP="00302933">
      <w:pPr>
        <w:pStyle w:val="libNormal"/>
      </w:pPr>
      <w:r w:rsidRPr="001D6EE8">
        <w:rPr>
          <w:cs/>
          <w:lang w:bidi="bn-IN"/>
        </w:rPr>
        <w:t>৩৭</w:t>
      </w:r>
      <w:r w:rsidRPr="001D6EE8">
        <w:rPr>
          <w:cs/>
          <w:lang w:bidi="hi-IN"/>
        </w:rPr>
        <w:t xml:space="preserve">। </w:t>
      </w:r>
      <w:r w:rsidRPr="001D6EE8">
        <w:rPr>
          <w:cs/>
          <w:lang w:bidi="bn-IN"/>
        </w:rPr>
        <w:t>সূরা নিসা : ৬৯।</w:t>
      </w:r>
    </w:p>
    <w:p w:rsidR="00302933" w:rsidRPr="001D6EE8" w:rsidRDefault="00302933" w:rsidP="00302933">
      <w:pPr>
        <w:pStyle w:val="libNormal"/>
      </w:pPr>
      <w:r w:rsidRPr="001D6EE8">
        <w:rPr>
          <w:cs/>
          <w:lang w:bidi="bn-IN"/>
        </w:rPr>
        <w:t>৩৮</w:t>
      </w:r>
      <w:r w:rsidRPr="001D6EE8">
        <w:rPr>
          <w:cs/>
          <w:lang w:bidi="hi-IN"/>
        </w:rPr>
        <w:t xml:space="preserve">। </w:t>
      </w:r>
      <w:r w:rsidRPr="001D6EE8">
        <w:rPr>
          <w:cs/>
          <w:lang w:bidi="bn-IN"/>
        </w:rPr>
        <w:t xml:space="preserve">সূরা হাদীদ : ৪। </w:t>
      </w:r>
    </w:p>
    <w:p w:rsidR="00302933" w:rsidRPr="001D6EE8" w:rsidRDefault="00302933" w:rsidP="00302933">
      <w:pPr>
        <w:pStyle w:val="libNormal"/>
      </w:pPr>
      <w:r w:rsidRPr="001D6EE8">
        <w:rPr>
          <w:cs/>
          <w:lang w:bidi="bn-IN"/>
        </w:rPr>
        <w:t>৩৯</w:t>
      </w:r>
      <w:r w:rsidRPr="001D6EE8">
        <w:rPr>
          <w:cs/>
          <w:lang w:bidi="hi-IN"/>
        </w:rPr>
        <w:t xml:space="preserve">। </w:t>
      </w:r>
      <w:r w:rsidRPr="001D6EE8">
        <w:rPr>
          <w:cs/>
          <w:lang w:bidi="bn-IN"/>
        </w:rPr>
        <w:t xml:space="preserve">সূরা বাকারা : ১১৫। </w:t>
      </w:r>
    </w:p>
    <w:p w:rsidR="00302933" w:rsidRPr="001D6EE8" w:rsidRDefault="00302933" w:rsidP="00302933">
      <w:pPr>
        <w:pStyle w:val="libNormal"/>
      </w:pPr>
      <w:r w:rsidRPr="001D6EE8">
        <w:rPr>
          <w:cs/>
          <w:lang w:bidi="bn-IN"/>
        </w:rPr>
        <w:t>৪০</w:t>
      </w:r>
      <w:r w:rsidRPr="001D6EE8">
        <w:rPr>
          <w:cs/>
          <w:lang w:bidi="hi-IN"/>
        </w:rPr>
        <w:t xml:space="preserve">। </w:t>
      </w:r>
      <w:r w:rsidRPr="001D6EE8">
        <w:rPr>
          <w:cs/>
          <w:lang w:bidi="bn-IN"/>
        </w:rPr>
        <w:t xml:space="preserve">সূরা কাফ : ১৬। </w:t>
      </w:r>
    </w:p>
    <w:p w:rsidR="00302933" w:rsidRPr="001D6EE8" w:rsidRDefault="00302933" w:rsidP="00302933">
      <w:pPr>
        <w:pStyle w:val="libNormal"/>
      </w:pPr>
      <w:r w:rsidRPr="001D6EE8">
        <w:rPr>
          <w:cs/>
          <w:lang w:bidi="bn-IN"/>
        </w:rPr>
        <w:t>৪১</w:t>
      </w:r>
      <w:r w:rsidRPr="001D6EE8">
        <w:rPr>
          <w:cs/>
          <w:lang w:bidi="hi-IN"/>
        </w:rPr>
        <w:t xml:space="preserve">। </w:t>
      </w:r>
      <w:r w:rsidRPr="001D6EE8">
        <w:rPr>
          <w:cs/>
          <w:lang w:bidi="bn-IN"/>
        </w:rPr>
        <w:t>সূরা মুমিন : ১৬। অন্যত্র সূরা তওবার ১০৫ নং আয়াতে বলা হয়েছে</w:t>
      </w:r>
      <w:r w:rsidRPr="001D6EE8">
        <w:t>,</w:t>
      </w:r>
      <w:r w:rsidRPr="00040C2B">
        <w:rPr>
          <w:rStyle w:val="libAlaemChar"/>
        </w:rPr>
        <w:t>‘</w:t>
      </w:r>
      <w:r w:rsidRPr="001D6EE8">
        <w:rPr>
          <w:cs/>
          <w:lang w:bidi="bn-IN"/>
        </w:rPr>
        <w:t>তোমরা তোমাদের কর্ম কর। অতঃপর আল্লাহ্</w:t>
      </w:r>
      <w:r w:rsidRPr="001D6EE8">
        <w:t>,</w:t>
      </w:r>
      <w:r w:rsidRPr="001D6EE8">
        <w:rPr>
          <w:cs/>
          <w:lang w:bidi="bn-IN"/>
        </w:rPr>
        <w:t>তাঁর রাসূল ও মুমিনগণ তোমাদের কর্মকে দেখবেন।</w:t>
      </w:r>
      <w:r w:rsidRPr="00040C2B">
        <w:rPr>
          <w:rStyle w:val="libAlaemChar"/>
        </w:rPr>
        <w:t>’</w:t>
      </w:r>
      <w:r w:rsidRPr="001D6EE8">
        <w:t xml:space="preserve"> </w:t>
      </w:r>
      <w:r w:rsidRPr="001D6EE8">
        <w:rPr>
          <w:cs/>
          <w:lang w:bidi="bn-IN"/>
        </w:rPr>
        <w:t xml:space="preserve">এ আয়াতে আল্লাহ্ ও তাঁর রাসূলের পাশাপাশি মুমিনদের কথা বলা হয়েছে অর্থাৎ তাঁরাও মুনাফিক </w:t>
      </w:r>
      <w:r w:rsidRPr="001D6EE8">
        <w:rPr>
          <w:cs/>
          <w:lang w:bidi="bn-IN"/>
        </w:rPr>
        <w:lastRenderedPageBreak/>
        <w:t>ও কাফেরদের কর্ম দেখেন। নিঃসন্দেহে এ আয়াত শুধু কিয়ামত দিবস সংশ্লিষ্ট নয়</w:t>
      </w:r>
      <w:r w:rsidRPr="001D6EE8">
        <w:t>,</w:t>
      </w:r>
      <w:r w:rsidRPr="001D6EE8">
        <w:rPr>
          <w:cs/>
          <w:lang w:bidi="bn-IN"/>
        </w:rPr>
        <w:t>কারণ সেদিন সকল মানুষই</w:t>
      </w:r>
      <w:r w:rsidRPr="001D6EE8">
        <w:t>,</w:t>
      </w:r>
      <w:r w:rsidRPr="001D6EE8">
        <w:rPr>
          <w:cs/>
          <w:lang w:bidi="bn-IN"/>
        </w:rPr>
        <w:t>এমনকি মন্দ ব্যক্তিরাও মুনাফিক ও কাফেরদের আমলনামা দেখবে</w:t>
      </w:r>
      <w:r w:rsidRPr="001D6EE8">
        <w:rPr>
          <w:cs/>
          <w:lang w:bidi="hi-IN"/>
        </w:rPr>
        <w:t>।</w:t>
      </w:r>
    </w:p>
    <w:p w:rsidR="00302933" w:rsidRPr="001D6EE8" w:rsidRDefault="00302933" w:rsidP="00302933">
      <w:pPr>
        <w:pStyle w:val="libNormal"/>
      </w:pPr>
      <w:r w:rsidRPr="001D6EE8">
        <w:rPr>
          <w:cs/>
          <w:lang w:bidi="bn-IN"/>
        </w:rPr>
        <w:t>৪২</w:t>
      </w:r>
      <w:r w:rsidRPr="001D6EE8">
        <w:rPr>
          <w:cs/>
          <w:lang w:bidi="hi-IN"/>
        </w:rPr>
        <w:t xml:space="preserve">। </w:t>
      </w:r>
      <w:r w:rsidRPr="001D6EE8">
        <w:rPr>
          <w:cs/>
          <w:lang w:bidi="bn-IN"/>
        </w:rPr>
        <w:t xml:space="preserve">সূরা জ্বীন : ২৬-২৭। </w:t>
      </w:r>
    </w:p>
    <w:p w:rsidR="00302933" w:rsidRPr="001D6EE8" w:rsidRDefault="00302933" w:rsidP="00302933">
      <w:pPr>
        <w:pStyle w:val="libNormal"/>
      </w:pPr>
      <w:r w:rsidRPr="001D6EE8">
        <w:rPr>
          <w:cs/>
          <w:lang w:bidi="bn-IN"/>
        </w:rPr>
        <w:t>৪৩</w:t>
      </w:r>
      <w:r w:rsidRPr="001D6EE8">
        <w:rPr>
          <w:cs/>
          <w:lang w:bidi="hi-IN"/>
        </w:rPr>
        <w:t xml:space="preserve">। </w:t>
      </w:r>
      <w:r w:rsidRPr="001D6EE8">
        <w:rPr>
          <w:cs/>
          <w:lang w:bidi="bn-IN"/>
        </w:rPr>
        <w:t>সহীহ বুখারী</w:t>
      </w:r>
      <w:r w:rsidRPr="001D6EE8">
        <w:t>,</w:t>
      </w:r>
      <w:r w:rsidRPr="001D6EE8">
        <w:rPr>
          <w:cs/>
          <w:lang w:bidi="bn-IN"/>
        </w:rPr>
        <w:t>৫ম খণ্ড</w:t>
      </w:r>
      <w:r w:rsidRPr="001D6EE8">
        <w:t>,</w:t>
      </w:r>
      <w:r w:rsidRPr="001D6EE8">
        <w:rPr>
          <w:cs/>
          <w:lang w:bidi="bn-IN"/>
        </w:rPr>
        <w:t>পৃ. ৭৬-৭৭</w:t>
      </w:r>
      <w:r w:rsidRPr="001D6EE8">
        <w:t>,</w:t>
      </w:r>
      <w:r w:rsidRPr="00040C2B">
        <w:rPr>
          <w:rStyle w:val="libAlaemChar"/>
        </w:rPr>
        <w:t>‘</w:t>
      </w:r>
      <w:r w:rsidRPr="001D6EE8">
        <w:rPr>
          <w:cs/>
          <w:lang w:bidi="bn-IN"/>
        </w:rPr>
        <w:t>আবু জাহলের হত্যা</w:t>
      </w:r>
      <w:r w:rsidRPr="00040C2B">
        <w:rPr>
          <w:rStyle w:val="libAlaemChar"/>
        </w:rPr>
        <w:t>’</w:t>
      </w:r>
      <w:r w:rsidRPr="001D6EE8">
        <w:t xml:space="preserve"> </w:t>
      </w:r>
      <w:r w:rsidRPr="001D6EE8">
        <w:rPr>
          <w:cs/>
          <w:lang w:bidi="bn-IN"/>
        </w:rPr>
        <w:t xml:space="preserve">অধ্যায় </w:t>
      </w:r>
      <w:r w:rsidRPr="001D6EE8">
        <w:rPr>
          <w:cs/>
          <w:lang w:bidi="hi-IN"/>
        </w:rPr>
        <w:t>।</w:t>
      </w:r>
      <w:r w:rsidRPr="001D6EE8">
        <w:rPr>
          <w:cs/>
          <w:lang w:bidi="bn-IN"/>
        </w:rPr>
        <w:t xml:space="preserve"> </w:t>
      </w:r>
    </w:p>
    <w:p w:rsidR="00302933" w:rsidRPr="001D6EE8" w:rsidRDefault="00302933" w:rsidP="00302933">
      <w:pPr>
        <w:pStyle w:val="libNormal"/>
      </w:pPr>
      <w:r w:rsidRPr="001D6EE8">
        <w:rPr>
          <w:cs/>
          <w:lang w:bidi="bn-IN"/>
        </w:rPr>
        <w:t>৪৪</w:t>
      </w:r>
      <w:r w:rsidRPr="001D6EE8">
        <w:rPr>
          <w:cs/>
          <w:lang w:bidi="hi-IN"/>
        </w:rPr>
        <w:t xml:space="preserve">। </w:t>
      </w:r>
      <w:r w:rsidRPr="001D6EE8">
        <w:rPr>
          <w:cs/>
          <w:lang w:bidi="bn-IN"/>
        </w:rPr>
        <w:t>সহীহ বুখারী</w:t>
      </w:r>
      <w:r w:rsidRPr="001D6EE8">
        <w:t>,</w:t>
      </w:r>
      <w:r w:rsidRPr="001D6EE8">
        <w:rPr>
          <w:cs/>
          <w:lang w:bidi="bn-IN"/>
        </w:rPr>
        <w:t>২য় খণ্ড</w:t>
      </w:r>
      <w:r w:rsidRPr="001D6EE8">
        <w:t>,</w:t>
      </w:r>
      <w:r w:rsidRPr="001D6EE8">
        <w:rPr>
          <w:cs/>
          <w:lang w:bidi="bn-IN"/>
        </w:rPr>
        <w:t>পৃ. ১২৩</w:t>
      </w:r>
      <w:r w:rsidRPr="001D6EE8">
        <w:t>,</w:t>
      </w:r>
      <w:r w:rsidRPr="00040C2B">
        <w:rPr>
          <w:rStyle w:val="libAlaemChar"/>
        </w:rPr>
        <w:t>‘</w:t>
      </w:r>
      <w:r w:rsidRPr="001D6EE8">
        <w:rPr>
          <w:cs/>
          <w:lang w:bidi="bn-IN"/>
        </w:rPr>
        <w:t>মৃত ব্যক্তি জিয়ারতকারীর জুতার শব্দ শুনতে পায়</w:t>
      </w:r>
      <w:r w:rsidRPr="00040C2B">
        <w:rPr>
          <w:rStyle w:val="libAlaemChar"/>
        </w:rPr>
        <w:t>’</w:t>
      </w:r>
      <w:r w:rsidRPr="001D6EE8">
        <w:t xml:space="preserve"> </w:t>
      </w:r>
      <w:r w:rsidRPr="001D6EE8">
        <w:rPr>
          <w:cs/>
          <w:lang w:bidi="bn-IN"/>
        </w:rPr>
        <w:t xml:space="preserve">অধ্যায় দ্রষ্টব্য </w:t>
      </w:r>
      <w:r w:rsidRPr="001D6EE8">
        <w:rPr>
          <w:cs/>
          <w:lang w:bidi="hi-IN"/>
        </w:rPr>
        <w:t>।</w:t>
      </w:r>
    </w:p>
    <w:p w:rsidR="00302933" w:rsidRPr="001D6EE8" w:rsidRDefault="00302933" w:rsidP="00302933">
      <w:pPr>
        <w:pStyle w:val="libNormal"/>
      </w:pPr>
      <w:r w:rsidRPr="001D6EE8">
        <w:rPr>
          <w:cs/>
          <w:lang w:bidi="bn-IN"/>
        </w:rPr>
        <w:t>৪৫</w:t>
      </w:r>
      <w:r w:rsidRPr="001D6EE8">
        <w:rPr>
          <w:cs/>
          <w:lang w:bidi="hi-IN"/>
        </w:rPr>
        <w:t xml:space="preserve">। </w:t>
      </w:r>
      <w:r w:rsidRPr="001D6EE8">
        <w:rPr>
          <w:cs/>
          <w:lang w:bidi="bn-IN"/>
        </w:rPr>
        <w:t>কানজুল উম্মাল</w:t>
      </w:r>
      <w:r w:rsidRPr="001D6EE8">
        <w:t>,</w:t>
      </w:r>
      <w:r w:rsidRPr="001D6EE8">
        <w:rPr>
          <w:cs/>
          <w:lang w:bidi="bn-IN"/>
        </w:rPr>
        <w:t>১৬তম খণ্ড</w:t>
      </w:r>
      <w:r w:rsidRPr="001D6EE8">
        <w:t>,</w:t>
      </w:r>
      <w:r w:rsidRPr="001D6EE8">
        <w:rPr>
          <w:cs/>
          <w:lang w:bidi="bn-IN"/>
        </w:rPr>
        <w:t>পৃ. ৬১৯-৬২০</w:t>
      </w:r>
      <w:r w:rsidRPr="001D6EE8">
        <w:t>,</w:t>
      </w:r>
      <w:r w:rsidRPr="001D6EE8">
        <w:rPr>
          <w:cs/>
          <w:lang w:bidi="bn-IN"/>
        </w:rPr>
        <w:t xml:space="preserve">হাদীস নং ৪৬০৮০। </w:t>
      </w:r>
    </w:p>
    <w:p w:rsidR="00302933" w:rsidRPr="001D6EE8" w:rsidRDefault="00302933" w:rsidP="00302933">
      <w:pPr>
        <w:pStyle w:val="libNormal"/>
      </w:pPr>
      <w:r w:rsidRPr="001D6EE8">
        <w:rPr>
          <w:cs/>
          <w:lang w:bidi="bn-IN"/>
        </w:rPr>
        <w:t>৪৬</w:t>
      </w:r>
      <w:r w:rsidRPr="001D6EE8">
        <w:rPr>
          <w:cs/>
          <w:lang w:bidi="hi-IN"/>
        </w:rPr>
        <w:t xml:space="preserve">। </w:t>
      </w:r>
      <w:r w:rsidRPr="001D6EE8">
        <w:rPr>
          <w:cs/>
          <w:lang w:bidi="bn-IN"/>
        </w:rPr>
        <w:t xml:space="preserve">সূরা আরাফ : ৭৮-৭৯। </w:t>
      </w:r>
    </w:p>
    <w:p w:rsidR="00302933" w:rsidRPr="001D6EE8" w:rsidRDefault="00302933" w:rsidP="00302933">
      <w:pPr>
        <w:pStyle w:val="libNormal"/>
      </w:pPr>
      <w:r w:rsidRPr="001D6EE8">
        <w:rPr>
          <w:cs/>
          <w:lang w:bidi="bn-IN"/>
        </w:rPr>
        <w:t>৪৭</w:t>
      </w:r>
      <w:r w:rsidRPr="001D6EE8">
        <w:rPr>
          <w:cs/>
          <w:lang w:bidi="hi-IN"/>
        </w:rPr>
        <w:t xml:space="preserve">। </w:t>
      </w:r>
      <w:r w:rsidRPr="001D6EE8">
        <w:rPr>
          <w:cs/>
          <w:lang w:bidi="bn-IN"/>
        </w:rPr>
        <w:t xml:space="preserve">সূরা যুখরুফ : ৪৫। </w:t>
      </w:r>
    </w:p>
    <w:p w:rsidR="00302933" w:rsidRPr="001D6EE8" w:rsidRDefault="00302933" w:rsidP="008F5607">
      <w:pPr>
        <w:pStyle w:val="libNormal"/>
      </w:pPr>
      <w:r w:rsidRPr="001D6EE8">
        <w:rPr>
          <w:cs/>
          <w:lang w:bidi="bn-IN"/>
        </w:rPr>
        <w:t>৪৮</w:t>
      </w:r>
      <w:r w:rsidRPr="001D6EE8">
        <w:rPr>
          <w:cs/>
          <w:lang w:bidi="hi-IN"/>
        </w:rPr>
        <w:t xml:space="preserve">। </w:t>
      </w:r>
      <w:r w:rsidRPr="001D6EE8">
        <w:rPr>
          <w:cs/>
          <w:lang w:bidi="bn-IN"/>
        </w:rPr>
        <w:t xml:space="preserve">সূরা সাফফাত : </w:t>
      </w:r>
      <w:r w:rsidR="008F5607">
        <w:rPr>
          <w:cs/>
          <w:lang w:bidi="bn-IN"/>
        </w:rPr>
        <w:t>৭৯</w:t>
      </w:r>
      <w:r w:rsidRPr="001D6EE8">
        <w:rPr>
          <w:cs/>
          <w:lang w:bidi="hi-IN"/>
        </w:rPr>
        <w:t xml:space="preserve">। </w:t>
      </w:r>
    </w:p>
    <w:p w:rsidR="00302933" w:rsidRPr="001D6EE8" w:rsidRDefault="00302933" w:rsidP="00302933">
      <w:pPr>
        <w:pStyle w:val="libNormal"/>
      </w:pPr>
      <w:r w:rsidRPr="001D6EE8">
        <w:rPr>
          <w:cs/>
          <w:lang w:bidi="bn-IN"/>
        </w:rPr>
        <w:t>৪৯</w:t>
      </w:r>
      <w:r w:rsidRPr="001D6EE8">
        <w:rPr>
          <w:cs/>
          <w:lang w:bidi="hi-IN"/>
        </w:rPr>
        <w:t xml:space="preserve">। </w:t>
      </w:r>
      <w:r w:rsidRPr="001D6EE8">
        <w:rPr>
          <w:cs/>
          <w:lang w:bidi="bn-IN"/>
        </w:rPr>
        <w:t xml:space="preserve">সূরা সাফফাত : ১০৯। </w:t>
      </w:r>
    </w:p>
    <w:p w:rsidR="00302933" w:rsidRPr="001D6EE8" w:rsidRDefault="00302933" w:rsidP="00302933">
      <w:pPr>
        <w:pStyle w:val="libNormal"/>
      </w:pPr>
      <w:r w:rsidRPr="001D6EE8">
        <w:rPr>
          <w:cs/>
          <w:lang w:bidi="bn-IN"/>
        </w:rPr>
        <w:t>৫০</w:t>
      </w:r>
      <w:r w:rsidRPr="001D6EE8">
        <w:rPr>
          <w:cs/>
          <w:lang w:bidi="hi-IN"/>
        </w:rPr>
        <w:t xml:space="preserve">। </w:t>
      </w:r>
      <w:r w:rsidRPr="001D6EE8">
        <w:rPr>
          <w:cs/>
          <w:lang w:bidi="bn-IN"/>
        </w:rPr>
        <w:t xml:space="preserve">সূরা সাফফাত : ১২০। </w:t>
      </w:r>
    </w:p>
    <w:p w:rsidR="00302933" w:rsidRPr="001D6EE8" w:rsidRDefault="00302933" w:rsidP="00302933">
      <w:pPr>
        <w:pStyle w:val="libNormal"/>
      </w:pPr>
      <w:r w:rsidRPr="001D6EE8">
        <w:rPr>
          <w:cs/>
          <w:lang w:bidi="bn-IN"/>
        </w:rPr>
        <w:t>৫১</w:t>
      </w:r>
      <w:r w:rsidRPr="001D6EE8">
        <w:rPr>
          <w:cs/>
          <w:lang w:bidi="hi-IN"/>
        </w:rPr>
        <w:t xml:space="preserve">। </w:t>
      </w:r>
      <w:r w:rsidRPr="001D6EE8">
        <w:rPr>
          <w:cs/>
          <w:lang w:bidi="bn-IN"/>
        </w:rPr>
        <w:t xml:space="preserve">সূরা সাফফাত : ১৩০। </w:t>
      </w:r>
    </w:p>
    <w:p w:rsidR="00302933" w:rsidRPr="001D6EE8" w:rsidRDefault="00302933" w:rsidP="00302933">
      <w:pPr>
        <w:pStyle w:val="libNormal"/>
      </w:pPr>
      <w:r w:rsidRPr="001D6EE8">
        <w:rPr>
          <w:cs/>
          <w:lang w:bidi="bn-IN"/>
        </w:rPr>
        <w:t>৫২</w:t>
      </w:r>
      <w:r w:rsidRPr="001D6EE8">
        <w:rPr>
          <w:cs/>
          <w:lang w:bidi="hi-IN"/>
        </w:rPr>
        <w:t xml:space="preserve">। </w:t>
      </w:r>
      <w:r w:rsidRPr="001D6EE8">
        <w:rPr>
          <w:cs/>
          <w:lang w:bidi="bn-IN"/>
        </w:rPr>
        <w:t>সূরা সাফফাত : ১৮১।</w:t>
      </w:r>
    </w:p>
    <w:p w:rsidR="00302933" w:rsidRPr="001D6EE8" w:rsidRDefault="00302933" w:rsidP="00302933">
      <w:pPr>
        <w:pStyle w:val="libNormal"/>
      </w:pPr>
      <w:r w:rsidRPr="001D6EE8">
        <w:rPr>
          <w:cs/>
          <w:lang w:bidi="bn-IN"/>
        </w:rPr>
        <w:t>৫৩</w:t>
      </w:r>
      <w:r w:rsidRPr="001D6EE8">
        <w:rPr>
          <w:cs/>
          <w:lang w:bidi="hi-IN"/>
        </w:rPr>
        <w:t xml:space="preserve">। </w:t>
      </w:r>
      <w:r w:rsidRPr="001D6EE8">
        <w:rPr>
          <w:cs/>
          <w:lang w:bidi="bn-IN"/>
        </w:rPr>
        <w:t>শালাতুত</w:t>
      </w:r>
      <w:r w:rsidRPr="001D6EE8">
        <w:t>,</w:t>
      </w:r>
      <w:r w:rsidRPr="001D6EE8">
        <w:rPr>
          <w:cs/>
          <w:lang w:bidi="bn-IN"/>
        </w:rPr>
        <w:t>আল ফাতাওয়া</w:t>
      </w:r>
      <w:r w:rsidRPr="001D6EE8">
        <w:t>,</w:t>
      </w:r>
      <w:r w:rsidRPr="001D6EE8">
        <w:rPr>
          <w:cs/>
          <w:lang w:bidi="bn-IN"/>
        </w:rPr>
        <w:t>পৃ. ১৯।</w:t>
      </w:r>
    </w:p>
    <w:p w:rsidR="00302933" w:rsidRPr="001D6EE8" w:rsidRDefault="00302933" w:rsidP="00302933">
      <w:pPr>
        <w:pStyle w:val="libNormal"/>
      </w:pPr>
      <w:r w:rsidRPr="001D6EE8">
        <w:rPr>
          <w:cs/>
          <w:lang w:bidi="bn-IN"/>
        </w:rPr>
        <w:t>৫৪</w:t>
      </w:r>
      <w:r w:rsidRPr="001D6EE8">
        <w:rPr>
          <w:cs/>
          <w:lang w:bidi="hi-IN"/>
        </w:rPr>
        <w:t xml:space="preserve">। </w:t>
      </w:r>
      <w:r w:rsidRPr="001D6EE8">
        <w:rPr>
          <w:cs/>
          <w:lang w:bidi="bn-IN"/>
        </w:rPr>
        <w:t>শাইখুল ইসলাম ইজ্জুদ্দীন ইবনে আবদুস সালামের ফতোয়া সমগ্র</w:t>
      </w:r>
      <w:r w:rsidRPr="001D6EE8">
        <w:t>,</w:t>
      </w:r>
      <w:r w:rsidRPr="001D6EE8">
        <w:rPr>
          <w:cs/>
          <w:lang w:bidi="bn-IN"/>
        </w:rPr>
        <w:t>পৃ. ৩১</w:t>
      </w:r>
    </w:p>
    <w:p w:rsidR="00302933" w:rsidRPr="001D6EE8" w:rsidRDefault="00302933" w:rsidP="00302933">
      <w:pPr>
        <w:pStyle w:val="libNormal"/>
      </w:pPr>
      <w:r w:rsidRPr="001D6EE8">
        <w:rPr>
          <w:cs/>
          <w:lang w:bidi="bn-IN"/>
        </w:rPr>
        <w:t>৫৫</w:t>
      </w:r>
      <w:r w:rsidRPr="001D6EE8">
        <w:rPr>
          <w:cs/>
          <w:lang w:bidi="hi-IN"/>
        </w:rPr>
        <w:t xml:space="preserve">। </w:t>
      </w:r>
      <w:r w:rsidRPr="001D6EE8">
        <w:rPr>
          <w:cs/>
          <w:lang w:bidi="bn-IN"/>
        </w:rPr>
        <w:t>ইবনে কাইয়্যেম জাওযীয়া</w:t>
      </w:r>
      <w:r w:rsidRPr="001D6EE8">
        <w:t>,</w:t>
      </w:r>
      <w:r w:rsidRPr="001D6EE8">
        <w:rPr>
          <w:cs/>
          <w:lang w:bidi="bn-IN"/>
        </w:rPr>
        <w:t>আররুহ</w:t>
      </w:r>
      <w:r w:rsidRPr="001D6EE8">
        <w:t>,</w:t>
      </w:r>
      <w:r w:rsidRPr="001D6EE8">
        <w:rPr>
          <w:cs/>
          <w:lang w:bidi="bn-IN"/>
        </w:rPr>
        <w:t xml:space="preserve">পৃ. ৯। </w:t>
      </w:r>
    </w:p>
    <w:p w:rsidR="00302933" w:rsidRPr="001D6EE8" w:rsidRDefault="00302933" w:rsidP="00302933">
      <w:pPr>
        <w:pStyle w:val="libNormal"/>
      </w:pPr>
      <w:r w:rsidRPr="001D6EE8">
        <w:rPr>
          <w:cs/>
          <w:lang w:bidi="bn-IN"/>
        </w:rPr>
        <w:t>৫৬</w:t>
      </w:r>
      <w:r w:rsidRPr="001D6EE8">
        <w:rPr>
          <w:cs/>
          <w:lang w:bidi="hi-IN"/>
        </w:rPr>
        <w:t xml:space="preserve">। </w:t>
      </w:r>
      <w:r w:rsidRPr="001D6EE8">
        <w:rPr>
          <w:cs/>
          <w:lang w:bidi="bn-IN"/>
        </w:rPr>
        <w:t>ইবনে কাইয়্যেম জাওযীয়া</w:t>
      </w:r>
      <w:r w:rsidRPr="001D6EE8">
        <w:t>,</w:t>
      </w:r>
      <w:r w:rsidRPr="001D6EE8">
        <w:rPr>
          <w:cs/>
          <w:lang w:bidi="bn-IN"/>
        </w:rPr>
        <w:t>আররুহ</w:t>
      </w:r>
      <w:r w:rsidRPr="001D6EE8">
        <w:t>,</w:t>
      </w:r>
      <w:r w:rsidRPr="001D6EE8">
        <w:rPr>
          <w:cs/>
          <w:lang w:bidi="bn-IN"/>
        </w:rPr>
        <w:t xml:space="preserve">পৃ. ৯। </w:t>
      </w:r>
    </w:p>
    <w:p w:rsidR="00302933" w:rsidRPr="001D6EE8" w:rsidRDefault="00302933" w:rsidP="00302933">
      <w:pPr>
        <w:pStyle w:val="libNormal"/>
      </w:pPr>
      <w:r w:rsidRPr="001D6EE8">
        <w:rPr>
          <w:cs/>
          <w:lang w:bidi="bn-IN"/>
        </w:rPr>
        <w:t>৫৭</w:t>
      </w:r>
      <w:r w:rsidRPr="001D6EE8">
        <w:rPr>
          <w:cs/>
          <w:lang w:bidi="hi-IN"/>
        </w:rPr>
        <w:t xml:space="preserve">। </w:t>
      </w:r>
      <w:r w:rsidRPr="001D6EE8">
        <w:rPr>
          <w:cs/>
          <w:lang w:bidi="bn-IN"/>
        </w:rPr>
        <w:t>আররুহ</w:t>
      </w:r>
      <w:r w:rsidRPr="001D6EE8">
        <w:t>,</w:t>
      </w:r>
      <w:r w:rsidRPr="001D6EE8">
        <w:rPr>
          <w:cs/>
          <w:lang w:bidi="bn-IN"/>
        </w:rPr>
        <w:t xml:space="preserve">পৃ. ৯। </w:t>
      </w:r>
    </w:p>
    <w:p w:rsidR="00302933" w:rsidRPr="001D6EE8" w:rsidRDefault="00302933" w:rsidP="00302933">
      <w:pPr>
        <w:pStyle w:val="libNormal"/>
      </w:pPr>
      <w:r w:rsidRPr="001D6EE8">
        <w:rPr>
          <w:cs/>
          <w:lang w:bidi="bn-IN"/>
        </w:rPr>
        <w:t>৫৮</w:t>
      </w:r>
      <w:r w:rsidRPr="001D6EE8">
        <w:rPr>
          <w:cs/>
          <w:lang w:bidi="hi-IN"/>
        </w:rPr>
        <w:t xml:space="preserve">। </w:t>
      </w:r>
      <w:r w:rsidR="00DF163A">
        <w:rPr>
          <w:cs/>
          <w:lang w:bidi="bn-IN"/>
        </w:rPr>
        <w:t>প্রাগুক্ত।</w:t>
      </w:r>
      <w:r w:rsidRPr="001D6EE8">
        <w:rPr>
          <w:cs/>
          <w:lang w:bidi="bn-IN"/>
        </w:rPr>
        <w:t xml:space="preserve"> </w:t>
      </w:r>
    </w:p>
    <w:p w:rsidR="00302933" w:rsidRPr="001D6EE8" w:rsidRDefault="00302933" w:rsidP="00302933">
      <w:pPr>
        <w:pStyle w:val="libNormal"/>
      </w:pPr>
      <w:r w:rsidRPr="001D6EE8">
        <w:rPr>
          <w:cs/>
          <w:lang w:bidi="bn-IN"/>
        </w:rPr>
        <w:t>৫৯</w:t>
      </w:r>
      <w:r w:rsidRPr="001D6EE8">
        <w:rPr>
          <w:cs/>
          <w:lang w:bidi="hi-IN"/>
        </w:rPr>
        <w:t xml:space="preserve">। </w:t>
      </w:r>
      <w:r w:rsidRPr="001D6EE8">
        <w:rPr>
          <w:cs/>
          <w:lang w:bidi="bn-IN"/>
        </w:rPr>
        <w:t>ফাইজুল ক্বাদীর</w:t>
      </w:r>
      <w:r w:rsidRPr="001D6EE8">
        <w:t>,</w:t>
      </w:r>
      <w:r w:rsidRPr="001D6EE8">
        <w:rPr>
          <w:cs/>
          <w:lang w:bidi="bn-IN"/>
        </w:rPr>
        <w:t>৫ম খণ্ড</w:t>
      </w:r>
      <w:r w:rsidRPr="001D6EE8">
        <w:t>,</w:t>
      </w:r>
      <w:r w:rsidRPr="001D6EE8">
        <w:rPr>
          <w:cs/>
          <w:lang w:bidi="bn-IN"/>
        </w:rPr>
        <w:t xml:space="preserve">পৃ. ৪৮৭। </w:t>
      </w:r>
    </w:p>
    <w:p w:rsidR="00302933" w:rsidRPr="001D6EE8" w:rsidRDefault="00302933" w:rsidP="00302933">
      <w:pPr>
        <w:pStyle w:val="libNormal"/>
      </w:pPr>
      <w:r w:rsidRPr="001D6EE8">
        <w:rPr>
          <w:cs/>
          <w:lang w:bidi="bn-IN"/>
        </w:rPr>
        <w:t>৬০</w:t>
      </w:r>
      <w:r w:rsidRPr="001D6EE8">
        <w:rPr>
          <w:cs/>
          <w:lang w:bidi="hi-IN"/>
        </w:rPr>
        <w:t xml:space="preserve">। </w:t>
      </w:r>
      <w:r w:rsidRPr="001D6EE8">
        <w:rPr>
          <w:cs/>
          <w:lang w:bidi="bn-IN"/>
        </w:rPr>
        <w:t>মূসা মুহাম্মদ আলী</w:t>
      </w:r>
      <w:r w:rsidRPr="001D6EE8">
        <w:t>,</w:t>
      </w:r>
      <w:r w:rsidRPr="001D6EE8">
        <w:rPr>
          <w:cs/>
          <w:lang w:bidi="bn-IN"/>
        </w:rPr>
        <w:t>হাকীকাতু তাওয়াসসুল ওয়াল ওয়াসিলাহ</w:t>
      </w:r>
      <w:r w:rsidRPr="001D6EE8">
        <w:t>,</w:t>
      </w:r>
      <w:r w:rsidRPr="001D6EE8">
        <w:rPr>
          <w:cs/>
          <w:lang w:bidi="bn-IN"/>
        </w:rPr>
        <w:t>পৃ. ২৪২</w:t>
      </w:r>
    </w:p>
    <w:p w:rsidR="00302933" w:rsidRPr="001D6EE8" w:rsidRDefault="00302933" w:rsidP="00302933">
      <w:pPr>
        <w:pStyle w:val="libNormal"/>
      </w:pPr>
      <w:r w:rsidRPr="001D6EE8">
        <w:rPr>
          <w:cs/>
          <w:lang w:bidi="bn-IN"/>
        </w:rPr>
        <w:t>৬১</w:t>
      </w:r>
      <w:r w:rsidRPr="001D6EE8">
        <w:rPr>
          <w:cs/>
          <w:lang w:bidi="hi-IN"/>
        </w:rPr>
        <w:t xml:space="preserve">। </w:t>
      </w:r>
      <w:r w:rsidRPr="001D6EE8">
        <w:rPr>
          <w:cs/>
          <w:lang w:bidi="bn-IN"/>
        </w:rPr>
        <w:t>আররুহ</w:t>
      </w:r>
      <w:r w:rsidRPr="001D6EE8">
        <w:t>,</w:t>
      </w:r>
      <w:r w:rsidRPr="001D6EE8">
        <w:rPr>
          <w:cs/>
          <w:lang w:bidi="bn-IN"/>
        </w:rPr>
        <w:t xml:space="preserve">পৃ. ৮। </w:t>
      </w:r>
    </w:p>
    <w:p w:rsidR="00302933" w:rsidRPr="001D6EE8" w:rsidRDefault="00302933" w:rsidP="00302933">
      <w:pPr>
        <w:pStyle w:val="libNormal"/>
      </w:pPr>
      <w:r w:rsidRPr="001D6EE8">
        <w:rPr>
          <w:cs/>
          <w:lang w:bidi="bn-IN"/>
        </w:rPr>
        <w:lastRenderedPageBreak/>
        <w:t>৬২</w:t>
      </w:r>
      <w:r w:rsidRPr="001D6EE8">
        <w:rPr>
          <w:cs/>
          <w:lang w:bidi="hi-IN"/>
        </w:rPr>
        <w:t xml:space="preserve">। </w:t>
      </w:r>
      <w:r w:rsidRPr="001D6EE8">
        <w:rPr>
          <w:cs/>
          <w:lang w:bidi="bn-IN"/>
        </w:rPr>
        <w:t>ফাতহুল বারী</w:t>
      </w:r>
      <w:r w:rsidRPr="001D6EE8">
        <w:t>,</w:t>
      </w:r>
      <w:r w:rsidRPr="001D6EE8">
        <w:rPr>
          <w:cs/>
          <w:lang w:bidi="bn-IN"/>
        </w:rPr>
        <w:t>৩য় খণ্ড</w:t>
      </w:r>
      <w:r w:rsidRPr="001D6EE8">
        <w:t>,</w:t>
      </w:r>
      <w:r w:rsidRPr="001D6EE8">
        <w:rPr>
          <w:cs/>
          <w:lang w:bidi="bn-IN"/>
        </w:rPr>
        <w:t xml:space="preserve">পৃ. ২০৫। </w:t>
      </w:r>
    </w:p>
    <w:p w:rsidR="00302933" w:rsidRPr="001D6EE8" w:rsidRDefault="00302933" w:rsidP="00302933">
      <w:pPr>
        <w:pStyle w:val="libNormal"/>
      </w:pPr>
      <w:r w:rsidRPr="001D6EE8">
        <w:rPr>
          <w:cs/>
          <w:lang w:bidi="bn-IN"/>
        </w:rPr>
        <w:t>৬৩</w:t>
      </w:r>
      <w:r w:rsidRPr="001D6EE8">
        <w:rPr>
          <w:cs/>
          <w:lang w:bidi="hi-IN"/>
        </w:rPr>
        <w:t xml:space="preserve">। </w:t>
      </w:r>
      <w:r w:rsidRPr="001D6EE8">
        <w:rPr>
          <w:cs/>
          <w:lang w:bidi="bn-IN"/>
        </w:rPr>
        <w:t>তালখিসুল হাবির</w:t>
      </w:r>
      <w:r w:rsidRPr="001D6EE8">
        <w:t>,</w:t>
      </w:r>
      <w:r w:rsidRPr="001D6EE8">
        <w:rPr>
          <w:cs/>
          <w:lang w:bidi="bn-IN"/>
        </w:rPr>
        <w:t>২য় খণ্ড</w:t>
      </w:r>
      <w:r w:rsidRPr="001D6EE8">
        <w:t>,</w:t>
      </w:r>
      <w:r w:rsidRPr="001D6EE8">
        <w:rPr>
          <w:cs/>
          <w:lang w:bidi="bn-IN"/>
        </w:rPr>
        <w:t xml:space="preserve">পৃ. ১৩৭। </w:t>
      </w:r>
    </w:p>
    <w:p w:rsidR="00302933" w:rsidRPr="001D6EE8" w:rsidRDefault="00302933" w:rsidP="00302933">
      <w:pPr>
        <w:pStyle w:val="libNormal"/>
      </w:pPr>
      <w:r w:rsidRPr="001D6EE8">
        <w:rPr>
          <w:cs/>
          <w:lang w:bidi="bn-IN"/>
        </w:rPr>
        <w:t>৬৪</w:t>
      </w:r>
      <w:r w:rsidRPr="001D6EE8">
        <w:rPr>
          <w:cs/>
          <w:lang w:bidi="hi-IN"/>
        </w:rPr>
        <w:t xml:space="preserve">। </w:t>
      </w:r>
      <w:r w:rsidRPr="001D6EE8">
        <w:rPr>
          <w:cs/>
          <w:lang w:bidi="bn-IN"/>
        </w:rPr>
        <w:t>সহীহ তিরমিযী</w:t>
      </w:r>
      <w:r w:rsidRPr="001D6EE8">
        <w:t>,</w:t>
      </w:r>
      <w:r w:rsidRPr="00040C2B">
        <w:rPr>
          <w:rStyle w:val="libAlaemChar"/>
        </w:rPr>
        <w:t>‘</w:t>
      </w:r>
      <w:r w:rsidRPr="001D6EE8">
        <w:rPr>
          <w:cs/>
          <w:lang w:bidi="bn-IN"/>
        </w:rPr>
        <w:t xml:space="preserve">কিতাবে ফাজায়িলুল কুরআন। </w:t>
      </w:r>
    </w:p>
    <w:p w:rsidR="00302933" w:rsidRPr="001D6EE8" w:rsidRDefault="00302933" w:rsidP="00302933">
      <w:pPr>
        <w:pStyle w:val="libNormal"/>
      </w:pPr>
      <w:r w:rsidRPr="001D6EE8">
        <w:rPr>
          <w:cs/>
          <w:lang w:bidi="bn-IN"/>
        </w:rPr>
        <w:t>৬৫</w:t>
      </w:r>
      <w:r w:rsidRPr="001D6EE8">
        <w:rPr>
          <w:cs/>
          <w:lang w:bidi="hi-IN"/>
        </w:rPr>
        <w:t xml:space="preserve">। </w:t>
      </w:r>
      <w:r w:rsidRPr="001D6EE8">
        <w:rPr>
          <w:cs/>
          <w:lang w:bidi="bn-IN"/>
        </w:rPr>
        <w:t>মাজমাউজ জাওয়ায়িদ</w:t>
      </w:r>
      <w:r w:rsidRPr="001D6EE8">
        <w:t>,</w:t>
      </w:r>
      <w:r w:rsidRPr="001D6EE8">
        <w:rPr>
          <w:cs/>
          <w:lang w:bidi="bn-IN"/>
        </w:rPr>
        <w:t>৮ম খণ্ড</w:t>
      </w:r>
      <w:r w:rsidRPr="001D6EE8">
        <w:t>,</w:t>
      </w:r>
      <w:r w:rsidRPr="001D6EE8">
        <w:rPr>
          <w:cs/>
          <w:lang w:bidi="bn-IN"/>
        </w:rPr>
        <w:t xml:space="preserve">পৃ. ২১১। </w:t>
      </w:r>
    </w:p>
    <w:p w:rsidR="00302933" w:rsidRPr="001D6EE8" w:rsidRDefault="00302933" w:rsidP="00302933">
      <w:pPr>
        <w:pStyle w:val="libNormal"/>
      </w:pPr>
      <w:r w:rsidRPr="001D6EE8">
        <w:rPr>
          <w:cs/>
          <w:lang w:bidi="bn-IN"/>
        </w:rPr>
        <w:t>৬৬</w:t>
      </w:r>
      <w:r w:rsidRPr="001D6EE8">
        <w:rPr>
          <w:cs/>
          <w:lang w:bidi="hi-IN"/>
        </w:rPr>
        <w:t xml:space="preserve">। </w:t>
      </w:r>
      <w:r w:rsidRPr="001D6EE8">
        <w:rPr>
          <w:cs/>
          <w:lang w:bidi="bn-IN"/>
        </w:rPr>
        <w:t>ফাইজুল ক্বাদীর</w:t>
      </w:r>
      <w:r w:rsidRPr="001D6EE8">
        <w:t>,</w:t>
      </w:r>
      <w:r w:rsidRPr="001D6EE8">
        <w:rPr>
          <w:cs/>
          <w:lang w:bidi="bn-IN"/>
        </w:rPr>
        <w:t>৩য় খণ্ড</w:t>
      </w:r>
      <w:r w:rsidRPr="001D6EE8">
        <w:t>,</w:t>
      </w:r>
      <w:r w:rsidR="00DF163A">
        <w:rPr>
          <w:cs/>
          <w:lang w:bidi="bn-IN"/>
        </w:rPr>
        <w:t>পৃ. ১৮৪।</w:t>
      </w:r>
      <w:r w:rsidRPr="001D6EE8">
        <w:rPr>
          <w:cs/>
          <w:lang w:bidi="bn-IN"/>
        </w:rPr>
        <w:t xml:space="preserve"> </w:t>
      </w:r>
    </w:p>
    <w:p w:rsidR="00302933" w:rsidRPr="001D6EE8" w:rsidRDefault="00302933" w:rsidP="00302933">
      <w:pPr>
        <w:pStyle w:val="libNormal"/>
      </w:pPr>
      <w:r w:rsidRPr="001D6EE8">
        <w:rPr>
          <w:cs/>
          <w:lang w:bidi="bn-IN"/>
        </w:rPr>
        <w:t>৬৭</w:t>
      </w:r>
      <w:r w:rsidRPr="001D6EE8">
        <w:rPr>
          <w:cs/>
          <w:lang w:bidi="hi-IN"/>
        </w:rPr>
        <w:t xml:space="preserve">। </w:t>
      </w:r>
      <w:r w:rsidRPr="001D6EE8">
        <w:rPr>
          <w:cs/>
          <w:lang w:bidi="bn-IN"/>
        </w:rPr>
        <w:t>সিলসিলাতুল আহাদীসুস সাহীহাহ</w:t>
      </w:r>
      <w:r w:rsidRPr="001D6EE8">
        <w:t>,</w:t>
      </w:r>
      <w:r w:rsidR="00DF163A">
        <w:rPr>
          <w:cs/>
          <w:lang w:bidi="bn-IN"/>
        </w:rPr>
        <w:t>হাদীস নং ৬২১।</w:t>
      </w:r>
      <w:r w:rsidRPr="001D6EE8">
        <w:rPr>
          <w:cs/>
          <w:lang w:bidi="bn-IN"/>
        </w:rPr>
        <w:t xml:space="preserve"> </w:t>
      </w:r>
    </w:p>
    <w:p w:rsidR="00302933" w:rsidRPr="001D6EE8" w:rsidRDefault="00302933" w:rsidP="00302933">
      <w:pPr>
        <w:pStyle w:val="libNormal"/>
      </w:pPr>
      <w:r w:rsidRPr="001D6EE8">
        <w:rPr>
          <w:cs/>
          <w:lang w:bidi="bn-IN"/>
        </w:rPr>
        <w:t>৬৮</w:t>
      </w:r>
      <w:r w:rsidRPr="001D6EE8">
        <w:rPr>
          <w:cs/>
          <w:lang w:bidi="hi-IN"/>
        </w:rPr>
        <w:t xml:space="preserve">। </w:t>
      </w:r>
      <w:r w:rsidRPr="001D6EE8">
        <w:rPr>
          <w:cs/>
          <w:lang w:bidi="bn-IN"/>
        </w:rPr>
        <w:t>কানজুল উম্মাল</w:t>
      </w:r>
      <w:r w:rsidRPr="001D6EE8">
        <w:t>,</w:t>
      </w:r>
      <w:r w:rsidRPr="001D6EE8">
        <w:rPr>
          <w:cs/>
          <w:lang w:bidi="bn-IN"/>
        </w:rPr>
        <w:t>১ম খণ্ড</w:t>
      </w:r>
      <w:r w:rsidRPr="001D6EE8">
        <w:t>,</w:t>
      </w:r>
      <w:r w:rsidRPr="001D6EE8">
        <w:rPr>
          <w:cs/>
          <w:lang w:bidi="bn-IN"/>
        </w:rPr>
        <w:t>পৃ. ৫০৭</w:t>
      </w:r>
      <w:r w:rsidRPr="001D6EE8">
        <w:t>,</w:t>
      </w:r>
      <w:r w:rsidRPr="001D6EE8">
        <w:rPr>
          <w:cs/>
          <w:lang w:bidi="bn-IN"/>
        </w:rPr>
        <w:t xml:space="preserve">হাদীস নং ২২৪২। </w:t>
      </w:r>
    </w:p>
    <w:p w:rsidR="00302933" w:rsidRPr="001D6EE8" w:rsidRDefault="00302933" w:rsidP="00302933">
      <w:pPr>
        <w:pStyle w:val="libNormal"/>
      </w:pPr>
      <w:r w:rsidRPr="001D6EE8">
        <w:rPr>
          <w:cs/>
          <w:lang w:bidi="bn-IN"/>
        </w:rPr>
        <w:t>৬৯</w:t>
      </w:r>
      <w:r w:rsidRPr="001D6EE8">
        <w:rPr>
          <w:cs/>
          <w:lang w:bidi="hi-IN"/>
        </w:rPr>
        <w:t xml:space="preserve">। </w:t>
      </w:r>
      <w:r w:rsidR="00DF163A">
        <w:rPr>
          <w:cs/>
          <w:lang w:bidi="bn-IN"/>
        </w:rPr>
        <w:t>প্রাগুক্ত।</w:t>
      </w:r>
      <w:r w:rsidRPr="001D6EE8">
        <w:rPr>
          <w:cs/>
          <w:lang w:bidi="bn-IN"/>
        </w:rPr>
        <w:t xml:space="preserve"> </w:t>
      </w:r>
    </w:p>
    <w:p w:rsidR="00302933" w:rsidRPr="001D6EE8" w:rsidRDefault="00302933" w:rsidP="00302933">
      <w:pPr>
        <w:pStyle w:val="libNormal"/>
      </w:pPr>
      <w:r w:rsidRPr="001D6EE8">
        <w:rPr>
          <w:cs/>
          <w:lang w:bidi="bn-IN"/>
        </w:rPr>
        <w:t>৭০</w:t>
      </w:r>
      <w:r w:rsidRPr="001D6EE8">
        <w:rPr>
          <w:cs/>
          <w:lang w:bidi="hi-IN"/>
        </w:rPr>
        <w:t xml:space="preserve">। </w:t>
      </w:r>
      <w:r w:rsidRPr="001D6EE8">
        <w:rPr>
          <w:cs/>
          <w:lang w:bidi="bn-IN"/>
        </w:rPr>
        <w:t>সুনানে দারেমী</w:t>
      </w:r>
      <w:r w:rsidRPr="001D6EE8">
        <w:t>,</w:t>
      </w:r>
      <w:r w:rsidRPr="001D6EE8">
        <w:rPr>
          <w:cs/>
          <w:lang w:bidi="bn-IN"/>
        </w:rPr>
        <w:t>১ম খণ্ড</w:t>
      </w:r>
      <w:r w:rsidRPr="001D6EE8">
        <w:t>,</w:t>
      </w:r>
      <w:r w:rsidRPr="001D6EE8">
        <w:rPr>
          <w:cs/>
          <w:lang w:bidi="bn-IN"/>
        </w:rPr>
        <w:t>পৃ. ৫৬-৫৭</w:t>
      </w:r>
      <w:r w:rsidRPr="001D6EE8">
        <w:t>,</w:t>
      </w:r>
      <w:r w:rsidR="00DF163A">
        <w:rPr>
          <w:cs/>
          <w:lang w:bidi="bn-IN"/>
        </w:rPr>
        <w:t>হাদীস নং ৯৩।</w:t>
      </w:r>
      <w:r w:rsidRPr="001D6EE8">
        <w:rPr>
          <w:cs/>
          <w:lang w:bidi="bn-IN"/>
        </w:rPr>
        <w:t xml:space="preserve"> </w:t>
      </w:r>
    </w:p>
    <w:p w:rsidR="00302933" w:rsidRPr="001D6EE8" w:rsidRDefault="00302933" w:rsidP="00302933">
      <w:pPr>
        <w:pStyle w:val="libNormal"/>
      </w:pPr>
      <w:r w:rsidRPr="001D6EE8">
        <w:rPr>
          <w:cs/>
          <w:lang w:bidi="bn-IN"/>
        </w:rPr>
        <w:t>৭১</w:t>
      </w:r>
      <w:r w:rsidRPr="001D6EE8">
        <w:rPr>
          <w:cs/>
          <w:lang w:bidi="hi-IN"/>
        </w:rPr>
        <w:t xml:space="preserve">। </w:t>
      </w:r>
      <w:r w:rsidRPr="001D6EE8">
        <w:rPr>
          <w:cs/>
          <w:lang w:bidi="bn-IN"/>
        </w:rPr>
        <w:t>মুসা</w:t>
      </w:r>
      <w:r w:rsidRPr="001D6EE8">
        <w:t>,</w:t>
      </w:r>
      <w:r w:rsidRPr="001D6EE8">
        <w:rPr>
          <w:cs/>
          <w:lang w:bidi="bn-IN"/>
        </w:rPr>
        <w:t>মুহাম্মাদ আলী</w:t>
      </w:r>
      <w:r w:rsidRPr="001D6EE8">
        <w:t>,</w:t>
      </w:r>
      <w:r w:rsidRPr="001D6EE8">
        <w:rPr>
          <w:cs/>
          <w:lang w:bidi="bn-IN"/>
        </w:rPr>
        <w:t>হাকীকাতুত তাওয়াসসুল ওয়াল ওয়াসিলাহ</w:t>
      </w:r>
      <w:r w:rsidRPr="001D6EE8">
        <w:t>,</w:t>
      </w:r>
      <w:r w:rsidRPr="001D6EE8">
        <w:rPr>
          <w:cs/>
          <w:lang w:bidi="bn-IN"/>
        </w:rPr>
        <w:t xml:space="preserve">পৃ. ২৭১। </w:t>
      </w:r>
    </w:p>
    <w:p w:rsidR="00302933" w:rsidRPr="001D6EE8" w:rsidRDefault="00302933" w:rsidP="00302933">
      <w:pPr>
        <w:pStyle w:val="libNormal"/>
      </w:pPr>
      <w:r w:rsidRPr="001D6EE8">
        <w:rPr>
          <w:cs/>
          <w:lang w:bidi="bn-IN"/>
        </w:rPr>
        <w:t>৭২</w:t>
      </w:r>
      <w:r w:rsidRPr="001D6EE8">
        <w:rPr>
          <w:cs/>
          <w:lang w:bidi="hi-IN"/>
        </w:rPr>
        <w:t xml:space="preserve">। </w:t>
      </w:r>
      <w:r w:rsidRPr="001D6EE8">
        <w:rPr>
          <w:cs/>
          <w:lang w:bidi="bn-IN"/>
        </w:rPr>
        <w:t>মাজমাউজ জাওয়ায়িদ</w:t>
      </w:r>
      <w:r w:rsidRPr="001D6EE8">
        <w:t>,</w:t>
      </w:r>
      <w:r w:rsidRPr="001D6EE8">
        <w:rPr>
          <w:cs/>
          <w:lang w:bidi="bn-IN"/>
        </w:rPr>
        <w:t>৮ম খণ্ড</w:t>
      </w:r>
      <w:r w:rsidRPr="001D6EE8">
        <w:t>,</w:t>
      </w:r>
      <w:r w:rsidR="00DF163A">
        <w:rPr>
          <w:cs/>
          <w:lang w:bidi="bn-IN"/>
        </w:rPr>
        <w:t xml:space="preserve">পৃ. ২১১। </w:t>
      </w:r>
    </w:p>
    <w:p w:rsidR="00302933" w:rsidRPr="001D6EE8" w:rsidRDefault="00302933" w:rsidP="00302933">
      <w:pPr>
        <w:pStyle w:val="libNormal"/>
      </w:pPr>
      <w:r w:rsidRPr="001D6EE8">
        <w:rPr>
          <w:cs/>
          <w:lang w:bidi="bn-IN"/>
        </w:rPr>
        <w:t>৭৩</w:t>
      </w:r>
      <w:r w:rsidRPr="001D6EE8">
        <w:rPr>
          <w:cs/>
          <w:lang w:bidi="hi-IN"/>
        </w:rPr>
        <w:t xml:space="preserve">। </w:t>
      </w:r>
      <w:r w:rsidRPr="001D6EE8">
        <w:rPr>
          <w:cs/>
          <w:lang w:bidi="bn-IN"/>
        </w:rPr>
        <w:t>প্রাগুক্ত</w:t>
      </w:r>
      <w:r w:rsidRPr="001D6EE8">
        <w:t>,</w:t>
      </w:r>
      <w:r w:rsidRPr="001D6EE8">
        <w:rPr>
          <w:cs/>
          <w:lang w:bidi="bn-IN"/>
        </w:rPr>
        <w:t>৯ম খণ্ড</w:t>
      </w:r>
      <w:r w:rsidRPr="001D6EE8">
        <w:t>,</w:t>
      </w:r>
      <w:r w:rsidRPr="001D6EE8">
        <w:rPr>
          <w:cs/>
          <w:lang w:bidi="bn-IN"/>
        </w:rPr>
        <w:t>পৃ. ২৪</w:t>
      </w:r>
      <w:r w:rsidRPr="001D6EE8">
        <w:t>;</w:t>
      </w:r>
      <w:r w:rsidRPr="001D6EE8">
        <w:rPr>
          <w:cs/>
          <w:lang w:bidi="bn-IN"/>
        </w:rPr>
        <w:t>সুয়ূতী</w:t>
      </w:r>
      <w:r w:rsidRPr="001D6EE8">
        <w:t>,</w:t>
      </w:r>
      <w:r w:rsidRPr="001D6EE8">
        <w:rPr>
          <w:cs/>
          <w:lang w:bidi="bn-IN"/>
        </w:rPr>
        <w:t>আল খাসাইসুল কুবরা</w:t>
      </w:r>
      <w:r w:rsidRPr="001D6EE8">
        <w:t>,</w:t>
      </w:r>
      <w:r w:rsidRPr="001D6EE8">
        <w:rPr>
          <w:cs/>
          <w:lang w:bidi="bn-IN"/>
        </w:rPr>
        <w:t>২য় খণ্ড</w:t>
      </w:r>
      <w:r w:rsidRPr="001D6EE8">
        <w:t>,</w:t>
      </w:r>
      <w:r w:rsidR="00DF163A">
        <w:rPr>
          <w:cs/>
          <w:lang w:bidi="bn-IN"/>
        </w:rPr>
        <w:t xml:space="preserve">পৃ. ২৮১। </w:t>
      </w:r>
    </w:p>
    <w:p w:rsidR="00302933" w:rsidRPr="001D6EE8" w:rsidRDefault="00302933" w:rsidP="00302933">
      <w:pPr>
        <w:pStyle w:val="libNormal"/>
      </w:pPr>
      <w:r w:rsidRPr="001D6EE8">
        <w:rPr>
          <w:cs/>
          <w:lang w:bidi="bn-IN"/>
        </w:rPr>
        <w:t>৭৪</w:t>
      </w:r>
      <w:r w:rsidRPr="001D6EE8">
        <w:rPr>
          <w:cs/>
          <w:lang w:bidi="hi-IN"/>
        </w:rPr>
        <w:t xml:space="preserve">। </w:t>
      </w:r>
      <w:r w:rsidRPr="001D6EE8">
        <w:rPr>
          <w:cs/>
          <w:lang w:bidi="bn-IN"/>
        </w:rPr>
        <w:t>সুয়ূতী</w:t>
      </w:r>
      <w:r w:rsidRPr="001D6EE8">
        <w:t>,</w:t>
      </w:r>
      <w:r w:rsidRPr="001D6EE8">
        <w:rPr>
          <w:cs/>
          <w:lang w:bidi="bn-IN"/>
        </w:rPr>
        <w:t xml:space="preserve">আলহাভী লিল ফাতওয়া। </w:t>
      </w:r>
    </w:p>
    <w:p w:rsidR="00302933" w:rsidRPr="001D6EE8" w:rsidRDefault="00302933" w:rsidP="00302933">
      <w:pPr>
        <w:pStyle w:val="libNormal"/>
      </w:pPr>
      <w:r w:rsidRPr="001D6EE8">
        <w:rPr>
          <w:cs/>
          <w:lang w:bidi="bn-IN"/>
        </w:rPr>
        <w:t>৭৫</w:t>
      </w:r>
      <w:r w:rsidRPr="001D6EE8">
        <w:rPr>
          <w:cs/>
          <w:lang w:bidi="hi-IN"/>
        </w:rPr>
        <w:t xml:space="preserve">। </w:t>
      </w:r>
      <w:r w:rsidRPr="001D6EE8">
        <w:rPr>
          <w:cs/>
          <w:lang w:bidi="bn-IN"/>
        </w:rPr>
        <w:t>হাকিকাতুত তাওয়াসসুল ওয়াল ওয়াসিলাহ্</w:t>
      </w:r>
      <w:r w:rsidRPr="001D6EE8">
        <w:t>,</w:t>
      </w:r>
      <w:r w:rsidRPr="001D6EE8">
        <w:rPr>
          <w:cs/>
          <w:lang w:bidi="bn-IN"/>
        </w:rPr>
        <w:t>পৃ. ২৬৫। (হাকিম নিশাবুরী হতে বর্ণিত)</w:t>
      </w:r>
    </w:p>
    <w:p w:rsidR="00302933" w:rsidRPr="001D6EE8" w:rsidRDefault="00302933" w:rsidP="00302933">
      <w:pPr>
        <w:pStyle w:val="libNormal"/>
      </w:pPr>
      <w:r w:rsidRPr="001D6EE8">
        <w:rPr>
          <w:cs/>
          <w:lang w:bidi="bn-IN"/>
        </w:rPr>
        <w:t>৭৬</w:t>
      </w:r>
      <w:r w:rsidRPr="001D6EE8">
        <w:rPr>
          <w:cs/>
          <w:lang w:bidi="hi-IN"/>
        </w:rPr>
        <w:t xml:space="preserve">। </w:t>
      </w:r>
      <w:r w:rsidRPr="001D6EE8">
        <w:rPr>
          <w:cs/>
          <w:lang w:bidi="bn-IN"/>
        </w:rPr>
        <w:t>প্রাগুক্ত</w:t>
      </w:r>
      <w:r w:rsidRPr="001D6EE8">
        <w:t>,</w:t>
      </w:r>
      <w:r w:rsidR="00DF163A">
        <w:rPr>
          <w:cs/>
          <w:lang w:bidi="bn-IN"/>
        </w:rPr>
        <w:t xml:space="preserve">পৃ. ২৫৭। </w:t>
      </w:r>
    </w:p>
    <w:p w:rsidR="00302933" w:rsidRPr="001D6EE8" w:rsidRDefault="00302933" w:rsidP="00302933">
      <w:pPr>
        <w:pStyle w:val="libNormal"/>
      </w:pPr>
      <w:r w:rsidRPr="001D6EE8">
        <w:rPr>
          <w:cs/>
          <w:lang w:bidi="bn-IN"/>
        </w:rPr>
        <w:t>৭৭</w:t>
      </w:r>
      <w:r w:rsidRPr="001D6EE8">
        <w:rPr>
          <w:cs/>
          <w:lang w:bidi="hi-IN"/>
        </w:rPr>
        <w:t xml:space="preserve">। </w:t>
      </w:r>
      <w:r w:rsidRPr="001D6EE8">
        <w:rPr>
          <w:cs/>
          <w:lang w:bidi="bn-IN"/>
        </w:rPr>
        <w:t>আর রুহ</w:t>
      </w:r>
      <w:r w:rsidRPr="001D6EE8">
        <w:t>,</w:t>
      </w:r>
      <w:r w:rsidR="00DF163A">
        <w:rPr>
          <w:cs/>
          <w:lang w:bidi="bn-IN"/>
        </w:rPr>
        <w:t>পৃ: ১৬-১৮।</w:t>
      </w:r>
      <w:r w:rsidRPr="001D6EE8">
        <w:rPr>
          <w:cs/>
          <w:lang w:bidi="bn-IN"/>
        </w:rPr>
        <w:t xml:space="preserve"> </w:t>
      </w:r>
    </w:p>
    <w:p w:rsidR="00302933" w:rsidRPr="001D6EE8" w:rsidRDefault="00302933" w:rsidP="00302933">
      <w:pPr>
        <w:pStyle w:val="libNormal"/>
      </w:pPr>
      <w:r w:rsidRPr="001D6EE8">
        <w:rPr>
          <w:cs/>
          <w:lang w:bidi="bn-IN"/>
        </w:rPr>
        <w:t>৭৮</w:t>
      </w:r>
      <w:r w:rsidRPr="001D6EE8">
        <w:rPr>
          <w:cs/>
          <w:lang w:bidi="hi-IN"/>
        </w:rPr>
        <w:t xml:space="preserve">। </w:t>
      </w:r>
      <w:r w:rsidRPr="001D6EE8">
        <w:rPr>
          <w:cs/>
          <w:lang w:bidi="bn-IN"/>
        </w:rPr>
        <w:t>প্রাগুক্ত।</w:t>
      </w:r>
    </w:p>
    <w:p w:rsidR="00302933" w:rsidRPr="001D6EE8" w:rsidRDefault="00302933" w:rsidP="00302933">
      <w:pPr>
        <w:pStyle w:val="libNormal"/>
      </w:pPr>
      <w:r w:rsidRPr="001D6EE8">
        <w:rPr>
          <w:cs/>
          <w:lang w:bidi="bn-IN"/>
        </w:rPr>
        <w:t>৭৯</w:t>
      </w:r>
      <w:r w:rsidRPr="001D6EE8">
        <w:rPr>
          <w:cs/>
          <w:lang w:bidi="hi-IN"/>
        </w:rPr>
        <w:t xml:space="preserve">। </w:t>
      </w:r>
      <w:r w:rsidRPr="001D6EE8">
        <w:rPr>
          <w:cs/>
          <w:lang w:bidi="bn-IN"/>
        </w:rPr>
        <w:t xml:space="preserve">প্রাগুক্ত। </w:t>
      </w:r>
    </w:p>
    <w:p w:rsidR="00302933" w:rsidRPr="001D6EE8" w:rsidRDefault="00302933" w:rsidP="00302933">
      <w:pPr>
        <w:pStyle w:val="libNormal"/>
      </w:pPr>
      <w:r w:rsidRPr="001D6EE8">
        <w:rPr>
          <w:cs/>
          <w:lang w:bidi="bn-IN"/>
        </w:rPr>
        <w:t>৮০</w:t>
      </w:r>
      <w:r w:rsidRPr="001D6EE8">
        <w:rPr>
          <w:cs/>
          <w:lang w:bidi="hi-IN"/>
        </w:rPr>
        <w:t xml:space="preserve">। </w:t>
      </w:r>
      <w:r w:rsidRPr="001D6EE8">
        <w:rPr>
          <w:cs/>
          <w:lang w:bidi="bn-IN"/>
        </w:rPr>
        <w:t xml:space="preserve">প্রাগুক্ত। </w:t>
      </w:r>
    </w:p>
    <w:p w:rsidR="00302933" w:rsidRPr="001D6EE8" w:rsidRDefault="00302933" w:rsidP="00302933">
      <w:pPr>
        <w:pStyle w:val="libNormal"/>
      </w:pPr>
      <w:r w:rsidRPr="001D6EE8">
        <w:rPr>
          <w:cs/>
          <w:lang w:bidi="bn-IN"/>
        </w:rPr>
        <w:t>৮১</w:t>
      </w:r>
      <w:r w:rsidRPr="001D6EE8">
        <w:rPr>
          <w:cs/>
          <w:lang w:bidi="hi-IN"/>
        </w:rPr>
        <w:t xml:space="preserve">। </w:t>
      </w:r>
      <w:r w:rsidRPr="001D6EE8">
        <w:rPr>
          <w:cs/>
          <w:lang w:bidi="bn-IN"/>
        </w:rPr>
        <w:t xml:space="preserve">প্রাগুক্ত। </w:t>
      </w:r>
    </w:p>
    <w:p w:rsidR="00302933" w:rsidRPr="001D6EE8" w:rsidRDefault="00302933" w:rsidP="00302933">
      <w:pPr>
        <w:pStyle w:val="libNormal"/>
      </w:pPr>
      <w:r w:rsidRPr="001D6EE8">
        <w:rPr>
          <w:cs/>
          <w:lang w:bidi="bn-IN"/>
        </w:rPr>
        <w:t>৮২</w:t>
      </w:r>
      <w:r w:rsidRPr="001D6EE8">
        <w:rPr>
          <w:cs/>
          <w:lang w:bidi="hi-IN"/>
        </w:rPr>
        <w:t xml:space="preserve">। </w:t>
      </w:r>
      <w:r w:rsidRPr="001D6EE8">
        <w:rPr>
          <w:cs/>
          <w:lang w:bidi="bn-IN"/>
        </w:rPr>
        <w:t xml:space="preserve">প্রাগুক্ত। </w:t>
      </w:r>
    </w:p>
    <w:p w:rsidR="00302933" w:rsidRPr="001D6EE8" w:rsidRDefault="00302933" w:rsidP="00302933">
      <w:pPr>
        <w:pStyle w:val="libNormal"/>
      </w:pPr>
      <w:r w:rsidRPr="001D6EE8">
        <w:rPr>
          <w:cs/>
          <w:lang w:bidi="bn-IN"/>
        </w:rPr>
        <w:t>৮৩</w:t>
      </w:r>
      <w:r w:rsidRPr="001D6EE8">
        <w:rPr>
          <w:cs/>
          <w:lang w:bidi="hi-IN"/>
        </w:rPr>
        <w:t xml:space="preserve">। </w:t>
      </w:r>
      <w:r w:rsidRPr="001D6EE8">
        <w:rPr>
          <w:cs/>
          <w:lang w:bidi="bn-IN"/>
        </w:rPr>
        <w:t xml:space="preserve">প্রাগুক্ত। </w:t>
      </w:r>
    </w:p>
    <w:p w:rsidR="00302933" w:rsidRPr="001D6EE8" w:rsidRDefault="00302933" w:rsidP="00302933">
      <w:pPr>
        <w:pStyle w:val="libNormal"/>
      </w:pPr>
      <w:r w:rsidRPr="001D6EE8">
        <w:rPr>
          <w:cs/>
          <w:lang w:bidi="bn-IN"/>
        </w:rPr>
        <w:t>৮৪</w:t>
      </w:r>
      <w:r w:rsidRPr="001D6EE8">
        <w:rPr>
          <w:cs/>
          <w:lang w:bidi="hi-IN"/>
        </w:rPr>
        <w:t xml:space="preserve">। </w:t>
      </w:r>
      <w:r w:rsidRPr="001D6EE8">
        <w:rPr>
          <w:cs/>
          <w:lang w:bidi="bn-IN"/>
        </w:rPr>
        <w:t>আর রুহ</w:t>
      </w:r>
      <w:r w:rsidRPr="001D6EE8">
        <w:t>,</w:t>
      </w:r>
      <w:r w:rsidRPr="001D6EE8">
        <w:rPr>
          <w:cs/>
          <w:lang w:bidi="bn-IN"/>
        </w:rPr>
        <w:t xml:space="preserve">পৃ. ১৮-১৯।  </w:t>
      </w:r>
    </w:p>
    <w:p w:rsidR="00302933" w:rsidRPr="001D6EE8" w:rsidRDefault="00302933" w:rsidP="00302933">
      <w:pPr>
        <w:pStyle w:val="libNormal"/>
      </w:pPr>
      <w:r w:rsidRPr="001D6EE8">
        <w:rPr>
          <w:cs/>
          <w:lang w:bidi="bn-IN"/>
        </w:rPr>
        <w:lastRenderedPageBreak/>
        <w:t>৮৫</w:t>
      </w:r>
      <w:r w:rsidRPr="001D6EE8">
        <w:rPr>
          <w:cs/>
          <w:lang w:bidi="hi-IN"/>
        </w:rPr>
        <w:t xml:space="preserve">। </w:t>
      </w:r>
      <w:r w:rsidRPr="001D6EE8">
        <w:rPr>
          <w:cs/>
          <w:lang w:bidi="bn-IN"/>
        </w:rPr>
        <w:t xml:space="preserve">প্রাগুক্ত। </w:t>
      </w:r>
    </w:p>
    <w:p w:rsidR="00302933" w:rsidRPr="001D6EE8" w:rsidRDefault="00302933" w:rsidP="00302933">
      <w:pPr>
        <w:pStyle w:val="libNormal"/>
      </w:pPr>
      <w:r w:rsidRPr="001D6EE8">
        <w:rPr>
          <w:cs/>
          <w:lang w:bidi="bn-IN"/>
        </w:rPr>
        <w:t>৮৬</w:t>
      </w:r>
      <w:r w:rsidRPr="001D6EE8">
        <w:rPr>
          <w:cs/>
          <w:lang w:bidi="hi-IN"/>
        </w:rPr>
        <w:t xml:space="preserve">। </w:t>
      </w:r>
      <w:r w:rsidRPr="001D6EE8">
        <w:rPr>
          <w:cs/>
          <w:lang w:bidi="bn-IN"/>
        </w:rPr>
        <w:t xml:space="preserve">প্রাগুক্ত। </w:t>
      </w:r>
    </w:p>
    <w:p w:rsidR="00302933" w:rsidRPr="001D6EE8" w:rsidRDefault="00302933" w:rsidP="00FA5FD8">
      <w:pPr>
        <w:pStyle w:val="libNormal"/>
      </w:pPr>
      <w:r w:rsidRPr="001D6EE8">
        <w:rPr>
          <w:cs/>
          <w:lang w:bidi="bn-IN"/>
        </w:rPr>
        <w:t>৮৭</w:t>
      </w:r>
      <w:r w:rsidRPr="001D6EE8">
        <w:rPr>
          <w:cs/>
          <w:lang w:bidi="hi-IN"/>
        </w:rPr>
        <w:t xml:space="preserve">। </w:t>
      </w:r>
      <w:r w:rsidRPr="001D6EE8">
        <w:rPr>
          <w:cs/>
          <w:lang w:bidi="bn-IN"/>
        </w:rPr>
        <w:t>সূরা নাজম : ৩</w:t>
      </w:r>
      <w:r w:rsidR="00FA5FD8">
        <w:rPr>
          <w:cs/>
          <w:lang w:bidi="bn-IN"/>
        </w:rPr>
        <w:t>৯</w:t>
      </w:r>
      <w:r w:rsidRPr="001D6EE8">
        <w:rPr>
          <w:cs/>
          <w:lang w:bidi="hi-IN"/>
        </w:rPr>
        <w:t xml:space="preserve">।  </w:t>
      </w:r>
    </w:p>
    <w:p w:rsidR="00302933" w:rsidRPr="001D6EE8" w:rsidRDefault="00302933" w:rsidP="00302933">
      <w:pPr>
        <w:pStyle w:val="libNormal"/>
      </w:pPr>
      <w:r w:rsidRPr="001D6EE8">
        <w:rPr>
          <w:cs/>
          <w:lang w:bidi="bn-IN"/>
        </w:rPr>
        <w:t>৮৮</w:t>
      </w:r>
      <w:r w:rsidRPr="001D6EE8">
        <w:rPr>
          <w:cs/>
          <w:lang w:bidi="hi-IN"/>
        </w:rPr>
        <w:t xml:space="preserve">। </w:t>
      </w:r>
      <w:r w:rsidRPr="001D6EE8">
        <w:rPr>
          <w:cs/>
          <w:lang w:bidi="bn-IN"/>
        </w:rPr>
        <w:t>সুরা তুর</w:t>
      </w:r>
      <w:r w:rsidRPr="001D6EE8">
        <w:t>,</w:t>
      </w:r>
      <w:r w:rsidRPr="001D6EE8">
        <w:rPr>
          <w:cs/>
          <w:lang w:bidi="bn-IN"/>
        </w:rPr>
        <w:t xml:space="preserve">২১।  </w:t>
      </w:r>
    </w:p>
    <w:p w:rsidR="00302933" w:rsidRPr="001D6EE8" w:rsidRDefault="00302933" w:rsidP="00302933">
      <w:pPr>
        <w:pStyle w:val="libNormal"/>
      </w:pPr>
      <w:r w:rsidRPr="001D6EE8">
        <w:rPr>
          <w:cs/>
          <w:lang w:bidi="bn-IN"/>
        </w:rPr>
        <w:t>৮৯</w:t>
      </w:r>
      <w:r w:rsidRPr="001D6EE8">
        <w:rPr>
          <w:cs/>
          <w:lang w:bidi="hi-IN"/>
        </w:rPr>
        <w:t xml:space="preserve">। </w:t>
      </w:r>
      <w:r w:rsidRPr="001D6EE8">
        <w:rPr>
          <w:cs/>
          <w:lang w:bidi="bn-IN"/>
        </w:rPr>
        <w:t xml:space="preserve">শিফাউস সুদুর বিশারহি হালিল মাওতা ওয়াল কুবুর। </w:t>
      </w:r>
    </w:p>
    <w:p w:rsidR="00302933" w:rsidRPr="001D6EE8" w:rsidRDefault="00302933" w:rsidP="00302933">
      <w:pPr>
        <w:pStyle w:val="libNormal"/>
      </w:pPr>
      <w:r w:rsidRPr="001D6EE8">
        <w:rPr>
          <w:cs/>
          <w:lang w:bidi="bn-IN"/>
        </w:rPr>
        <w:t>৯০</w:t>
      </w:r>
      <w:r w:rsidRPr="001D6EE8">
        <w:rPr>
          <w:cs/>
          <w:lang w:bidi="hi-IN"/>
        </w:rPr>
        <w:t xml:space="preserve">। </w:t>
      </w:r>
      <w:r w:rsidRPr="001D6EE8">
        <w:rPr>
          <w:cs/>
          <w:lang w:bidi="bn-IN"/>
        </w:rPr>
        <w:t xml:space="preserve">সূরা  মুমিন : ৭। </w:t>
      </w:r>
    </w:p>
    <w:p w:rsidR="00302933" w:rsidRPr="001D6EE8" w:rsidRDefault="00302933" w:rsidP="00302933">
      <w:pPr>
        <w:pStyle w:val="libNormal"/>
      </w:pPr>
      <w:r w:rsidRPr="001D6EE8">
        <w:rPr>
          <w:cs/>
          <w:lang w:bidi="bn-IN"/>
        </w:rPr>
        <w:t>৯১</w:t>
      </w:r>
      <w:r w:rsidRPr="001D6EE8">
        <w:rPr>
          <w:cs/>
          <w:lang w:bidi="hi-IN"/>
        </w:rPr>
        <w:t xml:space="preserve">। </w:t>
      </w:r>
      <w:r w:rsidRPr="001D6EE8">
        <w:rPr>
          <w:cs/>
          <w:lang w:bidi="bn-IN"/>
        </w:rPr>
        <w:t xml:space="preserve">সূরা শুরা :  ৫। </w:t>
      </w:r>
    </w:p>
    <w:p w:rsidR="00302933" w:rsidRPr="001D6EE8" w:rsidRDefault="00302933" w:rsidP="00302933">
      <w:pPr>
        <w:pStyle w:val="libNormal"/>
      </w:pPr>
      <w:r w:rsidRPr="001D6EE8">
        <w:rPr>
          <w:cs/>
          <w:lang w:bidi="bn-IN"/>
        </w:rPr>
        <w:t>৯২</w:t>
      </w:r>
      <w:r w:rsidRPr="001D6EE8">
        <w:rPr>
          <w:cs/>
          <w:lang w:bidi="hi-IN"/>
        </w:rPr>
        <w:t xml:space="preserve">। </w:t>
      </w:r>
      <w:r w:rsidRPr="001D6EE8">
        <w:rPr>
          <w:cs/>
          <w:lang w:bidi="bn-IN"/>
        </w:rPr>
        <w:t>সূরা হাশর : ১০।</w:t>
      </w:r>
    </w:p>
    <w:p w:rsidR="00302933" w:rsidRPr="001D6EE8" w:rsidRDefault="00302933" w:rsidP="00302933">
      <w:pPr>
        <w:pStyle w:val="libNormal"/>
      </w:pPr>
      <w:r w:rsidRPr="001D6EE8">
        <w:rPr>
          <w:cs/>
          <w:lang w:bidi="bn-IN"/>
        </w:rPr>
        <w:t>৯৩</w:t>
      </w:r>
      <w:r w:rsidRPr="001D6EE8">
        <w:rPr>
          <w:cs/>
          <w:lang w:bidi="hi-IN"/>
        </w:rPr>
        <w:t xml:space="preserve">। </w:t>
      </w:r>
      <w:r w:rsidRPr="001D6EE8">
        <w:rPr>
          <w:cs/>
          <w:lang w:bidi="bn-IN"/>
        </w:rPr>
        <w:t>সহীহ মুসলিম</w:t>
      </w:r>
      <w:r w:rsidRPr="001D6EE8">
        <w:t>,</w:t>
      </w:r>
      <w:r w:rsidRPr="001D6EE8">
        <w:rPr>
          <w:cs/>
          <w:lang w:bidi="bn-IN"/>
        </w:rPr>
        <w:t>৩য় খণ্ড</w:t>
      </w:r>
      <w:r w:rsidRPr="001D6EE8">
        <w:t>,</w:t>
      </w:r>
      <w:r w:rsidRPr="001D6EE8">
        <w:rPr>
          <w:cs/>
          <w:lang w:bidi="bn-IN"/>
        </w:rPr>
        <w:t>পৃ. ১৫৫-১৫৬</w:t>
      </w:r>
      <w:r w:rsidRPr="001D6EE8">
        <w:t>,</w:t>
      </w:r>
      <w:r w:rsidRPr="001D6EE8">
        <w:rPr>
          <w:cs/>
          <w:lang w:bidi="bn-IN"/>
        </w:rPr>
        <w:t xml:space="preserve">মৃতের পক্ষে রোজার কাযা আদায় অধ্যায়।  </w:t>
      </w:r>
    </w:p>
    <w:p w:rsidR="00302933" w:rsidRPr="001D6EE8" w:rsidRDefault="00302933" w:rsidP="00302933">
      <w:pPr>
        <w:pStyle w:val="libNormal"/>
      </w:pPr>
      <w:r w:rsidRPr="001D6EE8">
        <w:rPr>
          <w:cs/>
          <w:lang w:bidi="bn-IN"/>
        </w:rPr>
        <w:t>৯৪</w:t>
      </w:r>
      <w:r w:rsidRPr="001D6EE8">
        <w:rPr>
          <w:cs/>
          <w:lang w:bidi="hi-IN"/>
        </w:rPr>
        <w:t xml:space="preserve">। </w:t>
      </w:r>
      <w:r w:rsidRPr="001D6EE8">
        <w:rPr>
          <w:cs/>
          <w:lang w:bidi="bn-IN"/>
        </w:rPr>
        <w:t xml:space="preserve">প্রাগুক্ত। </w:t>
      </w:r>
    </w:p>
    <w:p w:rsidR="00302933" w:rsidRPr="001D6EE8" w:rsidRDefault="00302933" w:rsidP="00302933">
      <w:pPr>
        <w:pStyle w:val="libNormal"/>
      </w:pPr>
      <w:r w:rsidRPr="001D6EE8">
        <w:rPr>
          <w:cs/>
          <w:lang w:bidi="bn-IN"/>
        </w:rPr>
        <w:t>৯৫</w:t>
      </w:r>
      <w:r w:rsidRPr="001D6EE8">
        <w:rPr>
          <w:cs/>
          <w:lang w:bidi="hi-IN"/>
        </w:rPr>
        <w:t xml:space="preserve">। </w:t>
      </w:r>
      <w:r w:rsidRPr="001D6EE8">
        <w:rPr>
          <w:cs/>
          <w:lang w:bidi="bn-IN"/>
        </w:rPr>
        <w:t>প্রাগুক্ত।</w:t>
      </w:r>
    </w:p>
    <w:p w:rsidR="00302933" w:rsidRPr="001D6EE8" w:rsidRDefault="00302933" w:rsidP="00302933">
      <w:pPr>
        <w:pStyle w:val="libNormal"/>
      </w:pPr>
      <w:r w:rsidRPr="001D6EE8">
        <w:rPr>
          <w:cs/>
          <w:lang w:bidi="bn-IN"/>
        </w:rPr>
        <w:t>৯৬</w:t>
      </w:r>
      <w:r w:rsidRPr="001D6EE8">
        <w:rPr>
          <w:cs/>
          <w:lang w:bidi="hi-IN"/>
        </w:rPr>
        <w:t xml:space="preserve">। </w:t>
      </w:r>
      <w:r w:rsidRPr="001D6EE8">
        <w:rPr>
          <w:cs/>
          <w:lang w:bidi="bn-IN"/>
        </w:rPr>
        <w:t>সহীহ মুসলিম</w:t>
      </w:r>
      <w:r w:rsidRPr="001D6EE8">
        <w:t>,</w:t>
      </w:r>
      <w:r w:rsidRPr="001D6EE8">
        <w:rPr>
          <w:cs/>
          <w:lang w:bidi="bn-IN"/>
        </w:rPr>
        <w:t>৫ম খণ্ড</w:t>
      </w:r>
      <w:r w:rsidRPr="001D6EE8">
        <w:t>,</w:t>
      </w:r>
      <w:r w:rsidRPr="001D6EE8">
        <w:rPr>
          <w:cs/>
          <w:lang w:bidi="bn-IN"/>
        </w:rPr>
        <w:t>পৃ. ৭৩-৭৮</w:t>
      </w:r>
      <w:r w:rsidRPr="001D6EE8">
        <w:t>;</w:t>
      </w:r>
      <w:r w:rsidRPr="001D6EE8">
        <w:rPr>
          <w:cs/>
          <w:lang w:bidi="bn-IN"/>
        </w:rPr>
        <w:t>কানযুল উম্মাল</w:t>
      </w:r>
      <w:r w:rsidRPr="001D6EE8">
        <w:t>,</w:t>
      </w:r>
      <w:r w:rsidRPr="001D6EE8">
        <w:rPr>
          <w:cs/>
          <w:lang w:bidi="bn-IN"/>
        </w:rPr>
        <w:t>৮ম খণ্ড</w:t>
      </w:r>
      <w:r w:rsidRPr="001D6EE8">
        <w:t>,</w:t>
      </w:r>
      <w:r w:rsidRPr="001D6EE8">
        <w:rPr>
          <w:cs/>
          <w:lang w:bidi="bn-IN"/>
        </w:rPr>
        <w:t>পৃ. ৫৯৮-৬০২</w:t>
      </w:r>
      <w:r w:rsidRPr="001D6EE8">
        <w:t>,</w:t>
      </w:r>
      <w:r w:rsidRPr="001D6EE8">
        <w:rPr>
          <w:cs/>
          <w:lang w:bidi="bn-IN"/>
        </w:rPr>
        <w:t>হাদীস নং ১৭০৫০-১৭০৭১</w:t>
      </w:r>
      <w:r w:rsidRPr="001D6EE8">
        <w:t>;</w:t>
      </w:r>
      <w:r w:rsidRPr="001D6EE8">
        <w:rPr>
          <w:cs/>
          <w:lang w:bidi="bn-IN"/>
        </w:rPr>
        <w:t>আররুহ</w:t>
      </w:r>
      <w:r w:rsidRPr="001D6EE8">
        <w:t>,</w:t>
      </w:r>
      <w:r w:rsidRPr="001D6EE8">
        <w:rPr>
          <w:cs/>
          <w:lang w:bidi="bn-IN"/>
        </w:rPr>
        <w:t>পৃ. ১১৮-১২১।</w:t>
      </w:r>
    </w:p>
    <w:p w:rsidR="00302933" w:rsidRPr="001D6EE8" w:rsidRDefault="00302933" w:rsidP="00302933">
      <w:pPr>
        <w:pStyle w:val="libNormal"/>
      </w:pPr>
      <w:r w:rsidRPr="001D6EE8">
        <w:rPr>
          <w:cs/>
          <w:lang w:bidi="bn-IN"/>
        </w:rPr>
        <w:t>৯৭</w:t>
      </w:r>
      <w:r w:rsidRPr="001D6EE8">
        <w:rPr>
          <w:cs/>
          <w:lang w:bidi="hi-IN"/>
        </w:rPr>
        <w:t xml:space="preserve">। </w:t>
      </w:r>
      <w:r w:rsidRPr="001D6EE8">
        <w:rPr>
          <w:cs/>
          <w:lang w:bidi="bn-IN"/>
        </w:rPr>
        <w:t>শেখ আবদুল্লাহ্ হাবাশী</w:t>
      </w:r>
      <w:r w:rsidRPr="001D6EE8">
        <w:t>,</w:t>
      </w:r>
      <w:r w:rsidRPr="001D6EE8">
        <w:rPr>
          <w:cs/>
          <w:lang w:bidi="bn-IN"/>
        </w:rPr>
        <w:t>সারিহুল বায়ান</w:t>
      </w:r>
      <w:r w:rsidRPr="001D6EE8">
        <w:t>,</w:t>
      </w:r>
      <w:r w:rsidRPr="001D6EE8">
        <w:rPr>
          <w:cs/>
          <w:lang w:bidi="bn-IN"/>
        </w:rPr>
        <w:t xml:space="preserve">পৃ. ১৭৬। </w:t>
      </w:r>
    </w:p>
    <w:p w:rsidR="00302933" w:rsidRPr="001D6EE8" w:rsidRDefault="00302933" w:rsidP="00536ABD">
      <w:pPr>
        <w:pStyle w:val="libNormal"/>
      </w:pPr>
      <w:r w:rsidRPr="001D6EE8">
        <w:rPr>
          <w:cs/>
          <w:lang w:bidi="bn-IN"/>
        </w:rPr>
        <w:t>৯৮</w:t>
      </w:r>
      <w:r w:rsidRPr="001D6EE8">
        <w:rPr>
          <w:cs/>
          <w:lang w:bidi="hi-IN"/>
        </w:rPr>
        <w:t xml:space="preserve">। </w:t>
      </w:r>
      <w:r w:rsidRPr="001D6EE8">
        <w:rPr>
          <w:cs/>
          <w:lang w:bidi="bn-IN"/>
        </w:rPr>
        <w:t>সূরা রুম : ৫</w:t>
      </w:r>
      <w:r w:rsidR="00536ABD">
        <w:rPr>
          <w:cs/>
          <w:lang w:bidi="bn-IN"/>
        </w:rPr>
        <w:t>২</w:t>
      </w:r>
      <w:r w:rsidRPr="001D6EE8">
        <w:rPr>
          <w:cs/>
          <w:lang w:bidi="hi-IN"/>
        </w:rPr>
        <w:t xml:space="preserve">।  </w:t>
      </w:r>
    </w:p>
    <w:p w:rsidR="00302933" w:rsidRPr="001D6EE8" w:rsidRDefault="00302933" w:rsidP="00302933">
      <w:pPr>
        <w:pStyle w:val="libNormal"/>
      </w:pPr>
      <w:r w:rsidRPr="001D6EE8">
        <w:rPr>
          <w:cs/>
          <w:lang w:bidi="bn-IN"/>
        </w:rPr>
        <w:t>৯৯</w:t>
      </w:r>
      <w:r w:rsidRPr="001D6EE8">
        <w:rPr>
          <w:cs/>
          <w:lang w:bidi="hi-IN"/>
        </w:rPr>
        <w:t xml:space="preserve">। </w:t>
      </w:r>
      <w:r w:rsidRPr="001D6EE8">
        <w:rPr>
          <w:cs/>
          <w:lang w:bidi="bn-IN"/>
        </w:rPr>
        <w:t xml:space="preserve">সূরা ফাতির : ২২।  </w:t>
      </w:r>
    </w:p>
    <w:p w:rsidR="00302933" w:rsidRPr="001D6EE8" w:rsidRDefault="00302933" w:rsidP="00302933">
      <w:pPr>
        <w:pStyle w:val="libNormal"/>
      </w:pPr>
      <w:r w:rsidRPr="001D6EE8">
        <w:rPr>
          <w:cs/>
          <w:lang w:bidi="bn-IN"/>
        </w:rPr>
        <w:t>১০০</w:t>
      </w:r>
      <w:r w:rsidRPr="001D6EE8">
        <w:rPr>
          <w:cs/>
          <w:lang w:bidi="hi-IN"/>
        </w:rPr>
        <w:t xml:space="preserve">। </w:t>
      </w:r>
      <w:r w:rsidRPr="001D6EE8">
        <w:rPr>
          <w:cs/>
          <w:lang w:bidi="bn-IN"/>
        </w:rPr>
        <w:t>আর রুহ</w:t>
      </w:r>
      <w:r w:rsidRPr="001D6EE8">
        <w:t>,</w:t>
      </w:r>
      <w:r w:rsidRPr="001D6EE8">
        <w:rPr>
          <w:cs/>
          <w:lang w:bidi="bn-IN"/>
        </w:rPr>
        <w:t xml:space="preserve">পৃ. ৪৫-৪৬।  </w:t>
      </w:r>
    </w:p>
    <w:p w:rsidR="00302933" w:rsidRPr="001D6EE8" w:rsidRDefault="00302933" w:rsidP="00302933">
      <w:pPr>
        <w:pStyle w:val="libNormal"/>
      </w:pPr>
      <w:r w:rsidRPr="001D6EE8">
        <w:rPr>
          <w:cs/>
          <w:lang w:bidi="bn-IN"/>
        </w:rPr>
        <w:t>১০১</w:t>
      </w:r>
      <w:r w:rsidRPr="001D6EE8">
        <w:rPr>
          <w:cs/>
          <w:lang w:bidi="hi-IN"/>
        </w:rPr>
        <w:t xml:space="preserve">। </w:t>
      </w:r>
      <w:r w:rsidRPr="001D6EE8">
        <w:rPr>
          <w:cs/>
          <w:lang w:bidi="bn-IN"/>
        </w:rPr>
        <w:t>মুখতাছারু তাফসীরে ইবনে কাছির</w:t>
      </w:r>
      <w:r w:rsidRPr="001D6EE8">
        <w:t>,</w:t>
      </w:r>
      <w:r w:rsidRPr="001D6EE8">
        <w:rPr>
          <w:cs/>
          <w:lang w:bidi="bn-IN"/>
        </w:rPr>
        <w:t>৩য় খণ্ড</w:t>
      </w:r>
      <w:r w:rsidRPr="001D6EE8">
        <w:t>,</w:t>
      </w:r>
      <w:r w:rsidRPr="001D6EE8">
        <w:rPr>
          <w:cs/>
          <w:lang w:bidi="bn-IN"/>
        </w:rPr>
        <w:t>পৃ. ১৪৫।</w:t>
      </w:r>
    </w:p>
    <w:p w:rsidR="00302933" w:rsidRPr="001D6EE8" w:rsidRDefault="00302933" w:rsidP="00302933">
      <w:pPr>
        <w:pStyle w:val="libNormal"/>
      </w:pPr>
      <w:r w:rsidRPr="001D6EE8">
        <w:rPr>
          <w:cs/>
          <w:lang w:bidi="bn-IN"/>
        </w:rPr>
        <w:t>১০২</w:t>
      </w:r>
      <w:r w:rsidRPr="001D6EE8">
        <w:rPr>
          <w:cs/>
          <w:lang w:bidi="hi-IN"/>
        </w:rPr>
        <w:t xml:space="preserve">। </w:t>
      </w:r>
      <w:r w:rsidRPr="001D6EE8">
        <w:rPr>
          <w:cs/>
          <w:lang w:bidi="bn-IN"/>
        </w:rPr>
        <w:t xml:space="preserve">আল ইস্তিগাসা। </w:t>
      </w:r>
    </w:p>
    <w:p w:rsidR="00302933" w:rsidRPr="001D6EE8" w:rsidRDefault="00302933" w:rsidP="00302933">
      <w:pPr>
        <w:pStyle w:val="libNormal"/>
      </w:pPr>
      <w:r w:rsidRPr="001D6EE8">
        <w:rPr>
          <w:cs/>
          <w:lang w:bidi="bn-IN"/>
        </w:rPr>
        <w:t>১০৩</w:t>
      </w:r>
      <w:r w:rsidRPr="001D6EE8">
        <w:rPr>
          <w:cs/>
          <w:lang w:bidi="hi-IN"/>
        </w:rPr>
        <w:t xml:space="preserve">। </w:t>
      </w:r>
      <w:r w:rsidRPr="001D6EE8">
        <w:rPr>
          <w:cs/>
          <w:lang w:bidi="bn-IN"/>
        </w:rPr>
        <w:t>মিনহাজুস সুন্নাহ</w:t>
      </w:r>
      <w:r w:rsidRPr="001D6EE8">
        <w:t>,</w:t>
      </w:r>
      <w:r w:rsidRPr="001D6EE8">
        <w:rPr>
          <w:cs/>
          <w:lang w:bidi="bn-IN"/>
        </w:rPr>
        <w:t>২য় খণ্ড</w:t>
      </w:r>
      <w:r w:rsidRPr="001D6EE8">
        <w:t>,</w:t>
      </w:r>
      <w:r w:rsidRPr="001D6EE8">
        <w:rPr>
          <w:cs/>
          <w:lang w:bidi="bn-IN"/>
        </w:rPr>
        <w:t xml:space="preserve">পৃ. ৪৪১।  </w:t>
      </w:r>
    </w:p>
    <w:p w:rsidR="00302933" w:rsidRPr="001D6EE8" w:rsidRDefault="00302933" w:rsidP="00302933">
      <w:pPr>
        <w:pStyle w:val="libNormal"/>
      </w:pPr>
      <w:r w:rsidRPr="001D6EE8">
        <w:rPr>
          <w:cs/>
          <w:lang w:bidi="bn-IN"/>
        </w:rPr>
        <w:t>১০৪</w:t>
      </w:r>
      <w:r w:rsidRPr="001D6EE8">
        <w:rPr>
          <w:cs/>
          <w:lang w:bidi="hi-IN"/>
        </w:rPr>
        <w:t xml:space="preserve">। </w:t>
      </w:r>
      <w:r w:rsidRPr="001D6EE8">
        <w:rPr>
          <w:cs/>
          <w:lang w:bidi="bn-IN"/>
        </w:rPr>
        <w:t>ইরশাদুস সারি</w:t>
      </w:r>
      <w:r w:rsidRPr="001D6EE8">
        <w:t>,</w:t>
      </w:r>
      <w:r w:rsidRPr="001D6EE8">
        <w:rPr>
          <w:cs/>
          <w:lang w:bidi="bn-IN"/>
        </w:rPr>
        <w:t>২য় খণ্ড</w:t>
      </w:r>
      <w:r w:rsidRPr="001D6EE8">
        <w:t>,</w:t>
      </w:r>
      <w:r w:rsidRPr="001D6EE8">
        <w:rPr>
          <w:cs/>
          <w:lang w:bidi="bn-IN"/>
        </w:rPr>
        <w:t xml:space="preserve">পৃ. ৩২৯।  </w:t>
      </w:r>
    </w:p>
    <w:p w:rsidR="00302933" w:rsidRPr="001D6EE8" w:rsidRDefault="00302933" w:rsidP="00302933">
      <w:pPr>
        <w:pStyle w:val="libNormal"/>
      </w:pPr>
      <w:r w:rsidRPr="001D6EE8">
        <w:rPr>
          <w:cs/>
          <w:lang w:bidi="bn-IN"/>
        </w:rPr>
        <w:t>১০৫</w:t>
      </w:r>
      <w:r w:rsidRPr="001D6EE8">
        <w:rPr>
          <w:cs/>
          <w:lang w:bidi="hi-IN"/>
        </w:rPr>
        <w:t xml:space="preserve">। </w:t>
      </w:r>
      <w:r w:rsidRPr="001D6EE8">
        <w:rPr>
          <w:cs/>
          <w:lang w:bidi="bn-IN"/>
        </w:rPr>
        <w:t>আত তাওয়াসসুল ওয়াল ওয়াসিলাহ</w:t>
      </w:r>
      <w:r w:rsidRPr="001D6EE8">
        <w:t>,</w:t>
      </w:r>
      <w:r w:rsidRPr="001D6EE8">
        <w:rPr>
          <w:cs/>
          <w:lang w:bidi="bn-IN"/>
        </w:rPr>
        <w:t xml:space="preserve">পৃ. ৭২।  </w:t>
      </w:r>
    </w:p>
    <w:p w:rsidR="00302933" w:rsidRPr="001D6EE8" w:rsidRDefault="00302933" w:rsidP="00302933">
      <w:pPr>
        <w:pStyle w:val="libNormal"/>
      </w:pPr>
      <w:r w:rsidRPr="001D6EE8">
        <w:rPr>
          <w:cs/>
          <w:lang w:bidi="bn-IN"/>
        </w:rPr>
        <w:t>১০৬</w:t>
      </w:r>
      <w:r w:rsidRPr="001D6EE8">
        <w:rPr>
          <w:cs/>
          <w:lang w:bidi="hi-IN"/>
        </w:rPr>
        <w:t xml:space="preserve">। </w:t>
      </w:r>
      <w:r w:rsidRPr="001D6EE8">
        <w:rPr>
          <w:cs/>
          <w:lang w:bidi="bn-IN"/>
        </w:rPr>
        <w:t>আত তাওয়াসসুল ওয়াল ওয়াসিলাহ</w:t>
      </w:r>
      <w:r w:rsidRPr="001D6EE8">
        <w:t>,</w:t>
      </w:r>
      <w:r w:rsidRPr="001D6EE8">
        <w:rPr>
          <w:cs/>
          <w:lang w:bidi="bn-IN"/>
        </w:rPr>
        <w:t xml:space="preserve">পৃ. ১৫৬।  </w:t>
      </w:r>
    </w:p>
    <w:p w:rsidR="00302933" w:rsidRPr="001D6EE8" w:rsidRDefault="00302933" w:rsidP="00302933">
      <w:pPr>
        <w:pStyle w:val="libNormal"/>
      </w:pPr>
      <w:r w:rsidRPr="001D6EE8">
        <w:rPr>
          <w:cs/>
          <w:lang w:bidi="bn-IN"/>
        </w:rPr>
        <w:lastRenderedPageBreak/>
        <w:t>১০৭</w:t>
      </w:r>
      <w:r w:rsidRPr="001D6EE8">
        <w:rPr>
          <w:cs/>
          <w:lang w:bidi="hi-IN"/>
        </w:rPr>
        <w:t xml:space="preserve">। </w:t>
      </w:r>
      <w:r w:rsidRPr="001D6EE8">
        <w:rPr>
          <w:cs/>
          <w:lang w:bidi="bn-IN"/>
        </w:rPr>
        <w:t>মাজমুয়াতু ফাতওয়া লি বিন বায</w:t>
      </w:r>
      <w:r w:rsidRPr="001D6EE8">
        <w:t>,</w:t>
      </w:r>
      <w:r w:rsidRPr="001D6EE8">
        <w:rPr>
          <w:cs/>
          <w:lang w:bidi="bn-IN"/>
        </w:rPr>
        <w:t>২য় খণ্ড</w:t>
      </w:r>
      <w:r w:rsidRPr="001D6EE8">
        <w:t>,</w:t>
      </w:r>
      <w:r w:rsidRPr="001D6EE8">
        <w:rPr>
          <w:cs/>
          <w:lang w:bidi="bn-IN"/>
        </w:rPr>
        <w:t xml:space="preserve">পৃ. ৭৫৪-৭৫৫। </w:t>
      </w:r>
    </w:p>
    <w:p w:rsidR="00302933" w:rsidRPr="001D6EE8" w:rsidRDefault="00302933" w:rsidP="00302933">
      <w:pPr>
        <w:pStyle w:val="libNormal"/>
      </w:pPr>
      <w:r w:rsidRPr="001D6EE8">
        <w:rPr>
          <w:cs/>
          <w:lang w:bidi="bn-IN"/>
        </w:rPr>
        <w:t>১০৮</w:t>
      </w:r>
      <w:r w:rsidRPr="001D6EE8">
        <w:rPr>
          <w:cs/>
          <w:lang w:bidi="hi-IN"/>
        </w:rPr>
        <w:t xml:space="preserve">। </w:t>
      </w:r>
      <w:r w:rsidRPr="001D6EE8">
        <w:rPr>
          <w:cs/>
          <w:lang w:bidi="bn-IN"/>
        </w:rPr>
        <w:t>আল লাজনাতুদ দায়িমাহ লিল বুহুসিল ইলমিয়া ওয়াল ইফতাহ</w:t>
      </w:r>
      <w:r w:rsidRPr="001D6EE8">
        <w:t>,</w:t>
      </w:r>
      <w:r w:rsidRPr="001D6EE8">
        <w:rPr>
          <w:cs/>
          <w:lang w:bidi="bn-IN"/>
        </w:rPr>
        <w:t xml:space="preserve">ফতোয়া নং ৪২৩। </w:t>
      </w:r>
    </w:p>
    <w:p w:rsidR="00302933" w:rsidRPr="001D6EE8" w:rsidRDefault="00302933" w:rsidP="00302933">
      <w:pPr>
        <w:pStyle w:val="libNormal"/>
      </w:pPr>
      <w:r w:rsidRPr="001D6EE8">
        <w:rPr>
          <w:cs/>
          <w:lang w:bidi="bn-IN"/>
        </w:rPr>
        <w:t>১০৯</w:t>
      </w:r>
      <w:r w:rsidRPr="001D6EE8">
        <w:rPr>
          <w:cs/>
          <w:lang w:bidi="hi-IN"/>
        </w:rPr>
        <w:t xml:space="preserve">। </w:t>
      </w:r>
      <w:r w:rsidRPr="001D6EE8">
        <w:rPr>
          <w:cs/>
          <w:lang w:bidi="bn-IN"/>
        </w:rPr>
        <w:t>আনওয়ারুত তানযীল</w:t>
      </w:r>
      <w:r w:rsidRPr="001D6EE8">
        <w:t>,</w:t>
      </w:r>
      <w:r w:rsidRPr="001D6EE8">
        <w:rPr>
          <w:cs/>
          <w:lang w:bidi="bn-IN"/>
        </w:rPr>
        <w:t>১ম খণ্ড</w:t>
      </w:r>
      <w:r w:rsidRPr="001D6EE8">
        <w:t>,</w:t>
      </w:r>
      <w:r w:rsidRPr="001D6EE8">
        <w:rPr>
          <w:cs/>
          <w:lang w:bidi="bn-IN"/>
        </w:rPr>
        <w:t xml:space="preserve">পৃ. ৪১৬। </w:t>
      </w:r>
    </w:p>
    <w:p w:rsidR="00302933" w:rsidRPr="001D6EE8" w:rsidRDefault="00302933" w:rsidP="00302933">
      <w:pPr>
        <w:pStyle w:val="libNormal"/>
      </w:pPr>
      <w:r w:rsidRPr="001D6EE8">
        <w:rPr>
          <w:cs/>
          <w:lang w:bidi="bn-IN"/>
        </w:rPr>
        <w:t>১১০</w:t>
      </w:r>
      <w:r w:rsidRPr="001D6EE8">
        <w:rPr>
          <w:cs/>
          <w:lang w:bidi="hi-IN"/>
        </w:rPr>
        <w:t xml:space="preserve">। </w:t>
      </w:r>
      <w:r w:rsidRPr="001D6EE8">
        <w:rPr>
          <w:cs/>
          <w:lang w:bidi="bn-IN"/>
        </w:rPr>
        <w:t>রুহুল মায়ানী</w:t>
      </w:r>
      <w:r w:rsidRPr="001D6EE8">
        <w:t>,</w:t>
      </w:r>
      <w:r w:rsidRPr="001D6EE8">
        <w:rPr>
          <w:cs/>
          <w:lang w:bidi="bn-IN"/>
        </w:rPr>
        <w:t>১০ম খণ্ড</w:t>
      </w:r>
      <w:r w:rsidRPr="001D6EE8">
        <w:t>,</w:t>
      </w:r>
      <w:r w:rsidRPr="001D6EE8">
        <w:rPr>
          <w:cs/>
          <w:lang w:bidi="bn-IN"/>
        </w:rPr>
        <w:t xml:space="preserve">পৃ. ১৫৫। </w:t>
      </w:r>
    </w:p>
    <w:p w:rsidR="00302933" w:rsidRPr="001D6EE8" w:rsidRDefault="00302933" w:rsidP="00302933">
      <w:pPr>
        <w:pStyle w:val="libNormal"/>
      </w:pPr>
      <w:r w:rsidRPr="001D6EE8">
        <w:rPr>
          <w:cs/>
          <w:lang w:bidi="bn-IN"/>
        </w:rPr>
        <w:t>১১১</w:t>
      </w:r>
      <w:r w:rsidRPr="001D6EE8">
        <w:rPr>
          <w:cs/>
          <w:lang w:bidi="hi-IN"/>
        </w:rPr>
        <w:t xml:space="preserve">। </w:t>
      </w:r>
      <w:r w:rsidRPr="001D6EE8">
        <w:rPr>
          <w:cs/>
          <w:lang w:bidi="bn-IN"/>
        </w:rPr>
        <w:t>আল মোজামুল কাবির</w:t>
      </w:r>
      <w:r w:rsidRPr="001D6EE8">
        <w:t>,</w:t>
      </w:r>
      <w:r w:rsidRPr="001D6EE8">
        <w:rPr>
          <w:cs/>
          <w:lang w:bidi="bn-IN"/>
        </w:rPr>
        <w:t>তাবরানী</w:t>
      </w:r>
      <w:r w:rsidRPr="001D6EE8">
        <w:t>,</w:t>
      </w:r>
      <w:r w:rsidRPr="001D6EE8">
        <w:rPr>
          <w:cs/>
          <w:lang w:bidi="bn-IN"/>
        </w:rPr>
        <w:t>১১তম খণ্ড</w:t>
      </w:r>
      <w:r w:rsidRPr="001D6EE8">
        <w:t>,</w:t>
      </w:r>
      <w:r w:rsidRPr="001D6EE8">
        <w:rPr>
          <w:cs/>
          <w:lang w:bidi="bn-IN"/>
        </w:rPr>
        <w:t>পৃ. ২০২</w:t>
      </w:r>
      <w:r w:rsidRPr="001D6EE8">
        <w:t>,</w:t>
      </w:r>
      <w:r w:rsidRPr="001D6EE8">
        <w:rPr>
          <w:cs/>
          <w:lang w:bidi="bn-IN"/>
        </w:rPr>
        <w:t xml:space="preserve">হাদীস নং ১১৬৫৩। </w:t>
      </w:r>
    </w:p>
    <w:p w:rsidR="00302933" w:rsidRPr="001D6EE8" w:rsidRDefault="00302933" w:rsidP="00302933">
      <w:pPr>
        <w:pStyle w:val="libNormal"/>
      </w:pPr>
      <w:r w:rsidRPr="001D6EE8">
        <w:rPr>
          <w:cs/>
          <w:lang w:bidi="bn-IN"/>
        </w:rPr>
        <w:t>১১২</w:t>
      </w:r>
      <w:r w:rsidRPr="001D6EE8">
        <w:rPr>
          <w:cs/>
          <w:lang w:bidi="hi-IN"/>
        </w:rPr>
        <w:t xml:space="preserve">। </w:t>
      </w:r>
      <w:r w:rsidRPr="001D6EE8">
        <w:rPr>
          <w:cs/>
          <w:lang w:bidi="bn-IN"/>
        </w:rPr>
        <w:t>সহীহ মুসলিম</w:t>
      </w:r>
      <w:r w:rsidRPr="001D6EE8">
        <w:t>,</w:t>
      </w:r>
      <w:r w:rsidRPr="001D6EE8">
        <w:rPr>
          <w:cs/>
          <w:lang w:bidi="bn-IN"/>
        </w:rPr>
        <w:t>২য় খণ্ড</w:t>
      </w:r>
      <w:r w:rsidRPr="001D6EE8">
        <w:t>,</w:t>
      </w:r>
      <w:r w:rsidRPr="001D6EE8">
        <w:rPr>
          <w:cs/>
          <w:lang w:bidi="bn-IN"/>
        </w:rPr>
        <w:t>পৃ. ৩৬৬</w:t>
      </w:r>
      <w:r w:rsidRPr="001D6EE8">
        <w:t>,</w:t>
      </w:r>
      <w:r w:rsidRPr="001D6EE8">
        <w:rPr>
          <w:cs/>
          <w:lang w:bidi="bn-IN"/>
        </w:rPr>
        <w:t>হাদীস নং ১০৭</w:t>
      </w:r>
      <w:r w:rsidRPr="001D6EE8">
        <w:t>,</w:t>
      </w:r>
      <w:r w:rsidRPr="001D6EE8">
        <w:rPr>
          <w:cs/>
          <w:lang w:bidi="bn-IN"/>
        </w:rPr>
        <w:t xml:space="preserve">কিতাবুল জানায়িয। </w:t>
      </w:r>
    </w:p>
    <w:p w:rsidR="00302933" w:rsidRPr="001D6EE8" w:rsidRDefault="00302933" w:rsidP="00302933">
      <w:pPr>
        <w:pStyle w:val="libNormal"/>
      </w:pPr>
      <w:r w:rsidRPr="001D6EE8">
        <w:rPr>
          <w:cs/>
          <w:lang w:bidi="bn-IN"/>
        </w:rPr>
        <w:t>১১৩</w:t>
      </w:r>
      <w:r w:rsidRPr="001D6EE8">
        <w:rPr>
          <w:cs/>
          <w:lang w:bidi="hi-IN"/>
        </w:rPr>
        <w:t xml:space="preserve">। </w:t>
      </w:r>
      <w:r w:rsidRPr="001D6EE8">
        <w:rPr>
          <w:cs/>
          <w:lang w:bidi="bn-IN"/>
        </w:rPr>
        <w:t>মুসতাদরাকে হাকিম</w:t>
      </w:r>
      <w:r w:rsidRPr="001D6EE8">
        <w:t>,</w:t>
      </w:r>
      <w:r w:rsidRPr="001D6EE8">
        <w:rPr>
          <w:cs/>
          <w:lang w:bidi="bn-IN"/>
        </w:rPr>
        <w:t>১ম খণ্ড</w:t>
      </w:r>
      <w:r w:rsidRPr="001D6EE8">
        <w:t>,</w:t>
      </w:r>
      <w:r w:rsidRPr="001D6EE8">
        <w:rPr>
          <w:cs/>
          <w:lang w:bidi="bn-IN"/>
        </w:rPr>
        <w:t>পৃ. ৫৩১</w:t>
      </w:r>
      <w:r w:rsidRPr="001D6EE8">
        <w:t>,</w:t>
      </w:r>
      <w:r w:rsidRPr="001D6EE8">
        <w:rPr>
          <w:cs/>
          <w:lang w:bidi="bn-IN"/>
        </w:rPr>
        <w:t xml:space="preserve">হাদীস নং ১৩৮৯। </w:t>
      </w:r>
    </w:p>
    <w:p w:rsidR="00302933" w:rsidRPr="001D6EE8" w:rsidRDefault="00302933" w:rsidP="00302933">
      <w:pPr>
        <w:pStyle w:val="libNormal"/>
      </w:pPr>
      <w:r w:rsidRPr="001D6EE8">
        <w:rPr>
          <w:cs/>
          <w:lang w:bidi="bn-IN"/>
        </w:rPr>
        <w:t>১১৪</w:t>
      </w:r>
      <w:r w:rsidRPr="001D6EE8">
        <w:rPr>
          <w:cs/>
          <w:lang w:bidi="hi-IN"/>
        </w:rPr>
        <w:t xml:space="preserve">। </w:t>
      </w:r>
      <w:r w:rsidRPr="001D6EE8">
        <w:rPr>
          <w:cs/>
          <w:lang w:bidi="bn-IN"/>
        </w:rPr>
        <w:t>প্রাগুক্ত</w:t>
      </w:r>
      <w:r w:rsidRPr="001D6EE8">
        <w:t>,</w:t>
      </w:r>
      <w:r w:rsidRPr="001D6EE8">
        <w:rPr>
          <w:cs/>
          <w:lang w:bidi="bn-IN"/>
        </w:rPr>
        <w:t xml:space="preserve">হাদীস নং ১৩৯০। </w:t>
      </w:r>
    </w:p>
    <w:p w:rsidR="00302933" w:rsidRPr="0062377F" w:rsidRDefault="00302933" w:rsidP="00DF163A">
      <w:pPr>
        <w:pStyle w:val="libNormal"/>
      </w:pPr>
      <w:r w:rsidRPr="0062377F">
        <w:rPr>
          <w:cs/>
          <w:lang w:bidi="bn-IN"/>
        </w:rPr>
        <w:t>১১৫</w:t>
      </w:r>
      <w:r w:rsidR="00FD64D1" w:rsidRPr="0062377F">
        <w:rPr>
          <w:cs/>
          <w:lang w:bidi="hi-IN"/>
        </w:rPr>
        <w:t>।</w:t>
      </w:r>
      <w:r w:rsidR="00FD64D1" w:rsidRPr="0062377F">
        <w:t xml:space="preserve"> </w:t>
      </w:r>
      <w:r w:rsidRPr="0062377F">
        <w:rPr>
          <w:cs/>
          <w:lang w:bidi="bn-IN"/>
        </w:rPr>
        <w:t>সুনানে ইবনে দাউদ</w:t>
      </w:r>
      <w:r w:rsidRPr="0062377F">
        <w:t>,</w:t>
      </w:r>
      <w:r w:rsidRPr="0062377F">
        <w:rPr>
          <w:cs/>
          <w:lang w:bidi="bn-IN"/>
        </w:rPr>
        <w:t>২য় খণ্ড</w:t>
      </w:r>
      <w:r w:rsidRPr="0062377F">
        <w:t>,</w:t>
      </w:r>
      <w:r w:rsidRPr="0062377F">
        <w:rPr>
          <w:cs/>
          <w:lang w:bidi="bn-IN"/>
        </w:rPr>
        <w:t>পৃ</w:t>
      </w:r>
      <w:r w:rsidRPr="0062377F">
        <w:rPr>
          <w:rtl/>
          <w:cs/>
        </w:rPr>
        <w:t>.</w:t>
      </w:r>
      <w:r w:rsidR="00DF163A">
        <w:t>.</w:t>
      </w:r>
      <w:r w:rsidRPr="0062377F">
        <w:rPr>
          <w:rtl/>
          <w:cs/>
          <w:lang w:bidi="bn-IN"/>
        </w:rPr>
        <w:t>২১৮</w:t>
      </w:r>
      <w:r w:rsidRPr="0062377F">
        <w:t>,</w:t>
      </w:r>
      <w:r w:rsidRPr="0062377F">
        <w:rPr>
          <w:cs/>
          <w:lang w:bidi="bn-IN"/>
        </w:rPr>
        <w:t>হাদীস নং ৩৫৭</w:t>
      </w:r>
      <w:r w:rsidRPr="0062377F">
        <w:t>,</w:t>
      </w:r>
      <w:r w:rsidR="00FD64D1" w:rsidRPr="0062377F">
        <w:rPr>
          <w:cs/>
          <w:lang w:bidi="bn-IN"/>
        </w:rPr>
        <w:t>কিতাবুল</w:t>
      </w:r>
      <w:r w:rsidR="00FD64D1" w:rsidRPr="0062377F">
        <w:t xml:space="preserve"> </w:t>
      </w:r>
      <w:r w:rsidRPr="0062377F">
        <w:rPr>
          <w:cs/>
          <w:lang w:bidi="bn-IN"/>
        </w:rPr>
        <w:t>মানাসিক</w:t>
      </w:r>
      <w:r w:rsidRPr="0062377F">
        <w:t>,</w:t>
      </w:r>
      <w:r w:rsidRPr="0062377F">
        <w:rPr>
          <w:cs/>
          <w:lang w:bidi="bn-IN"/>
        </w:rPr>
        <w:t xml:space="preserve">জিয়ারতে কবর অধ্যায়। </w:t>
      </w:r>
    </w:p>
    <w:p w:rsidR="00302933" w:rsidRPr="001D6EE8" w:rsidRDefault="00302933" w:rsidP="00302933">
      <w:pPr>
        <w:pStyle w:val="libNormal"/>
      </w:pPr>
      <w:r w:rsidRPr="001D6EE8">
        <w:rPr>
          <w:cs/>
          <w:lang w:bidi="bn-IN"/>
        </w:rPr>
        <w:t>১১৬</w:t>
      </w:r>
      <w:r w:rsidRPr="001D6EE8">
        <w:rPr>
          <w:cs/>
          <w:lang w:bidi="hi-IN"/>
        </w:rPr>
        <w:t xml:space="preserve">। </w:t>
      </w:r>
      <w:r w:rsidRPr="001D6EE8">
        <w:rPr>
          <w:cs/>
          <w:lang w:bidi="bn-IN"/>
        </w:rPr>
        <w:t>সহীহ মুসলিম</w:t>
      </w:r>
      <w:r w:rsidRPr="001D6EE8">
        <w:t>,</w:t>
      </w:r>
      <w:r w:rsidRPr="001D6EE8">
        <w:rPr>
          <w:cs/>
          <w:lang w:bidi="bn-IN"/>
        </w:rPr>
        <w:t>২য় খণ্ড</w:t>
      </w:r>
      <w:r w:rsidRPr="001D6EE8">
        <w:t>,</w:t>
      </w:r>
      <w:r w:rsidRPr="001D6EE8">
        <w:rPr>
          <w:cs/>
          <w:lang w:bidi="bn-IN"/>
        </w:rPr>
        <w:t>পৃ. ৩৬৩</w:t>
      </w:r>
      <w:r w:rsidRPr="001D6EE8">
        <w:t>,</w:t>
      </w:r>
      <w:r w:rsidRPr="001D6EE8">
        <w:rPr>
          <w:cs/>
          <w:lang w:bidi="bn-IN"/>
        </w:rPr>
        <w:t>হাদীস নং ১০২</w:t>
      </w:r>
      <w:r w:rsidRPr="001D6EE8">
        <w:t>,</w:t>
      </w:r>
      <w:r w:rsidRPr="001D6EE8">
        <w:rPr>
          <w:cs/>
          <w:lang w:bidi="bn-IN"/>
        </w:rPr>
        <w:t xml:space="preserve">কিতাবুল জানায়িয। </w:t>
      </w:r>
    </w:p>
    <w:p w:rsidR="00302933" w:rsidRPr="001D6EE8" w:rsidRDefault="00302933" w:rsidP="00302933">
      <w:pPr>
        <w:pStyle w:val="libNormal"/>
      </w:pPr>
      <w:r w:rsidRPr="001D6EE8">
        <w:rPr>
          <w:cs/>
          <w:lang w:bidi="bn-IN"/>
        </w:rPr>
        <w:t>১১৭</w:t>
      </w:r>
      <w:r w:rsidRPr="001D6EE8">
        <w:rPr>
          <w:cs/>
          <w:lang w:bidi="hi-IN"/>
        </w:rPr>
        <w:t xml:space="preserve">। </w:t>
      </w:r>
      <w:r w:rsidRPr="001D6EE8">
        <w:rPr>
          <w:cs/>
          <w:lang w:bidi="bn-IN"/>
        </w:rPr>
        <w:t>মুসতাদরাকে হাকিম</w:t>
      </w:r>
      <w:r w:rsidRPr="001D6EE8">
        <w:t>,</w:t>
      </w:r>
      <w:r w:rsidRPr="001D6EE8">
        <w:rPr>
          <w:cs/>
          <w:lang w:bidi="bn-IN"/>
        </w:rPr>
        <w:t>১ম খণ্ড</w:t>
      </w:r>
      <w:r w:rsidRPr="001D6EE8">
        <w:t>,</w:t>
      </w:r>
      <w:r w:rsidRPr="001D6EE8">
        <w:rPr>
          <w:cs/>
          <w:lang w:bidi="bn-IN"/>
        </w:rPr>
        <w:t>পৃ. ৫৩৩</w:t>
      </w:r>
      <w:r w:rsidRPr="001D6EE8">
        <w:t>,</w:t>
      </w:r>
      <w:r w:rsidRPr="001D6EE8">
        <w:rPr>
          <w:cs/>
          <w:lang w:bidi="bn-IN"/>
        </w:rPr>
        <w:t xml:space="preserve">হাদীস নং ১৩৯৬।  </w:t>
      </w:r>
    </w:p>
    <w:p w:rsidR="00302933" w:rsidRPr="001D6EE8" w:rsidRDefault="00302933" w:rsidP="00302933">
      <w:pPr>
        <w:pStyle w:val="libNormal"/>
      </w:pPr>
      <w:r w:rsidRPr="001D6EE8">
        <w:rPr>
          <w:cs/>
          <w:lang w:bidi="bn-IN"/>
        </w:rPr>
        <w:t>১১৮</w:t>
      </w:r>
      <w:r w:rsidRPr="001D6EE8">
        <w:rPr>
          <w:cs/>
          <w:lang w:bidi="hi-IN"/>
        </w:rPr>
        <w:t xml:space="preserve">। </w:t>
      </w:r>
      <w:r w:rsidRPr="001D6EE8">
        <w:rPr>
          <w:cs/>
          <w:lang w:bidi="bn-IN"/>
        </w:rPr>
        <w:t>মুসতাদরাকে হাকিম</w:t>
      </w:r>
      <w:r w:rsidRPr="001D6EE8">
        <w:t>,</w:t>
      </w:r>
      <w:r w:rsidRPr="001D6EE8">
        <w:rPr>
          <w:cs/>
          <w:lang w:bidi="bn-IN"/>
        </w:rPr>
        <w:t>১ম খণ্ড</w:t>
      </w:r>
      <w:r w:rsidRPr="001D6EE8">
        <w:t>,</w:t>
      </w:r>
      <w:r w:rsidRPr="001D6EE8">
        <w:rPr>
          <w:cs/>
          <w:lang w:bidi="bn-IN"/>
        </w:rPr>
        <w:t>পৃ. ৫৩৩</w:t>
      </w:r>
      <w:r w:rsidRPr="001D6EE8">
        <w:t>,</w:t>
      </w:r>
      <w:r w:rsidRPr="001D6EE8">
        <w:rPr>
          <w:cs/>
          <w:lang w:bidi="bn-IN"/>
        </w:rPr>
        <w:t xml:space="preserve">হাদীস নং ১৩৯৬। </w:t>
      </w:r>
    </w:p>
    <w:p w:rsidR="00302933" w:rsidRPr="001D6EE8" w:rsidRDefault="00302933" w:rsidP="00302933">
      <w:pPr>
        <w:pStyle w:val="libNormal"/>
      </w:pPr>
      <w:r w:rsidRPr="001D6EE8">
        <w:rPr>
          <w:cs/>
          <w:lang w:bidi="bn-IN"/>
        </w:rPr>
        <w:t>১১৯</w:t>
      </w:r>
      <w:r w:rsidRPr="001D6EE8">
        <w:rPr>
          <w:cs/>
          <w:lang w:bidi="hi-IN"/>
        </w:rPr>
        <w:t xml:space="preserve">। </w:t>
      </w:r>
      <w:r w:rsidRPr="001D6EE8">
        <w:rPr>
          <w:cs/>
          <w:lang w:bidi="bn-IN"/>
        </w:rPr>
        <w:t>আর রিয়াদুন নাদ্বরাহ</w:t>
      </w:r>
      <w:r w:rsidRPr="001D6EE8">
        <w:t>,</w:t>
      </w:r>
      <w:r w:rsidRPr="001D6EE8">
        <w:rPr>
          <w:cs/>
          <w:lang w:bidi="bn-IN"/>
        </w:rPr>
        <w:t>২য় খণ্ড</w:t>
      </w:r>
      <w:r w:rsidRPr="001D6EE8">
        <w:t>,</w:t>
      </w:r>
      <w:r w:rsidRPr="001D6EE8">
        <w:rPr>
          <w:cs/>
          <w:lang w:bidi="bn-IN"/>
        </w:rPr>
        <w:t xml:space="preserve">পৃ. ৩৩০। </w:t>
      </w:r>
    </w:p>
    <w:p w:rsidR="00302933" w:rsidRPr="001D6EE8" w:rsidRDefault="00302933" w:rsidP="00302933">
      <w:pPr>
        <w:pStyle w:val="libNormal"/>
      </w:pPr>
      <w:r w:rsidRPr="001D6EE8">
        <w:rPr>
          <w:cs/>
          <w:lang w:bidi="bn-IN"/>
        </w:rPr>
        <w:t>১২০</w:t>
      </w:r>
      <w:r w:rsidRPr="001D6EE8">
        <w:rPr>
          <w:cs/>
          <w:lang w:bidi="hi-IN"/>
        </w:rPr>
        <w:t xml:space="preserve">। </w:t>
      </w:r>
      <w:r w:rsidRPr="001D6EE8">
        <w:rPr>
          <w:cs/>
          <w:lang w:bidi="bn-IN"/>
        </w:rPr>
        <w:t>মুসতাদরাকে হাকিম</w:t>
      </w:r>
      <w:r w:rsidRPr="001D6EE8">
        <w:t>,</w:t>
      </w:r>
      <w:r w:rsidRPr="001D6EE8">
        <w:rPr>
          <w:cs/>
          <w:lang w:bidi="bn-IN"/>
        </w:rPr>
        <w:t>১ম খণ্ড</w:t>
      </w:r>
      <w:r w:rsidRPr="001D6EE8">
        <w:t>,</w:t>
      </w:r>
      <w:r w:rsidRPr="001D6EE8">
        <w:rPr>
          <w:cs/>
          <w:lang w:bidi="bn-IN"/>
        </w:rPr>
        <w:t>পৃ. ৫৩২</w:t>
      </w:r>
      <w:r w:rsidRPr="001D6EE8">
        <w:t>,</w:t>
      </w:r>
      <w:r w:rsidRPr="001D6EE8">
        <w:rPr>
          <w:cs/>
          <w:lang w:bidi="bn-IN"/>
        </w:rPr>
        <w:t xml:space="preserve">হাদীস নং ১৩৯২। </w:t>
      </w:r>
    </w:p>
    <w:p w:rsidR="00302933" w:rsidRPr="001D6EE8" w:rsidRDefault="00302933" w:rsidP="00302933">
      <w:pPr>
        <w:pStyle w:val="libNormal"/>
      </w:pPr>
      <w:r w:rsidRPr="001D6EE8">
        <w:rPr>
          <w:cs/>
          <w:lang w:bidi="bn-IN"/>
        </w:rPr>
        <w:t>১২১</w:t>
      </w:r>
      <w:r w:rsidRPr="001D6EE8">
        <w:rPr>
          <w:cs/>
          <w:lang w:bidi="hi-IN"/>
        </w:rPr>
        <w:t xml:space="preserve">। </w:t>
      </w:r>
      <w:r w:rsidRPr="001D6EE8">
        <w:rPr>
          <w:cs/>
          <w:lang w:bidi="bn-IN"/>
        </w:rPr>
        <w:t>উসদুল গাবাহ</w:t>
      </w:r>
      <w:r w:rsidRPr="001D6EE8">
        <w:t>,</w:t>
      </w:r>
      <w:r w:rsidRPr="001D6EE8">
        <w:rPr>
          <w:cs/>
          <w:lang w:bidi="bn-IN"/>
        </w:rPr>
        <w:t>২য় খণ্ড</w:t>
      </w:r>
      <w:r w:rsidRPr="001D6EE8">
        <w:t>,</w:t>
      </w:r>
      <w:r w:rsidR="00DF163A">
        <w:rPr>
          <w:cs/>
          <w:lang w:bidi="bn-IN"/>
        </w:rPr>
        <w:t>পৃ. ১৪৩।</w:t>
      </w:r>
      <w:r w:rsidRPr="001D6EE8">
        <w:rPr>
          <w:cs/>
          <w:lang w:bidi="bn-IN"/>
        </w:rPr>
        <w:t xml:space="preserve"> </w:t>
      </w:r>
    </w:p>
    <w:p w:rsidR="00302933" w:rsidRPr="001D6EE8" w:rsidRDefault="00302933" w:rsidP="00302933">
      <w:pPr>
        <w:pStyle w:val="libNormal"/>
      </w:pPr>
      <w:r w:rsidRPr="001D6EE8">
        <w:rPr>
          <w:cs/>
          <w:lang w:bidi="bn-IN"/>
        </w:rPr>
        <w:t>১২২</w:t>
      </w:r>
      <w:r w:rsidRPr="001D6EE8">
        <w:rPr>
          <w:cs/>
          <w:lang w:bidi="hi-IN"/>
        </w:rPr>
        <w:t xml:space="preserve">। </w:t>
      </w:r>
      <w:r w:rsidRPr="001D6EE8">
        <w:rPr>
          <w:cs/>
          <w:lang w:bidi="bn-IN"/>
        </w:rPr>
        <w:t>আকদুল ফারিদ</w:t>
      </w:r>
      <w:r w:rsidRPr="001D6EE8">
        <w:t>,</w:t>
      </w:r>
      <w:r w:rsidRPr="001D6EE8">
        <w:rPr>
          <w:cs/>
          <w:lang w:bidi="bn-IN"/>
        </w:rPr>
        <w:t>৩য় খণ্ড</w:t>
      </w:r>
      <w:r w:rsidRPr="001D6EE8">
        <w:t>,</w:t>
      </w:r>
      <w:r w:rsidRPr="001D6EE8">
        <w:rPr>
          <w:cs/>
          <w:lang w:bidi="bn-IN"/>
        </w:rPr>
        <w:t>পৃ. ১৩।</w:t>
      </w:r>
    </w:p>
    <w:p w:rsidR="00302933" w:rsidRPr="001D6EE8" w:rsidRDefault="00302933" w:rsidP="00302933">
      <w:pPr>
        <w:pStyle w:val="libNormal"/>
      </w:pPr>
      <w:r w:rsidRPr="001D6EE8">
        <w:rPr>
          <w:cs/>
          <w:lang w:bidi="bn-IN"/>
        </w:rPr>
        <w:t>১২৩</w:t>
      </w:r>
      <w:r w:rsidRPr="001D6EE8">
        <w:rPr>
          <w:cs/>
          <w:lang w:bidi="hi-IN"/>
        </w:rPr>
        <w:t xml:space="preserve">। </w:t>
      </w:r>
      <w:r w:rsidRPr="001D6EE8">
        <w:rPr>
          <w:cs/>
          <w:lang w:bidi="bn-IN"/>
        </w:rPr>
        <w:t>তারিখুল বাগদাদ</w:t>
      </w:r>
      <w:r w:rsidRPr="001D6EE8">
        <w:t>,</w:t>
      </w:r>
      <w:r w:rsidRPr="001D6EE8">
        <w:rPr>
          <w:cs/>
          <w:lang w:bidi="bn-IN"/>
        </w:rPr>
        <w:t>১ম খণ্ড</w:t>
      </w:r>
      <w:r w:rsidRPr="001D6EE8">
        <w:t>,</w:t>
      </w:r>
      <w:r w:rsidR="00DF163A">
        <w:rPr>
          <w:cs/>
          <w:lang w:bidi="bn-IN"/>
        </w:rPr>
        <w:t xml:space="preserve">পৃ. ১২০। </w:t>
      </w:r>
    </w:p>
    <w:p w:rsidR="00302933" w:rsidRPr="001D6EE8" w:rsidRDefault="00302933" w:rsidP="00302933">
      <w:pPr>
        <w:pStyle w:val="libNormal"/>
      </w:pPr>
      <w:r w:rsidRPr="001D6EE8">
        <w:rPr>
          <w:cs/>
          <w:lang w:bidi="bn-IN"/>
        </w:rPr>
        <w:t>১২৪</w:t>
      </w:r>
      <w:r w:rsidRPr="001D6EE8">
        <w:rPr>
          <w:cs/>
          <w:lang w:bidi="hi-IN"/>
        </w:rPr>
        <w:t xml:space="preserve">। </w:t>
      </w:r>
      <w:r w:rsidRPr="001D6EE8">
        <w:rPr>
          <w:cs/>
          <w:lang w:bidi="bn-IN"/>
        </w:rPr>
        <w:t>তাহজীবুত তাহজীব</w:t>
      </w:r>
      <w:r w:rsidRPr="001D6EE8">
        <w:t>,</w:t>
      </w:r>
      <w:r w:rsidRPr="001D6EE8">
        <w:rPr>
          <w:cs/>
          <w:lang w:bidi="bn-IN"/>
        </w:rPr>
        <w:t>৭ম খণ্ড</w:t>
      </w:r>
      <w:r w:rsidRPr="001D6EE8">
        <w:t>,</w:t>
      </w:r>
      <w:r w:rsidRPr="001D6EE8">
        <w:rPr>
          <w:cs/>
          <w:lang w:bidi="bn-IN"/>
        </w:rPr>
        <w:t xml:space="preserve">পৃ. ৩৩৯। </w:t>
      </w:r>
    </w:p>
    <w:p w:rsidR="00302933" w:rsidRPr="001D6EE8" w:rsidRDefault="00302933" w:rsidP="00302933">
      <w:pPr>
        <w:pStyle w:val="libNormal"/>
      </w:pPr>
      <w:r w:rsidRPr="001D6EE8">
        <w:rPr>
          <w:cs/>
          <w:lang w:bidi="bn-IN"/>
        </w:rPr>
        <w:t>১২৫</w:t>
      </w:r>
      <w:r w:rsidRPr="001D6EE8">
        <w:rPr>
          <w:cs/>
          <w:lang w:bidi="hi-IN"/>
        </w:rPr>
        <w:t xml:space="preserve">। </w:t>
      </w:r>
      <w:r w:rsidRPr="001D6EE8">
        <w:rPr>
          <w:cs/>
          <w:lang w:bidi="bn-IN"/>
        </w:rPr>
        <w:t>মারেফাতুস সুনান ওয়াল আসার</w:t>
      </w:r>
      <w:r w:rsidRPr="001D6EE8">
        <w:t>,</w:t>
      </w:r>
      <w:r w:rsidRPr="001D6EE8">
        <w:rPr>
          <w:cs/>
          <w:lang w:bidi="bn-IN"/>
        </w:rPr>
        <w:t>শাফেয়ী</w:t>
      </w:r>
      <w:r w:rsidRPr="001D6EE8">
        <w:t>,</w:t>
      </w:r>
      <w:r w:rsidRPr="001D6EE8">
        <w:rPr>
          <w:cs/>
          <w:lang w:bidi="bn-IN"/>
        </w:rPr>
        <w:t>৩য় খণ্ড</w:t>
      </w:r>
      <w:r w:rsidRPr="001D6EE8">
        <w:t>,</w:t>
      </w:r>
      <w:r w:rsidRPr="001D6EE8">
        <w:rPr>
          <w:cs/>
          <w:lang w:bidi="bn-IN"/>
        </w:rPr>
        <w:t>পৃ. ২০৩</w:t>
      </w:r>
      <w:r w:rsidRPr="001D6EE8">
        <w:t>,</w:t>
      </w:r>
      <w:r w:rsidRPr="001D6EE8">
        <w:rPr>
          <w:cs/>
          <w:lang w:bidi="bn-IN"/>
        </w:rPr>
        <w:t xml:space="preserve">কবর জিয়ারত অধ্যায়। </w:t>
      </w:r>
    </w:p>
    <w:p w:rsidR="00302933" w:rsidRPr="001D6EE8" w:rsidRDefault="00302933" w:rsidP="00302933">
      <w:pPr>
        <w:pStyle w:val="libNormal"/>
      </w:pPr>
      <w:r w:rsidRPr="001D6EE8">
        <w:rPr>
          <w:cs/>
          <w:lang w:bidi="bn-IN"/>
        </w:rPr>
        <w:t>১২৬</w:t>
      </w:r>
      <w:r w:rsidRPr="001D6EE8">
        <w:rPr>
          <w:cs/>
          <w:lang w:bidi="hi-IN"/>
        </w:rPr>
        <w:t xml:space="preserve">। </w:t>
      </w:r>
      <w:r w:rsidRPr="001D6EE8">
        <w:rPr>
          <w:cs/>
          <w:lang w:bidi="bn-IN"/>
        </w:rPr>
        <w:t>মুসতাদরাকে হাকিম</w:t>
      </w:r>
      <w:r w:rsidRPr="001D6EE8">
        <w:t>,</w:t>
      </w:r>
      <w:r w:rsidRPr="001D6EE8">
        <w:rPr>
          <w:cs/>
          <w:lang w:bidi="bn-IN"/>
        </w:rPr>
        <w:t>৩য় খণ্ড</w:t>
      </w:r>
      <w:r w:rsidRPr="001D6EE8">
        <w:t>,</w:t>
      </w:r>
      <w:r w:rsidRPr="001D6EE8">
        <w:rPr>
          <w:cs/>
          <w:lang w:bidi="bn-IN"/>
        </w:rPr>
        <w:t>পৃ. ৩৭৭।</w:t>
      </w:r>
    </w:p>
    <w:p w:rsidR="00302933" w:rsidRPr="001D6EE8" w:rsidRDefault="00302933" w:rsidP="00302933">
      <w:pPr>
        <w:pStyle w:val="libNormal"/>
      </w:pPr>
      <w:r w:rsidRPr="001D6EE8">
        <w:rPr>
          <w:cs/>
          <w:lang w:bidi="bn-IN"/>
        </w:rPr>
        <w:t>১২৭</w:t>
      </w:r>
      <w:r w:rsidRPr="001D6EE8">
        <w:rPr>
          <w:cs/>
          <w:lang w:bidi="hi-IN"/>
        </w:rPr>
        <w:t xml:space="preserve">। </w:t>
      </w:r>
      <w:r w:rsidRPr="001D6EE8">
        <w:rPr>
          <w:cs/>
          <w:lang w:bidi="bn-IN"/>
        </w:rPr>
        <w:t>মুসতাদরাকে হাকিম</w:t>
      </w:r>
      <w:r w:rsidRPr="001D6EE8">
        <w:t>,</w:t>
      </w:r>
      <w:r w:rsidRPr="001D6EE8">
        <w:rPr>
          <w:cs/>
          <w:lang w:bidi="bn-IN"/>
        </w:rPr>
        <w:t>৩য় খণ্ড</w:t>
      </w:r>
      <w:r w:rsidRPr="001D6EE8">
        <w:t>,</w:t>
      </w:r>
      <w:r w:rsidRPr="001D6EE8">
        <w:rPr>
          <w:cs/>
          <w:lang w:bidi="bn-IN"/>
        </w:rPr>
        <w:t>পৃ. ৩৭৭।</w:t>
      </w:r>
    </w:p>
    <w:p w:rsidR="00302933" w:rsidRPr="0062377F" w:rsidRDefault="00302933" w:rsidP="0062377F">
      <w:pPr>
        <w:pStyle w:val="libNormal"/>
      </w:pPr>
      <w:r w:rsidRPr="0062377F">
        <w:rPr>
          <w:cs/>
          <w:lang w:bidi="bn-IN"/>
        </w:rPr>
        <w:lastRenderedPageBreak/>
        <w:t>১২৮</w:t>
      </w:r>
      <w:r w:rsidRPr="0062377F">
        <w:rPr>
          <w:cs/>
          <w:lang w:bidi="hi-IN"/>
        </w:rPr>
        <w:t xml:space="preserve">। </w:t>
      </w:r>
      <w:r w:rsidRPr="0062377F">
        <w:rPr>
          <w:cs/>
          <w:lang w:bidi="bn-IN"/>
        </w:rPr>
        <w:t>আল মুহাল্লা</w:t>
      </w:r>
      <w:r w:rsidRPr="0062377F">
        <w:t>,</w:t>
      </w:r>
      <w:r w:rsidRPr="0062377F">
        <w:rPr>
          <w:cs/>
          <w:lang w:bidi="bn-IN"/>
        </w:rPr>
        <w:t>৫ম খণ্ড</w:t>
      </w:r>
      <w:r w:rsidRPr="0062377F">
        <w:t>,</w:t>
      </w:r>
      <w:r w:rsidRPr="0062377F">
        <w:rPr>
          <w:cs/>
          <w:lang w:bidi="bn-IN"/>
        </w:rPr>
        <w:t>পৃ</w:t>
      </w:r>
      <w:r w:rsidRPr="0062377F">
        <w:rPr>
          <w:rtl/>
          <w:cs/>
        </w:rPr>
        <w:t xml:space="preserve">. </w:t>
      </w:r>
      <w:r w:rsidRPr="0062377F">
        <w:rPr>
          <w:rtl/>
          <w:cs/>
          <w:lang w:bidi="bn-IN"/>
        </w:rPr>
        <w:t>১৬০</w:t>
      </w:r>
      <w:r w:rsidRPr="0062377F">
        <w:t>,</w:t>
      </w:r>
      <w:r w:rsidRPr="0062377F">
        <w:rPr>
          <w:cs/>
          <w:lang w:bidi="bn-IN"/>
        </w:rPr>
        <w:t>মাসআলা ৬০০</w:t>
      </w:r>
      <w:r w:rsidRPr="0062377F">
        <w:t>;</w:t>
      </w:r>
      <w:r w:rsidRPr="0062377F">
        <w:rPr>
          <w:cs/>
          <w:lang w:bidi="bn-IN"/>
        </w:rPr>
        <w:t>ইহইয়াউল উলুম</w:t>
      </w:r>
      <w:r w:rsidRPr="0062377F">
        <w:t>,</w:t>
      </w:r>
      <w:r w:rsidRPr="0062377F">
        <w:rPr>
          <w:cs/>
          <w:lang w:bidi="bn-IN"/>
        </w:rPr>
        <w:t>৪র্থ খণ্ড</w:t>
      </w:r>
      <w:r w:rsidRPr="0062377F">
        <w:t>,</w:t>
      </w:r>
      <w:r w:rsidRPr="0062377F">
        <w:rPr>
          <w:cs/>
          <w:lang w:bidi="bn-IN"/>
        </w:rPr>
        <w:t>পৃ</w:t>
      </w:r>
      <w:r w:rsidRPr="0062377F">
        <w:rPr>
          <w:rtl/>
          <w:cs/>
        </w:rPr>
        <w:t xml:space="preserve">. </w:t>
      </w:r>
      <w:r w:rsidRPr="0062377F">
        <w:rPr>
          <w:rtl/>
          <w:cs/>
          <w:lang w:bidi="bn-IN"/>
        </w:rPr>
        <w:t>৫২১</w:t>
      </w:r>
      <w:r w:rsidRPr="0062377F">
        <w:t>;</w:t>
      </w:r>
      <w:r w:rsidRPr="0062377F">
        <w:rPr>
          <w:cs/>
          <w:lang w:bidi="bn-IN"/>
        </w:rPr>
        <w:t>আল ফিকহ আলা মাযাহিবিল আরবায়া</w:t>
      </w:r>
      <w:r w:rsidRPr="0062377F">
        <w:t>,</w:t>
      </w:r>
      <w:r w:rsidRPr="0062377F">
        <w:rPr>
          <w:cs/>
          <w:lang w:bidi="bn-IN"/>
        </w:rPr>
        <w:t>১ম খণ্ড</w:t>
      </w:r>
      <w:r w:rsidRPr="0062377F">
        <w:t>,</w:t>
      </w:r>
      <w:r w:rsidRPr="0062377F">
        <w:rPr>
          <w:cs/>
          <w:lang w:bidi="bn-IN"/>
        </w:rPr>
        <w:t>পৃ</w:t>
      </w:r>
      <w:r w:rsidRPr="0062377F">
        <w:rPr>
          <w:rtl/>
          <w:cs/>
        </w:rPr>
        <w:t xml:space="preserve">. </w:t>
      </w:r>
      <w:r w:rsidRPr="0062377F">
        <w:rPr>
          <w:rtl/>
          <w:cs/>
          <w:lang w:bidi="bn-IN"/>
        </w:rPr>
        <w:t>৫৪০</w:t>
      </w:r>
      <w:r w:rsidRPr="0062377F">
        <w:rPr>
          <w:rtl/>
          <w:cs/>
          <w:lang w:bidi="hi-IN"/>
        </w:rPr>
        <w:t xml:space="preserve">। </w:t>
      </w:r>
    </w:p>
    <w:p w:rsidR="00302933" w:rsidRPr="001D6EE8" w:rsidRDefault="00302933" w:rsidP="00302933">
      <w:pPr>
        <w:pStyle w:val="libNormal"/>
      </w:pPr>
      <w:r w:rsidRPr="001D6EE8">
        <w:rPr>
          <w:cs/>
          <w:lang w:bidi="bn-IN"/>
        </w:rPr>
        <w:t>১২৯</w:t>
      </w:r>
      <w:r w:rsidRPr="001D6EE8">
        <w:rPr>
          <w:cs/>
          <w:lang w:bidi="hi-IN"/>
        </w:rPr>
        <w:t xml:space="preserve">। </w:t>
      </w:r>
      <w:r w:rsidRPr="001D6EE8">
        <w:rPr>
          <w:cs/>
          <w:lang w:bidi="bn-IN"/>
        </w:rPr>
        <w:t xml:space="preserve">সূরা নিসা : ৬৪।  </w:t>
      </w:r>
    </w:p>
    <w:p w:rsidR="00302933" w:rsidRPr="001D6EE8" w:rsidRDefault="00302933" w:rsidP="00302933">
      <w:pPr>
        <w:pStyle w:val="libNormal"/>
      </w:pPr>
      <w:r w:rsidRPr="001D6EE8">
        <w:rPr>
          <w:cs/>
          <w:lang w:bidi="bn-IN"/>
        </w:rPr>
        <w:t>১৩০</w:t>
      </w:r>
      <w:r w:rsidRPr="001D6EE8">
        <w:rPr>
          <w:cs/>
          <w:lang w:bidi="hi-IN"/>
        </w:rPr>
        <w:t xml:space="preserve">। </w:t>
      </w:r>
      <w:r w:rsidRPr="001D6EE8">
        <w:rPr>
          <w:cs/>
          <w:lang w:bidi="bn-IN"/>
        </w:rPr>
        <w:t>শিফাউস সিকাম</w:t>
      </w:r>
      <w:r w:rsidRPr="001D6EE8">
        <w:t>,</w:t>
      </w:r>
      <w:r w:rsidRPr="001D6EE8">
        <w:rPr>
          <w:cs/>
          <w:lang w:bidi="bn-IN"/>
        </w:rPr>
        <w:t xml:space="preserve">পৃ. ৮১-৮২। </w:t>
      </w:r>
    </w:p>
    <w:p w:rsidR="00302933" w:rsidRPr="001D6EE8" w:rsidRDefault="00302933" w:rsidP="00302933">
      <w:pPr>
        <w:pStyle w:val="libNormal"/>
      </w:pPr>
      <w:r w:rsidRPr="001D6EE8">
        <w:rPr>
          <w:cs/>
          <w:lang w:bidi="bn-IN"/>
        </w:rPr>
        <w:t>১৩১</w:t>
      </w:r>
      <w:r w:rsidRPr="001D6EE8">
        <w:rPr>
          <w:cs/>
          <w:lang w:bidi="hi-IN"/>
        </w:rPr>
        <w:t xml:space="preserve">। </w:t>
      </w:r>
      <w:r w:rsidRPr="001D6EE8">
        <w:rPr>
          <w:cs/>
          <w:lang w:bidi="bn-IN"/>
        </w:rPr>
        <w:t>ওয়াফা উল ওয়াফা</w:t>
      </w:r>
      <w:r w:rsidRPr="001D6EE8">
        <w:t>,</w:t>
      </w:r>
      <w:r w:rsidRPr="001D6EE8">
        <w:rPr>
          <w:cs/>
          <w:lang w:bidi="bn-IN"/>
        </w:rPr>
        <w:t>সামহুদী</w:t>
      </w:r>
      <w:r w:rsidRPr="001D6EE8">
        <w:t>,</w:t>
      </w:r>
      <w:r w:rsidRPr="001D6EE8">
        <w:rPr>
          <w:cs/>
          <w:lang w:bidi="bn-IN"/>
        </w:rPr>
        <w:t>৪র্থ খণ্ড</w:t>
      </w:r>
      <w:r w:rsidRPr="001D6EE8">
        <w:t>,</w:t>
      </w:r>
      <w:r w:rsidRPr="001D6EE8">
        <w:rPr>
          <w:cs/>
          <w:lang w:bidi="bn-IN"/>
        </w:rPr>
        <w:t xml:space="preserve">পৃ. ১৩৬১।  </w:t>
      </w:r>
    </w:p>
    <w:p w:rsidR="00302933" w:rsidRPr="001D6EE8" w:rsidRDefault="00302933" w:rsidP="00302933">
      <w:pPr>
        <w:pStyle w:val="libNormal"/>
      </w:pPr>
      <w:r w:rsidRPr="001D6EE8">
        <w:rPr>
          <w:cs/>
          <w:lang w:bidi="bn-IN"/>
        </w:rPr>
        <w:t>১৩২</w:t>
      </w:r>
      <w:r w:rsidRPr="001D6EE8">
        <w:rPr>
          <w:cs/>
          <w:lang w:bidi="hi-IN"/>
        </w:rPr>
        <w:t xml:space="preserve"> । </w:t>
      </w:r>
      <w:r w:rsidRPr="001D6EE8">
        <w:rPr>
          <w:cs/>
          <w:lang w:bidi="bn-IN"/>
        </w:rPr>
        <w:t>প্রাগুক্ত</w:t>
      </w:r>
      <w:r w:rsidRPr="001D6EE8">
        <w:t>,</w:t>
      </w:r>
      <w:r w:rsidRPr="001D6EE8">
        <w:rPr>
          <w:cs/>
          <w:lang w:bidi="bn-IN"/>
        </w:rPr>
        <w:t>২য় খণ্ড</w:t>
      </w:r>
      <w:r w:rsidRPr="001D6EE8">
        <w:t>,</w:t>
      </w:r>
      <w:r w:rsidRPr="001D6EE8">
        <w:rPr>
          <w:cs/>
          <w:lang w:bidi="bn-IN"/>
        </w:rPr>
        <w:t xml:space="preserve">পৃ. ৬১২। </w:t>
      </w:r>
    </w:p>
    <w:p w:rsidR="00302933" w:rsidRPr="001D6EE8" w:rsidRDefault="00302933" w:rsidP="00302933">
      <w:pPr>
        <w:pStyle w:val="libNormal"/>
      </w:pPr>
      <w:r w:rsidRPr="001D6EE8">
        <w:rPr>
          <w:cs/>
          <w:lang w:bidi="bn-IN"/>
        </w:rPr>
        <w:t>১৩৩</w:t>
      </w:r>
      <w:r w:rsidRPr="001D6EE8">
        <w:rPr>
          <w:cs/>
          <w:lang w:bidi="hi-IN"/>
        </w:rPr>
        <w:t xml:space="preserve">। </w:t>
      </w:r>
      <w:r w:rsidRPr="001D6EE8">
        <w:rPr>
          <w:cs/>
          <w:lang w:bidi="bn-IN"/>
        </w:rPr>
        <w:t xml:space="preserve">প্রাগুক্ত। </w:t>
      </w:r>
    </w:p>
    <w:p w:rsidR="00302933" w:rsidRPr="001D6EE8" w:rsidRDefault="00302933" w:rsidP="00302933">
      <w:pPr>
        <w:pStyle w:val="libNormal"/>
      </w:pPr>
      <w:r w:rsidRPr="001D6EE8">
        <w:rPr>
          <w:cs/>
          <w:lang w:bidi="bn-IN"/>
        </w:rPr>
        <w:t>১৩৪</w:t>
      </w:r>
      <w:r w:rsidRPr="001D6EE8">
        <w:rPr>
          <w:cs/>
          <w:lang w:bidi="hi-IN"/>
        </w:rPr>
        <w:t xml:space="preserve">। </w:t>
      </w:r>
      <w:r w:rsidRPr="001D6EE8">
        <w:rPr>
          <w:cs/>
          <w:lang w:bidi="bn-IN"/>
        </w:rPr>
        <w:t>সুনানে দারে কুতনী</w:t>
      </w:r>
      <w:r w:rsidRPr="001D6EE8">
        <w:t>,</w:t>
      </w:r>
      <w:r w:rsidRPr="001D6EE8">
        <w:rPr>
          <w:cs/>
          <w:lang w:bidi="bn-IN"/>
        </w:rPr>
        <w:t>২য় খণ্ড</w:t>
      </w:r>
      <w:r w:rsidRPr="001D6EE8">
        <w:t>,</w:t>
      </w:r>
      <w:r w:rsidRPr="001D6EE8">
        <w:rPr>
          <w:cs/>
          <w:lang w:bidi="bn-IN"/>
        </w:rPr>
        <w:t>পৃ. ২৭৮</w:t>
      </w:r>
      <w:r w:rsidRPr="001D6EE8">
        <w:t>;</w:t>
      </w:r>
      <w:r w:rsidRPr="001D6EE8">
        <w:rPr>
          <w:cs/>
          <w:lang w:bidi="bn-IN"/>
        </w:rPr>
        <w:t>সুনানুল কুবরা</w:t>
      </w:r>
      <w:r w:rsidRPr="001D6EE8">
        <w:t>,</w:t>
      </w:r>
      <w:r w:rsidRPr="001D6EE8">
        <w:rPr>
          <w:cs/>
          <w:lang w:bidi="bn-IN"/>
        </w:rPr>
        <w:t>বায়হাকী</w:t>
      </w:r>
      <w:r w:rsidRPr="001D6EE8">
        <w:t>,</w:t>
      </w:r>
      <w:r w:rsidRPr="001D6EE8">
        <w:rPr>
          <w:cs/>
          <w:lang w:bidi="bn-IN"/>
        </w:rPr>
        <w:t>৫ম খণ্ড</w:t>
      </w:r>
      <w:r w:rsidRPr="001D6EE8">
        <w:t>,</w:t>
      </w:r>
      <w:r w:rsidRPr="001D6EE8">
        <w:rPr>
          <w:cs/>
          <w:lang w:bidi="bn-IN"/>
        </w:rPr>
        <w:t>পৃ. ২৪৫</w:t>
      </w:r>
      <w:r w:rsidRPr="001D6EE8">
        <w:rPr>
          <w:cs/>
          <w:lang w:bidi="hi-IN"/>
        </w:rPr>
        <w:t>।</w:t>
      </w:r>
      <w:r w:rsidRPr="001D6EE8">
        <w:rPr>
          <w:cs/>
          <w:lang w:bidi="bn-IN"/>
        </w:rPr>
        <w:t xml:space="preserve"> </w:t>
      </w:r>
    </w:p>
    <w:p w:rsidR="00302933" w:rsidRPr="001D6EE8" w:rsidRDefault="00302933" w:rsidP="00302933">
      <w:pPr>
        <w:pStyle w:val="libNormal"/>
      </w:pPr>
      <w:r w:rsidRPr="001D6EE8">
        <w:rPr>
          <w:cs/>
          <w:lang w:bidi="bn-IN"/>
        </w:rPr>
        <w:t>১৩৫</w:t>
      </w:r>
      <w:r w:rsidRPr="001D6EE8">
        <w:rPr>
          <w:cs/>
          <w:lang w:bidi="hi-IN"/>
        </w:rPr>
        <w:t xml:space="preserve">। </w:t>
      </w:r>
      <w:r w:rsidRPr="001D6EE8">
        <w:rPr>
          <w:cs/>
          <w:lang w:bidi="bn-IN"/>
        </w:rPr>
        <w:t>সুনানে দারে কুতনী</w:t>
      </w:r>
      <w:r w:rsidRPr="001D6EE8">
        <w:t>,</w:t>
      </w:r>
      <w:r w:rsidRPr="001D6EE8">
        <w:rPr>
          <w:cs/>
          <w:lang w:bidi="bn-IN"/>
        </w:rPr>
        <w:t>২য় খণ্ড</w:t>
      </w:r>
      <w:r w:rsidRPr="001D6EE8">
        <w:t>,</w:t>
      </w:r>
      <w:r w:rsidRPr="001D6EE8">
        <w:rPr>
          <w:cs/>
          <w:lang w:bidi="bn-IN"/>
        </w:rPr>
        <w:t>পৃ. ২৭৮</w:t>
      </w:r>
      <w:r w:rsidRPr="001D6EE8">
        <w:t>,</w:t>
      </w:r>
      <w:r w:rsidRPr="001D6EE8">
        <w:rPr>
          <w:cs/>
          <w:lang w:bidi="bn-IN"/>
        </w:rPr>
        <w:t xml:space="preserve">হাদীস নং ১৯২।  </w:t>
      </w:r>
    </w:p>
    <w:p w:rsidR="00302933" w:rsidRPr="001D6EE8" w:rsidRDefault="00302933" w:rsidP="00302933">
      <w:pPr>
        <w:pStyle w:val="libNormal"/>
      </w:pPr>
      <w:r w:rsidRPr="001D6EE8">
        <w:rPr>
          <w:cs/>
          <w:lang w:bidi="bn-IN"/>
        </w:rPr>
        <w:t>১৩৬</w:t>
      </w:r>
      <w:r w:rsidRPr="001D6EE8">
        <w:rPr>
          <w:cs/>
          <w:lang w:bidi="hi-IN"/>
        </w:rPr>
        <w:t xml:space="preserve">। </w:t>
      </w:r>
      <w:r w:rsidRPr="001D6EE8">
        <w:rPr>
          <w:cs/>
          <w:lang w:bidi="bn-IN"/>
        </w:rPr>
        <w:t>আত তাজুল জামে লিল উছুল</w:t>
      </w:r>
      <w:r w:rsidRPr="001D6EE8">
        <w:t>,</w:t>
      </w:r>
      <w:r w:rsidRPr="001D6EE8">
        <w:rPr>
          <w:cs/>
          <w:lang w:bidi="bn-IN"/>
        </w:rPr>
        <w:t>২য় খণ্ড</w:t>
      </w:r>
      <w:r w:rsidRPr="001D6EE8">
        <w:t>,</w:t>
      </w:r>
      <w:r w:rsidRPr="001D6EE8">
        <w:rPr>
          <w:cs/>
          <w:lang w:bidi="bn-IN"/>
        </w:rPr>
        <w:t xml:space="preserve">পৃ. ১৯০।  </w:t>
      </w:r>
    </w:p>
    <w:p w:rsidR="00302933" w:rsidRPr="001D6EE8" w:rsidRDefault="00302933" w:rsidP="00302933">
      <w:pPr>
        <w:pStyle w:val="libNormal"/>
      </w:pPr>
      <w:r w:rsidRPr="001D6EE8">
        <w:rPr>
          <w:cs/>
          <w:lang w:bidi="bn-IN"/>
        </w:rPr>
        <w:t>১৩৭</w:t>
      </w:r>
      <w:r w:rsidRPr="001D6EE8">
        <w:rPr>
          <w:cs/>
          <w:lang w:bidi="hi-IN"/>
        </w:rPr>
        <w:t xml:space="preserve">। </w:t>
      </w:r>
      <w:r w:rsidRPr="001D6EE8">
        <w:rPr>
          <w:cs/>
          <w:lang w:bidi="bn-IN"/>
        </w:rPr>
        <w:t xml:space="preserve">ওয়াফা উল ওয়াফা </w:t>
      </w:r>
      <w:r w:rsidRPr="001D6EE8">
        <w:t>,</w:t>
      </w:r>
      <w:r w:rsidRPr="001D6EE8">
        <w:rPr>
          <w:cs/>
          <w:lang w:bidi="bn-IN"/>
        </w:rPr>
        <w:t>৪র্থ খণ্ড</w:t>
      </w:r>
      <w:r w:rsidRPr="001D6EE8">
        <w:t>,</w:t>
      </w:r>
      <w:r w:rsidRPr="001D6EE8">
        <w:rPr>
          <w:cs/>
          <w:lang w:bidi="bn-IN"/>
        </w:rPr>
        <w:t xml:space="preserve">পৃ. ১৩৪২।  </w:t>
      </w:r>
    </w:p>
    <w:p w:rsidR="00302933" w:rsidRPr="001D6EE8" w:rsidRDefault="00302933" w:rsidP="00302933">
      <w:pPr>
        <w:pStyle w:val="libNormal"/>
      </w:pPr>
      <w:r w:rsidRPr="001D6EE8">
        <w:rPr>
          <w:cs/>
          <w:lang w:bidi="bn-IN"/>
        </w:rPr>
        <w:t>১৩৮</w:t>
      </w:r>
      <w:r w:rsidRPr="001D6EE8">
        <w:rPr>
          <w:cs/>
          <w:lang w:bidi="hi-IN"/>
        </w:rPr>
        <w:t xml:space="preserve">। </w:t>
      </w:r>
      <w:r w:rsidRPr="001D6EE8">
        <w:rPr>
          <w:cs/>
          <w:lang w:bidi="bn-IN"/>
        </w:rPr>
        <w:t>শিফাউস সিকাম</w:t>
      </w:r>
      <w:r w:rsidRPr="001D6EE8">
        <w:t>,</w:t>
      </w:r>
      <w:r w:rsidRPr="001D6EE8">
        <w:rPr>
          <w:cs/>
          <w:lang w:bidi="bn-IN"/>
        </w:rPr>
        <w:t xml:space="preserve">পৃ. ৩৭। </w:t>
      </w:r>
    </w:p>
    <w:p w:rsidR="00302933" w:rsidRPr="001D6EE8" w:rsidRDefault="00302933" w:rsidP="00302933">
      <w:pPr>
        <w:pStyle w:val="libNormal"/>
      </w:pPr>
      <w:r w:rsidRPr="001D6EE8">
        <w:rPr>
          <w:cs/>
          <w:lang w:bidi="bn-IN"/>
        </w:rPr>
        <w:t>১৩৯</w:t>
      </w:r>
      <w:r w:rsidRPr="001D6EE8">
        <w:rPr>
          <w:cs/>
          <w:lang w:bidi="hi-IN"/>
        </w:rPr>
        <w:t xml:space="preserve">। </w:t>
      </w:r>
      <w:r w:rsidRPr="001D6EE8">
        <w:rPr>
          <w:cs/>
          <w:lang w:bidi="bn-IN"/>
        </w:rPr>
        <w:t>সীরাতে জাইনী দাহলান</w:t>
      </w:r>
      <w:r w:rsidRPr="001D6EE8">
        <w:t>,</w:t>
      </w:r>
      <w:r w:rsidRPr="001D6EE8">
        <w:rPr>
          <w:cs/>
          <w:lang w:bidi="bn-IN"/>
        </w:rPr>
        <w:t>২য় খণ্ড</w:t>
      </w:r>
      <w:r w:rsidRPr="001D6EE8">
        <w:t>,</w:t>
      </w:r>
      <w:r w:rsidRPr="001D6EE8">
        <w:rPr>
          <w:cs/>
          <w:lang w:bidi="bn-IN"/>
        </w:rPr>
        <w:t>পৃ. ৩১০। ইরশাদুস সারী</w:t>
      </w:r>
      <w:r w:rsidRPr="001D6EE8">
        <w:t>,</w:t>
      </w:r>
      <w:r w:rsidRPr="001D6EE8">
        <w:rPr>
          <w:cs/>
          <w:lang w:bidi="bn-IN"/>
        </w:rPr>
        <w:t>৩য় খণ্ড</w:t>
      </w:r>
      <w:r w:rsidRPr="001D6EE8">
        <w:t>,</w:t>
      </w:r>
      <w:r w:rsidRPr="001D6EE8">
        <w:rPr>
          <w:cs/>
          <w:lang w:bidi="bn-IN"/>
        </w:rPr>
        <w:t xml:space="preserve">পৃ. ৩৫২। </w:t>
      </w:r>
    </w:p>
    <w:p w:rsidR="00302933" w:rsidRPr="001D6EE8" w:rsidRDefault="00302933" w:rsidP="00302933">
      <w:pPr>
        <w:pStyle w:val="libNormal"/>
      </w:pPr>
      <w:r w:rsidRPr="001D6EE8">
        <w:rPr>
          <w:cs/>
          <w:lang w:bidi="bn-IN"/>
        </w:rPr>
        <w:t>১৪০</w:t>
      </w:r>
      <w:r w:rsidRPr="001D6EE8">
        <w:rPr>
          <w:cs/>
          <w:lang w:bidi="hi-IN"/>
        </w:rPr>
        <w:t xml:space="preserve">। </w:t>
      </w:r>
      <w:r w:rsidRPr="001D6EE8">
        <w:rPr>
          <w:cs/>
          <w:lang w:bidi="bn-IN"/>
        </w:rPr>
        <w:t>উসদুল গাবাহ</w:t>
      </w:r>
      <w:r w:rsidRPr="001D6EE8">
        <w:t>,</w:t>
      </w:r>
      <w:r w:rsidRPr="001D6EE8">
        <w:rPr>
          <w:cs/>
          <w:lang w:bidi="bn-IN"/>
        </w:rPr>
        <w:t>১ম খণ্ড</w:t>
      </w:r>
      <w:r w:rsidRPr="001D6EE8">
        <w:t>,</w:t>
      </w:r>
      <w:r w:rsidRPr="001D6EE8">
        <w:rPr>
          <w:cs/>
          <w:lang w:bidi="bn-IN"/>
        </w:rPr>
        <w:t>পৃ. ২৮৯</w:t>
      </w:r>
      <w:r w:rsidRPr="001D6EE8">
        <w:t>;</w:t>
      </w:r>
      <w:r w:rsidRPr="001D6EE8">
        <w:rPr>
          <w:cs/>
          <w:lang w:bidi="bn-IN"/>
        </w:rPr>
        <w:t>মুখতাছারু তারিখে দামেস্ক</w:t>
      </w:r>
      <w:r w:rsidRPr="001D6EE8">
        <w:t>,</w:t>
      </w:r>
      <w:r w:rsidRPr="001D6EE8">
        <w:rPr>
          <w:cs/>
          <w:lang w:bidi="bn-IN"/>
        </w:rPr>
        <w:t>৪র্থ খণ্ড</w:t>
      </w:r>
      <w:r w:rsidRPr="001D6EE8">
        <w:t>,</w:t>
      </w:r>
      <w:r w:rsidRPr="001D6EE8">
        <w:rPr>
          <w:cs/>
          <w:lang w:bidi="bn-IN"/>
        </w:rPr>
        <w:t xml:space="preserve">পৃ. ১১৮। </w:t>
      </w:r>
    </w:p>
    <w:p w:rsidR="00302933" w:rsidRPr="001D6EE8" w:rsidRDefault="00302933" w:rsidP="00302933">
      <w:pPr>
        <w:pStyle w:val="libNormal"/>
      </w:pPr>
      <w:r w:rsidRPr="001D6EE8">
        <w:rPr>
          <w:cs/>
          <w:lang w:bidi="bn-IN"/>
        </w:rPr>
        <w:t>১৪১</w:t>
      </w:r>
      <w:r w:rsidRPr="001D6EE8">
        <w:rPr>
          <w:cs/>
          <w:lang w:bidi="hi-IN"/>
        </w:rPr>
        <w:t>।</w:t>
      </w:r>
      <w:r w:rsidRPr="001D6EE8">
        <w:rPr>
          <w:cs/>
          <w:lang w:bidi="bn-IN"/>
        </w:rPr>
        <w:t>ওয়াফাউল ওয়াফা</w:t>
      </w:r>
      <w:r w:rsidRPr="001D6EE8">
        <w:t>,</w:t>
      </w:r>
      <w:r w:rsidRPr="001D6EE8">
        <w:rPr>
          <w:cs/>
          <w:lang w:bidi="bn-IN"/>
        </w:rPr>
        <w:t>৪র্থ খণ্ড</w:t>
      </w:r>
      <w:r w:rsidRPr="001D6EE8">
        <w:t>,</w:t>
      </w:r>
      <w:r w:rsidRPr="001D6EE8">
        <w:rPr>
          <w:cs/>
          <w:lang w:bidi="bn-IN"/>
        </w:rPr>
        <w:t xml:space="preserve">পৃ. ১৩৪০। </w:t>
      </w:r>
    </w:p>
    <w:p w:rsidR="00302933" w:rsidRPr="001D6EE8" w:rsidRDefault="00302933" w:rsidP="00302933">
      <w:pPr>
        <w:pStyle w:val="libNormal"/>
      </w:pPr>
      <w:r w:rsidRPr="001D6EE8">
        <w:rPr>
          <w:cs/>
          <w:lang w:bidi="bn-IN"/>
        </w:rPr>
        <w:t>১৪২</w:t>
      </w:r>
      <w:r w:rsidRPr="001D6EE8">
        <w:rPr>
          <w:cs/>
          <w:lang w:bidi="hi-IN"/>
        </w:rPr>
        <w:t xml:space="preserve">। </w:t>
      </w:r>
      <w:r w:rsidRPr="001D6EE8">
        <w:rPr>
          <w:cs/>
          <w:lang w:bidi="bn-IN"/>
        </w:rPr>
        <w:t>মুস্তাদরাকে হাকিম</w:t>
      </w:r>
      <w:r w:rsidRPr="001D6EE8">
        <w:t>,</w:t>
      </w:r>
      <w:r w:rsidRPr="001D6EE8">
        <w:rPr>
          <w:cs/>
          <w:lang w:bidi="bn-IN"/>
        </w:rPr>
        <w:t>৪র্থ খণ্ড</w:t>
      </w:r>
      <w:r w:rsidRPr="001D6EE8">
        <w:t>,</w:t>
      </w:r>
      <w:r w:rsidRPr="001D6EE8">
        <w:rPr>
          <w:cs/>
          <w:lang w:bidi="bn-IN"/>
        </w:rPr>
        <w:t>পৃ. ৫৬০</w:t>
      </w:r>
      <w:r w:rsidRPr="001D6EE8">
        <w:t>,</w:t>
      </w:r>
      <w:r w:rsidRPr="001D6EE8">
        <w:rPr>
          <w:cs/>
          <w:lang w:bidi="bn-IN"/>
        </w:rPr>
        <w:t xml:space="preserve">হাদীস নং ৮৫৭১। </w:t>
      </w:r>
    </w:p>
    <w:p w:rsidR="00302933" w:rsidRPr="001D6EE8" w:rsidRDefault="00302933" w:rsidP="00302933">
      <w:pPr>
        <w:pStyle w:val="libNormal"/>
      </w:pPr>
      <w:r w:rsidRPr="001D6EE8">
        <w:rPr>
          <w:cs/>
          <w:lang w:bidi="bn-IN"/>
        </w:rPr>
        <w:t>১৪৩</w:t>
      </w:r>
      <w:r w:rsidRPr="001D6EE8">
        <w:rPr>
          <w:cs/>
          <w:lang w:bidi="hi-IN"/>
        </w:rPr>
        <w:t xml:space="preserve">। </w:t>
      </w:r>
      <w:r w:rsidRPr="001D6EE8">
        <w:rPr>
          <w:cs/>
          <w:lang w:bidi="bn-IN"/>
        </w:rPr>
        <w:t>তাহজীবুল আহকাম</w:t>
      </w:r>
      <w:r w:rsidRPr="001D6EE8">
        <w:t>,</w:t>
      </w:r>
      <w:r w:rsidRPr="001D6EE8">
        <w:rPr>
          <w:cs/>
          <w:lang w:bidi="bn-IN"/>
        </w:rPr>
        <w:t>৬ষ্ঠ খণ্ড</w:t>
      </w:r>
      <w:r w:rsidRPr="001D6EE8">
        <w:t>,</w:t>
      </w:r>
      <w:r w:rsidRPr="001D6EE8">
        <w:rPr>
          <w:cs/>
          <w:lang w:bidi="bn-IN"/>
        </w:rPr>
        <w:t>পৃ. ৭৮-৭৯</w:t>
      </w:r>
      <w:r w:rsidRPr="001D6EE8">
        <w:t>,</w:t>
      </w:r>
      <w:r w:rsidRPr="001D6EE8">
        <w:rPr>
          <w:cs/>
          <w:lang w:bidi="bn-IN"/>
        </w:rPr>
        <w:t xml:space="preserve">হাদীস নং ৩। </w:t>
      </w:r>
    </w:p>
    <w:p w:rsidR="00302933" w:rsidRPr="001D6EE8" w:rsidRDefault="00302933" w:rsidP="00302933">
      <w:pPr>
        <w:pStyle w:val="libNormal"/>
      </w:pPr>
      <w:r w:rsidRPr="001D6EE8">
        <w:rPr>
          <w:cs/>
          <w:lang w:bidi="bn-IN"/>
        </w:rPr>
        <w:t>১৪৪</w:t>
      </w:r>
      <w:r w:rsidRPr="001D6EE8">
        <w:rPr>
          <w:cs/>
          <w:lang w:bidi="hi-IN"/>
        </w:rPr>
        <w:t xml:space="preserve">। </w:t>
      </w:r>
      <w:r w:rsidRPr="001D6EE8">
        <w:rPr>
          <w:cs/>
          <w:lang w:bidi="bn-IN"/>
        </w:rPr>
        <w:t>বিহারুল আনওয়ার</w:t>
      </w:r>
      <w:r w:rsidRPr="001D6EE8">
        <w:t>,</w:t>
      </w:r>
      <w:r w:rsidRPr="001D6EE8">
        <w:rPr>
          <w:cs/>
          <w:lang w:bidi="bn-IN"/>
        </w:rPr>
        <w:t>৯৮তম খণ্ড</w:t>
      </w:r>
      <w:r w:rsidRPr="001D6EE8">
        <w:t>,</w:t>
      </w:r>
      <w:r w:rsidRPr="001D6EE8">
        <w:rPr>
          <w:cs/>
          <w:lang w:bidi="bn-IN"/>
        </w:rPr>
        <w:t>পৃ. ৩</w:t>
      </w:r>
      <w:r w:rsidRPr="001D6EE8">
        <w:t>;</w:t>
      </w:r>
      <w:r w:rsidRPr="001D6EE8">
        <w:rPr>
          <w:cs/>
          <w:lang w:bidi="bn-IN"/>
        </w:rPr>
        <w:t>আমালী</w:t>
      </w:r>
      <w:r w:rsidRPr="001D6EE8">
        <w:t>,</w:t>
      </w:r>
      <w:r w:rsidRPr="001D6EE8">
        <w:rPr>
          <w:cs/>
          <w:lang w:bidi="bn-IN"/>
        </w:rPr>
        <w:t>শেখ সাদুক</w:t>
      </w:r>
      <w:r w:rsidRPr="001D6EE8">
        <w:t>,</w:t>
      </w:r>
      <w:r w:rsidRPr="001D6EE8">
        <w:rPr>
          <w:cs/>
          <w:lang w:bidi="bn-IN"/>
        </w:rPr>
        <w:t xml:space="preserve">পৃ. ১১৬। </w:t>
      </w:r>
    </w:p>
    <w:p w:rsidR="00302933" w:rsidRPr="001D6EE8" w:rsidRDefault="00302933" w:rsidP="00302933">
      <w:pPr>
        <w:pStyle w:val="libNormal"/>
      </w:pPr>
      <w:r w:rsidRPr="001D6EE8">
        <w:rPr>
          <w:cs/>
          <w:lang w:bidi="bn-IN"/>
        </w:rPr>
        <w:t>১৪৫</w:t>
      </w:r>
      <w:r w:rsidRPr="001D6EE8">
        <w:rPr>
          <w:cs/>
          <w:lang w:bidi="hi-IN"/>
        </w:rPr>
        <w:t xml:space="preserve">। </w:t>
      </w:r>
      <w:r w:rsidRPr="001D6EE8">
        <w:rPr>
          <w:cs/>
          <w:lang w:bidi="bn-IN"/>
        </w:rPr>
        <w:t>বিহারুল আনওয়ার</w:t>
      </w:r>
      <w:r w:rsidRPr="001D6EE8">
        <w:t>,</w:t>
      </w:r>
      <w:r w:rsidRPr="001D6EE8">
        <w:rPr>
          <w:cs/>
          <w:lang w:bidi="bn-IN"/>
        </w:rPr>
        <w:t>৯৮তম খণ্ড</w:t>
      </w:r>
      <w:r w:rsidRPr="001D6EE8">
        <w:t>,</w:t>
      </w:r>
      <w:r w:rsidRPr="001D6EE8">
        <w:rPr>
          <w:cs/>
          <w:lang w:bidi="bn-IN"/>
        </w:rPr>
        <w:t xml:space="preserve">পৃ. ৫। </w:t>
      </w:r>
    </w:p>
    <w:p w:rsidR="00302933" w:rsidRPr="001D6EE8" w:rsidRDefault="00302933" w:rsidP="00302933">
      <w:pPr>
        <w:pStyle w:val="libNormal"/>
      </w:pPr>
      <w:r w:rsidRPr="001D6EE8">
        <w:rPr>
          <w:cs/>
          <w:lang w:bidi="bn-IN"/>
        </w:rPr>
        <w:t>১৪৬</w:t>
      </w:r>
      <w:r w:rsidRPr="001D6EE8">
        <w:rPr>
          <w:cs/>
          <w:lang w:bidi="hi-IN"/>
        </w:rPr>
        <w:t xml:space="preserve">। </w:t>
      </w:r>
      <w:r w:rsidRPr="001D6EE8">
        <w:rPr>
          <w:cs/>
          <w:lang w:bidi="bn-IN"/>
        </w:rPr>
        <w:t xml:space="preserve">সূরা নিসা : ৬৪। </w:t>
      </w:r>
    </w:p>
    <w:p w:rsidR="00302933" w:rsidRPr="0062377F" w:rsidRDefault="00302933" w:rsidP="00DF163A">
      <w:pPr>
        <w:pStyle w:val="libNormal"/>
      </w:pPr>
      <w:r w:rsidRPr="0062377F">
        <w:rPr>
          <w:cs/>
          <w:lang w:bidi="bn-IN"/>
        </w:rPr>
        <w:t>১৪৭</w:t>
      </w:r>
      <w:r w:rsidRPr="0062377F">
        <w:rPr>
          <w:cs/>
          <w:lang w:bidi="hi-IN"/>
        </w:rPr>
        <w:t xml:space="preserve">। </w:t>
      </w:r>
      <w:r w:rsidRPr="0062377F">
        <w:rPr>
          <w:cs/>
          <w:lang w:bidi="bn-IN"/>
        </w:rPr>
        <w:t>সহীহ মুসলিম</w:t>
      </w:r>
      <w:r w:rsidRPr="0062377F">
        <w:t>,</w:t>
      </w:r>
      <w:r w:rsidRPr="0062377F">
        <w:rPr>
          <w:cs/>
          <w:lang w:bidi="bn-IN"/>
        </w:rPr>
        <w:t>২য় খণ্ড</w:t>
      </w:r>
      <w:r w:rsidRPr="0062377F">
        <w:t>,</w:t>
      </w:r>
      <w:r w:rsidRPr="0062377F">
        <w:rPr>
          <w:cs/>
          <w:lang w:bidi="bn-IN"/>
        </w:rPr>
        <w:t>পৃ</w:t>
      </w:r>
      <w:r w:rsidRPr="0062377F">
        <w:rPr>
          <w:rtl/>
          <w:cs/>
        </w:rPr>
        <w:t xml:space="preserve">. </w:t>
      </w:r>
      <w:r w:rsidRPr="0062377F">
        <w:rPr>
          <w:rtl/>
          <w:cs/>
          <w:lang w:bidi="bn-IN"/>
        </w:rPr>
        <w:t>৩৬৬</w:t>
      </w:r>
      <w:r w:rsidRPr="0062377F">
        <w:t>,</w:t>
      </w:r>
      <w:r w:rsidRPr="0062377F">
        <w:rPr>
          <w:cs/>
          <w:lang w:bidi="bn-IN"/>
        </w:rPr>
        <w:t>হাদীস নং ১০৭</w:t>
      </w:r>
      <w:r w:rsidRPr="0062377F">
        <w:t>,</w:t>
      </w:r>
      <w:r w:rsidRPr="0062377F">
        <w:rPr>
          <w:cs/>
          <w:lang w:bidi="bn-IN"/>
        </w:rPr>
        <w:t>কিতাবুল জানাইজ</w:t>
      </w:r>
      <w:r w:rsidRPr="0062377F">
        <w:t>;</w:t>
      </w:r>
      <w:r w:rsidRPr="0062377F">
        <w:rPr>
          <w:cs/>
          <w:lang w:bidi="bn-IN"/>
        </w:rPr>
        <w:t xml:space="preserve">সহীহ </w:t>
      </w:r>
      <w:r w:rsidR="00DF163A" w:rsidRPr="00DF163A">
        <w:rPr>
          <w:rFonts w:hint="cs"/>
          <w:cs/>
          <w:lang w:bidi="bn-IN"/>
        </w:rPr>
        <w:t>তীরমিজী</w:t>
      </w:r>
      <w:r w:rsidR="00DF163A" w:rsidRPr="00DF163A">
        <w:t>,</w:t>
      </w:r>
      <w:r w:rsidR="00DF163A" w:rsidRPr="00DF163A">
        <w:rPr>
          <w:rFonts w:hint="cs"/>
          <w:cs/>
          <w:lang w:bidi="bn-IN"/>
        </w:rPr>
        <w:t>৩য়</w:t>
      </w:r>
      <w:r w:rsidR="00DF163A" w:rsidRPr="00DF163A">
        <w:rPr>
          <w:cs/>
          <w:lang w:bidi="bn-IN"/>
        </w:rPr>
        <w:t xml:space="preserve"> </w:t>
      </w:r>
      <w:r w:rsidR="00DF163A" w:rsidRPr="00DF163A">
        <w:rPr>
          <w:rFonts w:hint="cs"/>
          <w:cs/>
          <w:lang w:bidi="bn-IN"/>
        </w:rPr>
        <w:t>খণ্ড</w:t>
      </w:r>
      <w:r w:rsidR="00DF163A" w:rsidRPr="00DF163A">
        <w:t>,</w:t>
      </w:r>
      <w:r w:rsidR="00DF163A" w:rsidRPr="00DF163A">
        <w:rPr>
          <w:rFonts w:hint="cs"/>
          <w:cs/>
          <w:lang w:bidi="bn-IN"/>
        </w:rPr>
        <w:t>পৃ</w:t>
      </w:r>
      <w:r w:rsidR="00DF163A" w:rsidRPr="00DF163A">
        <w:rPr>
          <w:cs/>
          <w:lang w:bidi="bn-IN"/>
        </w:rPr>
        <w:t xml:space="preserve">. </w:t>
      </w:r>
      <w:r w:rsidR="00DF163A" w:rsidRPr="00DF163A">
        <w:rPr>
          <w:rFonts w:hint="cs"/>
          <w:cs/>
          <w:lang w:bidi="bn-IN"/>
        </w:rPr>
        <w:t>৩৭০।</w:t>
      </w:r>
      <w:r w:rsidR="00DF163A">
        <w:rPr>
          <w:cs/>
          <w:lang w:bidi="bn-IN"/>
        </w:rPr>
        <w:t xml:space="preserve"> </w:t>
      </w:r>
    </w:p>
    <w:p w:rsidR="00302933" w:rsidRPr="001D6EE8" w:rsidRDefault="00302933" w:rsidP="00302933">
      <w:pPr>
        <w:pStyle w:val="libNormal"/>
      </w:pPr>
      <w:r w:rsidRPr="001D6EE8">
        <w:rPr>
          <w:cs/>
          <w:lang w:bidi="bn-IN"/>
        </w:rPr>
        <w:t>১৪৮</w:t>
      </w:r>
      <w:r w:rsidRPr="001D6EE8">
        <w:rPr>
          <w:cs/>
          <w:lang w:bidi="hi-IN"/>
        </w:rPr>
        <w:t xml:space="preserve">। </w:t>
      </w:r>
      <w:r w:rsidRPr="001D6EE8">
        <w:rPr>
          <w:cs/>
          <w:lang w:bidi="bn-IN"/>
        </w:rPr>
        <w:t>ওয়াফা উল ওয়াফা</w:t>
      </w:r>
      <w:r w:rsidRPr="001D6EE8">
        <w:t>,</w:t>
      </w:r>
      <w:r w:rsidRPr="001D6EE8">
        <w:rPr>
          <w:cs/>
          <w:lang w:bidi="bn-IN"/>
        </w:rPr>
        <w:t>সামহুদী</w:t>
      </w:r>
      <w:r w:rsidRPr="001D6EE8">
        <w:t>,</w:t>
      </w:r>
      <w:r w:rsidRPr="001D6EE8">
        <w:rPr>
          <w:cs/>
          <w:lang w:bidi="bn-IN"/>
        </w:rPr>
        <w:t>২য় খণ্ড</w:t>
      </w:r>
      <w:r w:rsidRPr="001D6EE8">
        <w:t>,</w:t>
      </w:r>
      <w:r w:rsidR="00DF163A">
        <w:rPr>
          <w:cs/>
          <w:lang w:bidi="bn-IN"/>
        </w:rPr>
        <w:t xml:space="preserve">পৃ. ৬১২। </w:t>
      </w:r>
    </w:p>
    <w:p w:rsidR="00302933" w:rsidRPr="0062377F" w:rsidRDefault="00302933" w:rsidP="0062377F">
      <w:pPr>
        <w:pStyle w:val="libNormal"/>
      </w:pPr>
      <w:r w:rsidRPr="0062377F">
        <w:rPr>
          <w:cs/>
          <w:lang w:bidi="bn-IN"/>
        </w:rPr>
        <w:lastRenderedPageBreak/>
        <w:t>১৪৯</w:t>
      </w:r>
      <w:r w:rsidRPr="0062377F">
        <w:rPr>
          <w:cs/>
          <w:lang w:bidi="hi-IN"/>
        </w:rPr>
        <w:t xml:space="preserve">। </w:t>
      </w:r>
      <w:r w:rsidRPr="0062377F">
        <w:rPr>
          <w:cs/>
          <w:lang w:bidi="bn-IN"/>
        </w:rPr>
        <w:t>উসদুল গাবা</w:t>
      </w:r>
      <w:r w:rsidRPr="0062377F">
        <w:t>,</w:t>
      </w:r>
      <w:r w:rsidRPr="0062377F">
        <w:rPr>
          <w:cs/>
          <w:lang w:bidi="bn-IN"/>
        </w:rPr>
        <w:t>১ম খণ্ড</w:t>
      </w:r>
      <w:r w:rsidRPr="0062377F">
        <w:t>,</w:t>
      </w:r>
      <w:r w:rsidRPr="0062377F">
        <w:rPr>
          <w:cs/>
          <w:lang w:bidi="bn-IN"/>
        </w:rPr>
        <w:t>পৃ</w:t>
      </w:r>
      <w:r w:rsidRPr="0062377F">
        <w:rPr>
          <w:rtl/>
          <w:cs/>
        </w:rPr>
        <w:t xml:space="preserve">. </w:t>
      </w:r>
      <w:r w:rsidRPr="0062377F">
        <w:rPr>
          <w:rtl/>
          <w:cs/>
          <w:lang w:bidi="bn-IN"/>
        </w:rPr>
        <w:t>৩০৭</w:t>
      </w:r>
      <w:r w:rsidRPr="0062377F">
        <w:rPr>
          <w:rtl/>
          <w:cs/>
        </w:rPr>
        <w:t>-</w:t>
      </w:r>
      <w:r w:rsidRPr="0062377F">
        <w:rPr>
          <w:rtl/>
          <w:cs/>
          <w:lang w:bidi="bn-IN"/>
        </w:rPr>
        <w:t>৩০৮</w:t>
      </w:r>
      <w:r w:rsidRPr="0062377F">
        <w:t>;</w:t>
      </w:r>
      <w:r w:rsidRPr="0062377F">
        <w:rPr>
          <w:cs/>
          <w:lang w:bidi="bn-IN"/>
        </w:rPr>
        <w:t>মুখতাছারে তারিখে দামেস্ক</w:t>
      </w:r>
      <w:r w:rsidRPr="0062377F">
        <w:t>,</w:t>
      </w:r>
      <w:r w:rsidRPr="0062377F">
        <w:rPr>
          <w:cs/>
          <w:lang w:bidi="bn-IN"/>
        </w:rPr>
        <w:t>৪র্থ খণ্ড</w:t>
      </w:r>
      <w:r w:rsidRPr="0062377F">
        <w:t>,</w:t>
      </w:r>
      <w:r w:rsidRPr="0062377F">
        <w:rPr>
          <w:cs/>
          <w:lang w:bidi="bn-IN"/>
        </w:rPr>
        <w:t>পৃ</w:t>
      </w:r>
      <w:r w:rsidRPr="0062377F">
        <w:rPr>
          <w:rtl/>
          <w:cs/>
        </w:rPr>
        <w:t xml:space="preserve">. </w:t>
      </w:r>
      <w:r w:rsidRPr="0062377F">
        <w:rPr>
          <w:rtl/>
          <w:cs/>
          <w:lang w:bidi="bn-IN"/>
        </w:rPr>
        <w:t>১১৮</w:t>
      </w:r>
      <w:r w:rsidRPr="0062377F">
        <w:t>,</w:t>
      </w:r>
      <w:r w:rsidRPr="0062377F">
        <w:rPr>
          <w:cs/>
          <w:lang w:bidi="bn-IN"/>
        </w:rPr>
        <w:t>তাহজীবুল কামাল</w:t>
      </w:r>
      <w:r w:rsidRPr="0062377F">
        <w:t>,</w:t>
      </w:r>
      <w:r w:rsidRPr="0062377F">
        <w:rPr>
          <w:cs/>
          <w:lang w:bidi="bn-IN"/>
        </w:rPr>
        <w:t>৪র্থ খণ্ড</w:t>
      </w:r>
      <w:r w:rsidRPr="0062377F">
        <w:t>,</w:t>
      </w:r>
      <w:r w:rsidRPr="0062377F">
        <w:rPr>
          <w:cs/>
          <w:lang w:bidi="bn-IN"/>
        </w:rPr>
        <w:t>পৃ</w:t>
      </w:r>
      <w:r w:rsidRPr="0062377F">
        <w:rPr>
          <w:rtl/>
          <w:cs/>
        </w:rPr>
        <w:t xml:space="preserve">. </w:t>
      </w:r>
      <w:r w:rsidRPr="0062377F">
        <w:rPr>
          <w:rtl/>
          <w:cs/>
          <w:lang w:bidi="bn-IN"/>
        </w:rPr>
        <w:t>২৮৯</w:t>
      </w:r>
      <w:r w:rsidRPr="0062377F">
        <w:rPr>
          <w:rtl/>
          <w:cs/>
          <w:lang w:bidi="hi-IN"/>
        </w:rPr>
        <w:t>।</w:t>
      </w:r>
    </w:p>
    <w:p w:rsidR="00302933" w:rsidRPr="001D6EE8" w:rsidRDefault="00302933" w:rsidP="00302933">
      <w:pPr>
        <w:pStyle w:val="libNormal"/>
      </w:pPr>
      <w:r w:rsidRPr="001D6EE8">
        <w:rPr>
          <w:cs/>
          <w:lang w:bidi="bn-IN"/>
        </w:rPr>
        <w:t>১৫০</w:t>
      </w:r>
      <w:r w:rsidRPr="001D6EE8">
        <w:rPr>
          <w:cs/>
          <w:lang w:bidi="hi-IN"/>
        </w:rPr>
        <w:t xml:space="preserve">। </w:t>
      </w:r>
      <w:r w:rsidRPr="001D6EE8">
        <w:rPr>
          <w:cs/>
          <w:lang w:bidi="bn-IN"/>
        </w:rPr>
        <w:t>শিফাউস সিকাম</w:t>
      </w:r>
      <w:r w:rsidRPr="001D6EE8">
        <w:t>,</w:t>
      </w:r>
      <w:r w:rsidRPr="001D6EE8">
        <w:rPr>
          <w:cs/>
          <w:lang w:bidi="bn-IN"/>
        </w:rPr>
        <w:t xml:space="preserve">পৃ. ৫৫। </w:t>
      </w:r>
    </w:p>
    <w:p w:rsidR="00302933" w:rsidRPr="001D6EE8" w:rsidRDefault="00302933" w:rsidP="00302933">
      <w:pPr>
        <w:pStyle w:val="libNormal"/>
      </w:pPr>
      <w:r w:rsidRPr="001D6EE8">
        <w:rPr>
          <w:cs/>
          <w:lang w:bidi="bn-IN"/>
        </w:rPr>
        <w:t>১৫১</w:t>
      </w:r>
      <w:r w:rsidRPr="001D6EE8">
        <w:rPr>
          <w:cs/>
          <w:lang w:bidi="hi-IN"/>
        </w:rPr>
        <w:t xml:space="preserve">। </w:t>
      </w:r>
      <w:r w:rsidRPr="001D6EE8">
        <w:rPr>
          <w:cs/>
          <w:lang w:bidi="bn-IN"/>
        </w:rPr>
        <w:t>তারিখে বাগদাদ</w:t>
      </w:r>
      <w:r w:rsidRPr="001D6EE8">
        <w:t>,</w:t>
      </w:r>
      <w:r w:rsidRPr="001D6EE8">
        <w:rPr>
          <w:cs/>
          <w:lang w:bidi="bn-IN"/>
        </w:rPr>
        <w:t>১ম খণ্ড</w:t>
      </w:r>
      <w:r w:rsidRPr="001D6EE8">
        <w:t>,</w:t>
      </w:r>
      <w:r w:rsidRPr="001D6EE8">
        <w:rPr>
          <w:cs/>
          <w:lang w:bidi="bn-IN"/>
        </w:rPr>
        <w:t>পৃ. ১২০।</w:t>
      </w:r>
    </w:p>
    <w:p w:rsidR="00302933" w:rsidRPr="001D6EE8" w:rsidRDefault="00302933" w:rsidP="00302933">
      <w:pPr>
        <w:pStyle w:val="libNormal"/>
      </w:pPr>
      <w:r w:rsidRPr="001D6EE8">
        <w:rPr>
          <w:cs/>
          <w:lang w:bidi="bn-IN"/>
        </w:rPr>
        <w:t>১৫২</w:t>
      </w:r>
      <w:r w:rsidRPr="001D6EE8">
        <w:rPr>
          <w:cs/>
          <w:lang w:bidi="hi-IN"/>
        </w:rPr>
        <w:t xml:space="preserve">। </w:t>
      </w:r>
      <w:r w:rsidRPr="001D6EE8">
        <w:rPr>
          <w:cs/>
          <w:lang w:bidi="bn-IN"/>
        </w:rPr>
        <w:t>তাহজীবুত তাহজীব</w:t>
      </w:r>
      <w:r w:rsidRPr="001D6EE8">
        <w:t>,</w:t>
      </w:r>
      <w:r w:rsidRPr="001D6EE8">
        <w:rPr>
          <w:cs/>
          <w:lang w:bidi="bn-IN"/>
        </w:rPr>
        <w:t>৭ম খণ্ড</w:t>
      </w:r>
      <w:r w:rsidRPr="001D6EE8">
        <w:t>,</w:t>
      </w:r>
      <w:r w:rsidRPr="001D6EE8">
        <w:rPr>
          <w:cs/>
          <w:lang w:bidi="bn-IN"/>
        </w:rPr>
        <w:t xml:space="preserve">পৃ. ৩৩৯।  </w:t>
      </w:r>
    </w:p>
    <w:p w:rsidR="00302933" w:rsidRPr="001D6EE8" w:rsidRDefault="00302933" w:rsidP="00302933">
      <w:pPr>
        <w:pStyle w:val="libNormal"/>
      </w:pPr>
      <w:r w:rsidRPr="001D6EE8">
        <w:rPr>
          <w:cs/>
          <w:lang w:bidi="bn-IN"/>
        </w:rPr>
        <w:t>১৫৩</w:t>
      </w:r>
      <w:r w:rsidRPr="001D6EE8">
        <w:rPr>
          <w:cs/>
          <w:lang w:bidi="hi-IN"/>
        </w:rPr>
        <w:t xml:space="preserve">। </w:t>
      </w:r>
      <w:r w:rsidRPr="001D6EE8">
        <w:rPr>
          <w:cs/>
          <w:lang w:bidi="bn-IN"/>
        </w:rPr>
        <w:t>সুনানে আবি দাউদ</w:t>
      </w:r>
      <w:r w:rsidRPr="001D6EE8">
        <w:t>,</w:t>
      </w:r>
      <w:r w:rsidRPr="001D6EE8">
        <w:rPr>
          <w:cs/>
          <w:lang w:bidi="bn-IN"/>
        </w:rPr>
        <w:t>২য় খণ্ড</w:t>
      </w:r>
      <w:r w:rsidRPr="001D6EE8">
        <w:t>,</w:t>
      </w:r>
      <w:r w:rsidRPr="001D6EE8">
        <w:rPr>
          <w:cs/>
          <w:lang w:bidi="bn-IN"/>
        </w:rPr>
        <w:t>পৃ. ২১৮</w:t>
      </w:r>
      <w:r w:rsidRPr="001D6EE8">
        <w:t>,</w:t>
      </w:r>
      <w:r w:rsidR="00DF163A">
        <w:rPr>
          <w:cs/>
          <w:lang w:bidi="bn-IN"/>
        </w:rPr>
        <w:t xml:space="preserve">হাদীস নং ৩৫৭। </w:t>
      </w:r>
    </w:p>
    <w:p w:rsidR="00302933" w:rsidRPr="001D6EE8" w:rsidRDefault="00302933" w:rsidP="00302933">
      <w:pPr>
        <w:pStyle w:val="libNormal"/>
      </w:pPr>
      <w:r w:rsidRPr="001D6EE8">
        <w:rPr>
          <w:cs/>
          <w:lang w:bidi="bn-IN"/>
        </w:rPr>
        <w:t>১৫৪</w:t>
      </w:r>
      <w:r w:rsidRPr="001D6EE8">
        <w:rPr>
          <w:cs/>
          <w:lang w:bidi="hi-IN"/>
        </w:rPr>
        <w:t xml:space="preserve">। </w:t>
      </w:r>
      <w:r w:rsidRPr="001D6EE8">
        <w:rPr>
          <w:cs/>
          <w:lang w:bidi="bn-IN"/>
        </w:rPr>
        <w:t>মুসতাদরাকে হাকিম</w:t>
      </w:r>
      <w:r w:rsidRPr="001D6EE8">
        <w:t>,</w:t>
      </w:r>
      <w:r w:rsidRPr="001D6EE8">
        <w:rPr>
          <w:cs/>
          <w:lang w:bidi="bn-IN"/>
        </w:rPr>
        <w:t>১ম খণ্ড</w:t>
      </w:r>
      <w:r w:rsidRPr="001D6EE8">
        <w:t>,</w:t>
      </w:r>
      <w:r w:rsidRPr="001D6EE8">
        <w:rPr>
          <w:cs/>
          <w:lang w:bidi="bn-IN"/>
        </w:rPr>
        <w:t>পৃ. ৫৩৩।</w:t>
      </w:r>
    </w:p>
    <w:p w:rsidR="00302933" w:rsidRPr="001D6EE8" w:rsidRDefault="00302933" w:rsidP="00302933">
      <w:pPr>
        <w:pStyle w:val="libNormal"/>
      </w:pPr>
      <w:r w:rsidRPr="001D6EE8">
        <w:rPr>
          <w:cs/>
          <w:lang w:bidi="bn-IN"/>
        </w:rPr>
        <w:t>১৫৫</w:t>
      </w:r>
      <w:r w:rsidRPr="001D6EE8">
        <w:rPr>
          <w:cs/>
          <w:lang w:bidi="hi-IN"/>
        </w:rPr>
        <w:t xml:space="preserve">। </w:t>
      </w:r>
      <w:r w:rsidRPr="001D6EE8">
        <w:rPr>
          <w:cs/>
          <w:lang w:bidi="bn-IN"/>
        </w:rPr>
        <w:t xml:space="preserve">সহীহ মুসলিম।  </w:t>
      </w:r>
    </w:p>
    <w:p w:rsidR="00302933" w:rsidRPr="0062377F" w:rsidRDefault="00302933" w:rsidP="0062377F">
      <w:pPr>
        <w:pStyle w:val="libNormal"/>
      </w:pPr>
      <w:r w:rsidRPr="0062377F">
        <w:rPr>
          <w:cs/>
          <w:lang w:bidi="bn-IN"/>
        </w:rPr>
        <w:t>১৫৬</w:t>
      </w:r>
      <w:r w:rsidRPr="0062377F">
        <w:rPr>
          <w:cs/>
          <w:lang w:bidi="hi-IN"/>
        </w:rPr>
        <w:t xml:space="preserve">। </w:t>
      </w:r>
      <w:r w:rsidRPr="0062377F">
        <w:rPr>
          <w:cs/>
          <w:lang w:bidi="bn-IN"/>
        </w:rPr>
        <w:t>সহীহ বুখারী</w:t>
      </w:r>
      <w:r w:rsidRPr="0062377F">
        <w:t>,</w:t>
      </w:r>
      <w:r w:rsidRPr="0062377F">
        <w:rPr>
          <w:cs/>
          <w:lang w:bidi="bn-IN"/>
        </w:rPr>
        <w:t>২য় খণ্ড</w:t>
      </w:r>
      <w:r w:rsidRPr="0062377F">
        <w:t>,</w:t>
      </w:r>
      <w:r w:rsidRPr="0062377F">
        <w:rPr>
          <w:cs/>
          <w:lang w:bidi="bn-IN"/>
        </w:rPr>
        <w:t>পৃ</w:t>
      </w:r>
      <w:r w:rsidRPr="0062377F">
        <w:rPr>
          <w:rtl/>
          <w:cs/>
        </w:rPr>
        <w:t xml:space="preserve">. </w:t>
      </w:r>
      <w:r w:rsidRPr="0062377F">
        <w:rPr>
          <w:rtl/>
          <w:cs/>
          <w:lang w:bidi="bn-IN"/>
        </w:rPr>
        <w:t>১৩৬</w:t>
      </w:r>
      <w:r w:rsidRPr="0062377F">
        <w:t>,</w:t>
      </w:r>
      <w:r w:rsidRPr="0062377F">
        <w:rPr>
          <w:cs/>
          <w:lang w:bidi="bn-IN"/>
        </w:rPr>
        <w:t>কিতাবুস সালাত</w:t>
      </w:r>
      <w:r w:rsidRPr="0062377F">
        <w:t>;</w:t>
      </w:r>
      <w:r w:rsidRPr="0062377F">
        <w:rPr>
          <w:cs/>
          <w:lang w:bidi="bn-IN"/>
        </w:rPr>
        <w:t>সহীহ মুসলিম</w:t>
      </w:r>
      <w:r w:rsidRPr="0062377F">
        <w:t>,</w:t>
      </w:r>
      <w:r w:rsidRPr="0062377F">
        <w:rPr>
          <w:cs/>
          <w:lang w:bidi="bn-IN"/>
        </w:rPr>
        <w:t>৪র্থ খণ্ড</w:t>
      </w:r>
      <w:r w:rsidRPr="0062377F">
        <w:t>,</w:t>
      </w:r>
      <w:r w:rsidRPr="0062377F">
        <w:rPr>
          <w:cs/>
          <w:lang w:bidi="bn-IN"/>
        </w:rPr>
        <w:t>পৃ</w:t>
      </w:r>
      <w:r w:rsidRPr="0062377F">
        <w:rPr>
          <w:rtl/>
          <w:cs/>
        </w:rPr>
        <w:t xml:space="preserve">. </w:t>
      </w:r>
      <w:r w:rsidRPr="0062377F">
        <w:rPr>
          <w:rtl/>
          <w:cs/>
          <w:lang w:bidi="bn-IN"/>
        </w:rPr>
        <w:t>১২৬</w:t>
      </w:r>
      <w:r w:rsidRPr="0062377F">
        <w:t>,</w:t>
      </w:r>
      <w:r w:rsidRPr="0062377F">
        <w:rPr>
          <w:cs/>
          <w:lang w:bidi="bn-IN"/>
        </w:rPr>
        <w:t>কিতাবুল হজ্জ্ব।</w:t>
      </w:r>
    </w:p>
    <w:p w:rsidR="00302933" w:rsidRPr="001D6EE8" w:rsidRDefault="00302933" w:rsidP="00302933">
      <w:pPr>
        <w:pStyle w:val="libNormal"/>
      </w:pPr>
      <w:r w:rsidRPr="001D6EE8">
        <w:rPr>
          <w:cs/>
          <w:lang w:bidi="bn-IN"/>
        </w:rPr>
        <w:t>১৫৭</w:t>
      </w:r>
      <w:r w:rsidRPr="001D6EE8">
        <w:rPr>
          <w:cs/>
          <w:lang w:bidi="hi-IN"/>
        </w:rPr>
        <w:t xml:space="preserve">। </w:t>
      </w:r>
      <w:r w:rsidRPr="001D6EE8">
        <w:rPr>
          <w:cs/>
          <w:lang w:bidi="bn-IN"/>
        </w:rPr>
        <w:t>ইহইয়াউল উলুম</w:t>
      </w:r>
      <w:r w:rsidRPr="001D6EE8">
        <w:t>,</w:t>
      </w:r>
      <w:r w:rsidRPr="001D6EE8">
        <w:rPr>
          <w:cs/>
          <w:lang w:bidi="bn-IN"/>
        </w:rPr>
        <w:t>গাজ্জালী</w:t>
      </w:r>
      <w:r w:rsidRPr="001D6EE8">
        <w:t>,</w:t>
      </w:r>
      <w:r w:rsidRPr="001D6EE8">
        <w:rPr>
          <w:cs/>
          <w:lang w:bidi="bn-IN"/>
        </w:rPr>
        <w:t>২য় খণ্ড</w:t>
      </w:r>
      <w:r w:rsidRPr="001D6EE8">
        <w:t>,</w:t>
      </w:r>
      <w:r w:rsidRPr="001D6EE8">
        <w:rPr>
          <w:cs/>
          <w:lang w:bidi="bn-IN"/>
        </w:rPr>
        <w:t>পৃ. ২৪৭</w:t>
      </w:r>
      <w:r w:rsidRPr="001D6EE8">
        <w:t>,</w:t>
      </w:r>
      <w:r w:rsidR="00DF163A">
        <w:rPr>
          <w:cs/>
          <w:lang w:bidi="bn-IN"/>
        </w:rPr>
        <w:t>সফরের আদব অধ্যায়।</w:t>
      </w:r>
      <w:r w:rsidRPr="001D6EE8">
        <w:rPr>
          <w:cs/>
          <w:lang w:bidi="bn-IN"/>
        </w:rPr>
        <w:t xml:space="preserve"> </w:t>
      </w:r>
    </w:p>
    <w:p w:rsidR="00302933" w:rsidRPr="001D6EE8" w:rsidRDefault="00302933" w:rsidP="00302933">
      <w:pPr>
        <w:pStyle w:val="libNormal"/>
      </w:pPr>
      <w:r w:rsidRPr="001D6EE8">
        <w:rPr>
          <w:cs/>
          <w:lang w:bidi="bn-IN"/>
        </w:rPr>
        <w:t>১৫৮</w:t>
      </w:r>
      <w:r w:rsidRPr="001D6EE8">
        <w:rPr>
          <w:cs/>
          <w:lang w:bidi="hi-IN"/>
        </w:rPr>
        <w:t xml:space="preserve">  </w:t>
      </w:r>
      <w:r w:rsidRPr="001D6EE8">
        <w:rPr>
          <w:cs/>
          <w:lang w:bidi="bn-IN"/>
        </w:rPr>
        <w:t>আল বিদআহ</w:t>
      </w:r>
      <w:r w:rsidRPr="001D6EE8">
        <w:t>,</w:t>
      </w:r>
      <w:r w:rsidRPr="001D6EE8">
        <w:rPr>
          <w:cs/>
          <w:lang w:bidi="bn-IN"/>
        </w:rPr>
        <w:t>ডক্টর আবদুল মালিক সাদী</w:t>
      </w:r>
      <w:r w:rsidRPr="001D6EE8">
        <w:t>,</w:t>
      </w:r>
      <w:r w:rsidRPr="001D6EE8">
        <w:rPr>
          <w:cs/>
          <w:lang w:bidi="bn-IN"/>
        </w:rPr>
        <w:t xml:space="preserve">পৃ. ৬০। </w:t>
      </w:r>
    </w:p>
    <w:p w:rsidR="00302933" w:rsidRPr="001D6EE8" w:rsidRDefault="00302933" w:rsidP="00302933">
      <w:pPr>
        <w:pStyle w:val="libNormal"/>
      </w:pPr>
      <w:r w:rsidRPr="001D6EE8">
        <w:rPr>
          <w:cs/>
          <w:lang w:bidi="bn-IN"/>
        </w:rPr>
        <w:t>১৫৯</w:t>
      </w:r>
      <w:r w:rsidRPr="001D6EE8">
        <w:rPr>
          <w:cs/>
          <w:lang w:bidi="hi-IN"/>
        </w:rPr>
        <w:t xml:space="preserve">। </w:t>
      </w:r>
      <w:r w:rsidRPr="001D6EE8">
        <w:rPr>
          <w:cs/>
          <w:lang w:bidi="bn-IN"/>
        </w:rPr>
        <w:t>আল লাজনাতুদ দায়িমাহ</w:t>
      </w:r>
      <w:r w:rsidRPr="001D6EE8">
        <w:t>,</w:t>
      </w:r>
      <w:r w:rsidRPr="001D6EE8">
        <w:rPr>
          <w:cs/>
          <w:lang w:bidi="bn-IN"/>
        </w:rPr>
        <w:t>১ম খণ্ড</w:t>
      </w:r>
      <w:r w:rsidRPr="001D6EE8">
        <w:t>,</w:t>
      </w:r>
      <w:r w:rsidRPr="001D6EE8">
        <w:rPr>
          <w:cs/>
          <w:lang w:bidi="bn-IN"/>
        </w:rPr>
        <w:t>পৃ. ২৮৮।</w:t>
      </w:r>
    </w:p>
    <w:p w:rsidR="00302933" w:rsidRPr="001D6EE8" w:rsidRDefault="00302933" w:rsidP="00302933">
      <w:pPr>
        <w:pStyle w:val="libNormal"/>
      </w:pPr>
      <w:r w:rsidRPr="001D6EE8">
        <w:rPr>
          <w:cs/>
          <w:lang w:bidi="bn-IN"/>
        </w:rPr>
        <w:t>১৬০</w:t>
      </w:r>
      <w:r w:rsidRPr="001D6EE8">
        <w:rPr>
          <w:cs/>
          <w:lang w:bidi="hi-IN"/>
        </w:rPr>
        <w:t xml:space="preserve">। </w:t>
      </w:r>
      <w:r w:rsidRPr="001D6EE8">
        <w:rPr>
          <w:cs/>
          <w:lang w:bidi="bn-IN"/>
        </w:rPr>
        <w:t>মাজমুয়াতু ফাতাওয়া</w:t>
      </w:r>
      <w:r w:rsidRPr="001D6EE8">
        <w:t>,</w:t>
      </w:r>
      <w:r w:rsidRPr="001D6EE8">
        <w:rPr>
          <w:cs/>
          <w:lang w:bidi="bn-IN"/>
        </w:rPr>
        <w:t>বিন বায</w:t>
      </w:r>
      <w:r w:rsidRPr="001D6EE8">
        <w:t>,</w:t>
      </w:r>
      <w:r w:rsidRPr="001D6EE8">
        <w:rPr>
          <w:cs/>
          <w:lang w:bidi="bn-IN"/>
        </w:rPr>
        <w:t>২য় খণ্ড</w:t>
      </w:r>
      <w:r w:rsidRPr="001D6EE8">
        <w:t>,</w:t>
      </w:r>
      <w:r w:rsidRPr="001D6EE8">
        <w:rPr>
          <w:cs/>
          <w:lang w:bidi="bn-IN"/>
        </w:rPr>
        <w:t xml:space="preserve">পৃ. ৭৫৭। </w:t>
      </w:r>
    </w:p>
    <w:p w:rsidR="00302933" w:rsidRPr="001D6EE8" w:rsidRDefault="00302933" w:rsidP="00302933">
      <w:pPr>
        <w:pStyle w:val="libNormal"/>
      </w:pPr>
      <w:r w:rsidRPr="001D6EE8">
        <w:rPr>
          <w:cs/>
          <w:lang w:bidi="bn-IN"/>
        </w:rPr>
        <w:t>১৬১</w:t>
      </w:r>
      <w:r w:rsidRPr="001D6EE8">
        <w:rPr>
          <w:cs/>
          <w:lang w:bidi="hi-IN"/>
        </w:rPr>
        <w:t xml:space="preserve">। </w:t>
      </w:r>
      <w:r w:rsidRPr="001D6EE8">
        <w:rPr>
          <w:cs/>
          <w:lang w:bidi="bn-IN"/>
        </w:rPr>
        <w:t>প্রাগুক্ত</w:t>
      </w:r>
      <w:r w:rsidRPr="001D6EE8">
        <w:t>,</w:t>
      </w:r>
      <w:r w:rsidRPr="001D6EE8">
        <w:rPr>
          <w:cs/>
          <w:lang w:bidi="bn-IN"/>
        </w:rPr>
        <w:t>২য় খণ্ড</w:t>
      </w:r>
      <w:r w:rsidRPr="001D6EE8">
        <w:t>,</w:t>
      </w:r>
      <w:r w:rsidRPr="001D6EE8">
        <w:rPr>
          <w:cs/>
          <w:lang w:bidi="bn-IN"/>
        </w:rPr>
        <w:t>পৃ. ৭৫৩</w:t>
      </w:r>
      <w:r w:rsidRPr="001D6EE8">
        <w:t>,</w:t>
      </w:r>
      <w:r w:rsidR="00DF163A">
        <w:rPr>
          <w:cs/>
          <w:lang w:bidi="bn-IN"/>
        </w:rPr>
        <w:t xml:space="preserve">৭৫৪। </w:t>
      </w:r>
    </w:p>
    <w:p w:rsidR="00302933" w:rsidRPr="001D6EE8" w:rsidRDefault="00302933" w:rsidP="00302933">
      <w:pPr>
        <w:pStyle w:val="libNormal"/>
      </w:pPr>
      <w:r w:rsidRPr="001D6EE8">
        <w:rPr>
          <w:cs/>
          <w:lang w:bidi="bn-IN"/>
        </w:rPr>
        <w:t>১৬২</w:t>
      </w:r>
      <w:r w:rsidRPr="001D6EE8">
        <w:rPr>
          <w:cs/>
          <w:lang w:bidi="hi-IN"/>
        </w:rPr>
        <w:t xml:space="preserve">। </w:t>
      </w:r>
      <w:r w:rsidRPr="001D6EE8">
        <w:rPr>
          <w:cs/>
          <w:lang w:bidi="bn-IN"/>
        </w:rPr>
        <w:t>আল মুসান্নাফ</w:t>
      </w:r>
      <w:r w:rsidRPr="001D6EE8">
        <w:t>,</w:t>
      </w:r>
      <w:r w:rsidRPr="001D6EE8">
        <w:rPr>
          <w:cs/>
          <w:lang w:bidi="bn-IN"/>
        </w:rPr>
        <w:t>আব্দুর রাজ্জাক</w:t>
      </w:r>
      <w:r w:rsidRPr="001D6EE8">
        <w:t>,</w:t>
      </w:r>
      <w:r w:rsidRPr="001D6EE8">
        <w:rPr>
          <w:cs/>
          <w:lang w:bidi="bn-IN"/>
        </w:rPr>
        <w:t>৩য় খণ্ড</w:t>
      </w:r>
      <w:r w:rsidRPr="001D6EE8">
        <w:t>,</w:t>
      </w:r>
      <w:r w:rsidRPr="001D6EE8">
        <w:rPr>
          <w:cs/>
          <w:lang w:bidi="bn-IN"/>
        </w:rPr>
        <w:t>পৃ. ৫৭২</w:t>
      </w:r>
      <w:r w:rsidRPr="001D6EE8">
        <w:t>;</w:t>
      </w:r>
      <w:r w:rsidRPr="001D6EE8">
        <w:rPr>
          <w:cs/>
          <w:lang w:bidi="bn-IN"/>
        </w:rPr>
        <w:t>আস সুনান আল কুবরা</w:t>
      </w:r>
      <w:r w:rsidRPr="001D6EE8">
        <w:t>,</w:t>
      </w:r>
      <w:r w:rsidRPr="001D6EE8">
        <w:rPr>
          <w:cs/>
          <w:lang w:bidi="bn-IN"/>
        </w:rPr>
        <w:t>৪র্থ খণ্ড</w:t>
      </w:r>
      <w:r w:rsidRPr="001D6EE8">
        <w:t>,</w:t>
      </w:r>
    </w:p>
    <w:p w:rsidR="00302933" w:rsidRPr="001D6EE8" w:rsidRDefault="00302933" w:rsidP="00302933">
      <w:pPr>
        <w:pStyle w:val="libNormal"/>
      </w:pPr>
      <w:r w:rsidRPr="001D6EE8">
        <w:rPr>
          <w:cs/>
          <w:lang w:bidi="bn-IN"/>
        </w:rPr>
        <w:t xml:space="preserve">পৃ. ১৩১।  </w:t>
      </w:r>
    </w:p>
    <w:p w:rsidR="00302933" w:rsidRPr="001D6EE8" w:rsidRDefault="00302933" w:rsidP="00302933">
      <w:pPr>
        <w:pStyle w:val="libNormal"/>
      </w:pPr>
      <w:r w:rsidRPr="001D6EE8">
        <w:rPr>
          <w:cs/>
          <w:lang w:bidi="bn-IN"/>
        </w:rPr>
        <w:t>১৬৩</w:t>
      </w:r>
      <w:r w:rsidRPr="001D6EE8">
        <w:rPr>
          <w:cs/>
          <w:lang w:bidi="hi-IN"/>
        </w:rPr>
        <w:t xml:space="preserve">। </w:t>
      </w:r>
      <w:r w:rsidRPr="001D6EE8">
        <w:rPr>
          <w:cs/>
          <w:lang w:bidi="bn-IN"/>
        </w:rPr>
        <w:t>সহীহ মুসলিম</w:t>
      </w:r>
      <w:r w:rsidRPr="001D6EE8">
        <w:t>,</w:t>
      </w:r>
      <w:r w:rsidRPr="001D6EE8">
        <w:rPr>
          <w:cs/>
          <w:lang w:bidi="bn-IN"/>
        </w:rPr>
        <w:t>২য় খণ্ড</w:t>
      </w:r>
      <w:r w:rsidRPr="001D6EE8">
        <w:t>,</w:t>
      </w:r>
      <w:r w:rsidRPr="001D6EE8">
        <w:rPr>
          <w:cs/>
          <w:lang w:bidi="bn-IN"/>
        </w:rPr>
        <w:t>পৃ. ৩৬৫</w:t>
      </w:r>
      <w:r w:rsidRPr="001D6EE8">
        <w:t>,</w:t>
      </w:r>
      <w:r w:rsidRPr="001D6EE8">
        <w:rPr>
          <w:cs/>
          <w:lang w:bidi="bn-IN"/>
        </w:rPr>
        <w:t>হাদীস নং ১০৬</w:t>
      </w:r>
      <w:r w:rsidRPr="001D6EE8">
        <w:t>;</w:t>
      </w:r>
      <w:r w:rsidRPr="001D6EE8">
        <w:rPr>
          <w:cs/>
          <w:lang w:bidi="bn-IN"/>
        </w:rPr>
        <w:t>মুসনাদে আহমাদ</w:t>
      </w:r>
      <w:r w:rsidRPr="001D6EE8">
        <w:t>,</w:t>
      </w:r>
      <w:r w:rsidRPr="001D6EE8">
        <w:rPr>
          <w:cs/>
          <w:lang w:bidi="bn-IN"/>
        </w:rPr>
        <w:t>৩য় খণ্ড</w:t>
      </w:r>
      <w:r w:rsidRPr="001D6EE8">
        <w:t>,</w:t>
      </w:r>
      <w:r w:rsidRPr="001D6EE8">
        <w:rPr>
          <w:cs/>
          <w:lang w:bidi="bn-IN"/>
        </w:rPr>
        <w:t>পৃ. ১৮৬</w:t>
      </w:r>
      <w:r w:rsidRPr="001D6EE8">
        <w:t>,</w:t>
      </w:r>
      <w:r w:rsidRPr="001D6EE8">
        <w:rPr>
          <w:cs/>
          <w:lang w:bidi="bn-IN"/>
        </w:rPr>
        <w:t>হাদীস নং ৯৩৯৫</w:t>
      </w:r>
      <w:r w:rsidRPr="001D6EE8">
        <w:t>;</w:t>
      </w:r>
      <w:r w:rsidRPr="001D6EE8">
        <w:rPr>
          <w:cs/>
          <w:lang w:bidi="bn-IN"/>
        </w:rPr>
        <w:t>সুনানে ইবনে মাজা</w:t>
      </w:r>
      <w:r w:rsidRPr="001D6EE8">
        <w:t>,</w:t>
      </w:r>
      <w:r w:rsidRPr="001D6EE8">
        <w:rPr>
          <w:cs/>
          <w:lang w:bidi="bn-IN"/>
        </w:rPr>
        <w:t>১ম খণ্ড</w:t>
      </w:r>
      <w:r w:rsidRPr="001D6EE8">
        <w:t>,</w:t>
      </w:r>
      <w:r w:rsidRPr="001D6EE8">
        <w:rPr>
          <w:cs/>
          <w:lang w:bidi="bn-IN"/>
        </w:rPr>
        <w:t>পৃ. ৫০১</w:t>
      </w:r>
      <w:r w:rsidRPr="001D6EE8">
        <w:t>,</w:t>
      </w:r>
      <w:r w:rsidRPr="001D6EE8">
        <w:rPr>
          <w:cs/>
          <w:lang w:bidi="bn-IN"/>
        </w:rPr>
        <w:t xml:space="preserve">হাদীস নং ১৫৭২।  </w:t>
      </w:r>
    </w:p>
    <w:p w:rsidR="00302933" w:rsidRPr="001D6EE8" w:rsidRDefault="00302933" w:rsidP="00302933">
      <w:pPr>
        <w:pStyle w:val="libNormal"/>
      </w:pPr>
      <w:r w:rsidRPr="001D6EE8">
        <w:rPr>
          <w:cs/>
          <w:lang w:bidi="bn-IN"/>
        </w:rPr>
        <w:t>১৬৪</w:t>
      </w:r>
      <w:r w:rsidRPr="001D6EE8">
        <w:rPr>
          <w:cs/>
          <w:lang w:bidi="hi-IN"/>
        </w:rPr>
        <w:t xml:space="preserve">। </w:t>
      </w:r>
      <w:r w:rsidRPr="001D6EE8">
        <w:rPr>
          <w:cs/>
          <w:lang w:bidi="bn-IN"/>
        </w:rPr>
        <w:t>আল মোজামুল কাবির</w:t>
      </w:r>
      <w:r w:rsidRPr="001D6EE8">
        <w:t>,</w:t>
      </w:r>
      <w:r w:rsidRPr="001D6EE8">
        <w:rPr>
          <w:cs/>
          <w:lang w:bidi="bn-IN"/>
        </w:rPr>
        <w:t>তাবরানী</w:t>
      </w:r>
      <w:r w:rsidRPr="001D6EE8">
        <w:t>,</w:t>
      </w:r>
      <w:r w:rsidRPr="001D6EE8">
        <w:rPr>
          <w:cs/>
          <w:lang w:bidi="bn-IN"/>
        </w:rPr>
        <w:t>২য় খণ্ড</w:t>
      </w:r>
      <w:r w:rsidRPr="001D6EE8">
        <w:t>,</w:t>
      </w:r>
      <w:r w:rsidRPr="001D6EE8">
        <w:rPr>
          <w:cs/>
          <w:lang w:bidi="bn-IN"/>
        </w:rPr>
        <w:t>পৃ. ৯৪</w:t>
      </w:r>
      <w:r w:rsidRPr="001D6EE8">
        <w:t>,</w:t>
      </w:r>
      <w:r w:rsidRPr="001D6EE8">
        <w:rPr>
          <w:cs/>
          <w:lang w:bidi="bn-IN"/>
        </w:rPr>
        <w:t xml:space="preserve">হাদীস নং ১৪১৯। </w:t>
      </w:r>
    </w:p>
    <w:p w:rsidR="00302933" w:rsidRPr="001D6EE8" w:rsidRDefault="00302933" w:rsidP="00DF163A">
      <w:pPr>
        <w:pStyle w:val="libNormal"/>
      </w:pPr>
      <w:r w:rsidRPr="001D6EE8">
        <w:rPr>
          <w:cs/>
          <w:lang w:bidi="bn-IN"/>
        </w:rPr>
        <w:t>১৬৫</w:t>
      </w:r>
      <w:r w:rsidRPr="001D6EE8">
        <w:rPr>
          <w:cs/>
          <w:lang w:bidi="hi-IN"/>
        </w:rPr>
        <w:t xml:space="preserve">। </w:t>
      </w:r>
      <w:r w:rsidRPr="001D6EE8">
        <w:rPr>
          <w:cs/>
          <w:lang w:bidi="bn-IN"/>
        </w:rPr>
        <w:t>তাহজীবুল আহকাম</w:t>
      </w:r>
      <w:r w:rsidRPr="001D6EE8">
        <w:t>,</w:t>
      </w:r>
      <w:r w:rsidRPr="001D6EE8">
        <w:rPr>
          <w:cs/>
          <w:lang w:bidi="bn-IN"/>
        </w:rPr>
        <w:t>৬ষ্ঠ খণ্ড</w:t>
      </w:r>
      <w:r w:rsidRPr="001D6EE8">
        <w:t>,</w:t>
      </w:r>
      <w:r w:rsidRPr="001D6EE8">
        <w:rPr>
          <w:cs/>
          <w:lang w:bidi="bn-IN"/>
        </w:rPr>
        <w:t>পৃ. ৭৮-৭৯</w:t>
      </w:r>
      <w:r w:rsidRPr="001D6EE8">
        <w:t>,</w:t>
      </w:r>
      <w:r w:rsidRPr="001D6EE8">
        <w:rPr>
          <w:cs/>
          <w:lang w:bidi="bn-IN"/>
        </w:rPr>
        <w:t xml:space="preserve">হাদীস নং ৩। </w:t>
      </w:r>
    </w:p>
    <w:p w:rsidR="00302933" w:rsidRPr="001D6EE8" w:rsidRDefault="00302933" w:rsidP="00302933">
      <w:pPr>
        <w:pStyle w:val="libNormal"/>
      </w:pPr>
      <w:r w:rsidRPr="001D6EE8">
        <w:rPr>
          <w:cs/>
          <w:lang w:bidi="bn-IN"/>
        </w:rPr>
        <w:t>১৬৬</w:t>
      </w:r>
      <w:r w:rsidRPr="001D6EE8">
        <w:rPr>
          <w:cs/>
          <w:lang w:bidi="hi-IN"/>
        </w:rPr>
        <w:t xml:space="preserve">। </w:t>
      </w:r>
      <w:r w:rsidRPr="001D6EE8">
        <w:rPr>
          <w:cs/>
          <w:lang w:bidi="bn-IN"/>
        </w:rPr>
        <w:t>আবুশ শুহাদা</w:t>
      </w:r>
      <w:r w:rsidRPr="001D6EE8">
        <w:t>,</w:t>
      </w:r>
      <w:r w:rsidRPr="001D6EE8">
        <w:rPr>
          <w:cs/>
          <w:lang w:bidi="bn-IN"/>
        </w:rPr>
        <w:t>আব্বাস মাহমুদ আক্কাদ</w:t>
      </w:r>
      <w:r w:rsidRPr="001D6EE8">
        <w:t>,</w:t>
      </w:r>
      <w:r w:rsidR="00DF163A">
        <w:rPr>
          <w:cs/>
          <w:lang w:bidi="bn-IN"/>
        </w:rPr>
        <w:t>পৃ. ১২৯।</w:t>
      </w:r>
      <w:r w:rsidRPr="001D6EE8">
        <w:rPr>
          <w:cs/>
          <w:lang w:bidi="bn-IN"/>
        </w:rPr>
        <w:t xml:space="preserve"> </w:t>
      </w:r>
    </w:p>
    <w:p w:rsidR="00302933" w:rsidRPr="001D6EE8" w:rsidRDefault="00302933" w:rsidP="00302933">
      <w:pPr>
        <w:pStyle w:val="libNormal"/>
      </w:pPr>
      <w:r w:rsidRPr="001D6EE8">
        <w:rPr>
          <w:cs/>
          <w:lang w:bidi="bn-IN"/>
        </w:rPr>
        <w:t>১৬৭</w:t>
      </w:r>
      <w:r w:rsidRPr="001D6EE8">
        <w:rPr>
          <w:cs/>
          <w:lang w:bidi="hi-IN"/>
        </w:rPr>
        <w:t xml:space="preserve">। </w:t>
      </w:r>
      <w:r w:rsidRPr="001D6EE8">
        <w:rPr>
          <w:cs/>
          <w:lang w:bidi="bn-IN"/>
        </w:rPr>
        <w:t>মুসতাদরাকে হাকিম</w:t>
      </w:r>
      <w:r w:rsidRPr="001D6EE8">
        <w:t>,</w:t>
      </w:r>
      <w:r w:rsidRPr="001D6EE8">
        <w:rPr>
          <w:cs/>
          <w:lang w:bidi="bn-IN"/>
        </w:rPr>
        <w:t>৩য় খণ্ড</w:t>
      </w:r>
      <w:r w:rsidRPr="001D6EE8">
        <w:t>,</w:t>
      </w:r>
      <w:r w:rsidR="00DF163A">
        <w:rPr>
          <w:cs/>
          <w:lang w:bidi="bn-IN"/>
        </w:rPr>
        <w:t xml:space="preserve">পৃ. ১৪৯। </w:t>
      </w:r>
    </w:p>
    <w:p w:rsidR="00302933" w:rsidRPr="001D6EE8" w:rsidRDefault="00302933" w:rsidP="00302933">
      <w:pPr>
        <w:pStyle w:val="libNormal"/>
      </w:pPr>
      <w:r w:rsidRPr="001D6EE8">
        <w:rPr>
          <w:cs/>
          <w:lang w:bidi="bn-IN"/>
        </w:rPr>
        <w:lastRenderedPageBreak/>
        <w:t>১৬৮</w:t>
      </w:r>
      <w:r w:rsidRPr="001D6EE8">
        <w:rPr>
          <w:cs/>
          <w:lang w:bidi="hi-IN"/>
        </w:rPr>
        <w:t xml:space="preserve">। </w:t>
      </w:r>
      <w:r w:rsidR="00DF163A">
        <w:rPr>
          <w:cs/>
          <w:lang w:bidi="bn-IN"/>
        </w:rPr>
        <w:t>সূরা শুরা : ২৩।</w:t>
      </w:r>
      <w:r w:rsidRPr="001D6EE8">
        <w:rPr>
          <w:cs/>
          <w:lang w:bidi="bn-IN"/>
        </w:rPr>
        <w:t xml:space="preserve"> </w:t>
      </w:r>
    </w:p>
    <w:p w:rsidR="00302933" w:rsidRPr="001D6EE8" w:rsidRDefault="00302933" w:rsidP="00302933">
      <w:pPr>
        <w:pStyle w:val="libNormal"/>
      </w:pPr>
      <w:r w:rsidRPr="001D6EE8">
        <w:rPr>
          <w:cs/>
          <w:lang w:bidi="bn-IN"/>
        </w:rPr>
        <w:t>১৬৯</w:t>
      </w:r>
      <w:r w:rsidRPr="001D6EE8">
        <w:rPr>
          <w:cs/>
          <w:lang w:bidi="hi-IN"/>
        </w:rPr>
        <w:t xml:space="preserve">। </w:t>
      </w:r>
      <w:r w:rsidRPr="001D6EE8">
        <w:rPr>
          <w:cs/>
          <w:lang w:bidi="bn-IN"/>
        </w:rPr>
        <w:t>তাহজীবুল আহকাম</w:t>
      </w:r>
      <w:r w:rsidRPr="001D6EE8">
        <w:t>,</w:t>
      </w:r>
      <w:r w:rsidRPr="001D6EE8">
        <w:rPr>
          <w:cs/>
          <w:lang w:bidi="bn-IN"/>
        </w:rPr>
        <w:t>৬ষ্ঠ খণ্ড</w:t>
      </w:r>
      <w:r w:rsidRPr="001D6EE8">
        <w:t>,</w:t>
      </w:r>
      <w:r w:rsidR="00DF163A">
        <w:rPr>
          <w:cs/>
          <w:lang w:bidi="bn-IN"/>
        </w:rPr>
        <w:t>পৃ. ৭৮-৭৯।</w:t>
      </w:r>
      <w:r w:rsidRPr="001D6EE8">
        <w:rPr>
          <w:cs/>
          <w:lang w:bidi="bn-IN"/>
        </w:rPr>
        <w:t xml:space="preserve"> </w:t>
      </w:r>
    </w:p>
    <w:p w:rsidR="00302933" w:rsidRPr="001D6EE8" w:rsidRDefault="00302933" w:rsidP="00302933">
      <w:pPr>
        <w:pStyle w:val="libNormal"/>
      </w:pPr>
      <w:r w:rsidRPr="001D6EE8">
        <w:rPr>
          <w:cs/>
          <w:lang w:bidi="bn-IN"/>
        </w:rPr>
        <w:t>১৭০</w:t>
      </w:r>
      <w:r w:rsidRPr="001D6EE8">
        <w:rPr>
          <w:cs/>
          <w:lang w:bidi="hi-IN"/>
        </w:rPr>
        <w:t xml:space="preserve">। </w:t>
      </w:r>
      <w:r w:rsidRPr="001D6EE8">
        <w:rPr>
          <w:cs/>
          <w:lang w:bidi="bn-IN"/>
        </w:rPr>
        <w:t>কামিলুজ জিয়ারাত</w:t>
      </w:r>
      <w:r w:rsidRPr="001D6EE8">
        <w:t>,</w:t>
      </w:r>
      <w:r w:rsidR="00DF163A">
        <w:rPr>
          <w:cs/>
          <w:lang w:bidi="bn-IN"/>
        </w:rPr>
        <w:t xml:space="preserve">পৃ: ১৩১। </w:t>
      </w:r>
    </w:p>
    <w:p w:rsidR="00302933" w:rsidRPr="001D6EE8" w:rsidRDefault="00302933" w:rsidP="00302933">
      <w:pPr>
        <w:pStyle w:val="libNormal"/>
      </w:pPr>
      <w:r w:rsidRPr="001D6EE8">
        <w:rPr>
          <w:cs/>
          <w:lang w:bidi="bn-IN"/>
        </w:rPr>
        <w:t>১৭১</w:t>
      </w:r>
      <w:r w:rsidRPr="001D6EE8">
        <w:rPr>
          <w:cs/>
          <w:lang w:bidi="hi-IN"/>
        </w:rPr>
        <w:t xml:space="preserve">। </w:t>
      </w:r>
      <w:r w:rsidRPr="001D6EE8">
        <w:rPr>
          <w:cs/>
          <w:lang w:bidi="bn-IN"/>
        </w:rPr>
        <w:t>প্রাগুক্ত</w:t>
      </w:r>
      <w:r w:rsidRPr="001D6EE8">
        <w:t>,</w:t>
      </w:r>
      <w:r w:rsidR="00DF163A">
        <w:rPr>
          <w:cs/>
          <w:lang w:bidi="bn-IN"/>
        </w:rPr>
        <w:t xml:space="preserve">পৃ. ১৪৫। </w:t>
      </w:r>
    </w:p>
    <w:p w:rsidR="00302933" w:rsidRPr="001D6EE8" w:rsidRDefault="00302933" w:rsidP="00302933">
      <w:pPr>
        <w:pStyle w:val="libNormal"/>
      </w:pPr>
      <w:r w:rsidRPr="001D6EE8">
        <w:rPr>
          <w:cs/>
          <w:lang w:bidi="bn-IN"/>
        </w:rPr>
        <w:t>১৭২</w:t>
      </w:r>
      <w:r w:rsidRPr="001D6EE8">
        <w:rPr>
          <w:cs/>
          <w:lang w:bidi="hi-IN"/>
        </w:rPr>
        <w:t xml:space="preserve">। </w:t>
      </w:r>
      <w:r w:rsidRPr="001D6EE8">
        <w:rPr>
          <w:cs/>
          <w:lang w:bidi="bn-IN"/>
        </w:rPr>
        <w:t>প্রাগুক্ত</w:t>
      </w:r>
      <w:r w:rsidRPr="001D6EE8">
        <w:t>,</w:t>
      </w:r>
      <w:r w:rsidR="00DF163A">
        <w:rPr>
          <w:cs/>
          <w:lang w:bidi="bn-IN"/>
        </w:rPr>
        <w:t xml:space="preserve">পৃ. ১৪৭। </w:t>
      </w:r>
    </w:p>
    <w:p w:rsidR="00302933" w:rsidRPr="001D6EE8" w:rsidRDefault="00302933" w:rsidP="00302933">
      <w:pPr>
        <w:pStyle w:val="libNormal"/>
      </w:pPr>
      <w:r w:rsidRPr="001D6EE8">
        <w:rPr>
          <w:cs/>
          <w:lang w:bidi="bn-IN"/>
        </w:rPr>
        <w:t>১৭৩</w:t>
      </w:r>
      <w:r w:rsidRPr="001D6EE8">
        <w:rPr>
          <w:cs/>
          <w:lang w:bidi="hi-IN"/>
        </w:rPr>
        <w:t xml:space="preserve">। </w:t>
      </w:r>
      <w:r w:rsidRPr="001D6EE8">
        <w:rPr>
          <w:cs/>
          <w:lang w:bidi="bn-IN"/>
        </w:rPr>
        <w:t>প্রাগুক্ত</w:t>
      </w:r>
      <w:r w:rsidRPr="001D6EE8">
        <w:t>,</w:t>
      </w:r>
      <w:r w:rsidRPr="001D6EE8">
        <w:rPr>
          <w:cs/>
          <w:lang w:bidi="bn-IN"/>
        </w:rPr>
        <w:t xml:space="preserve">পৃ. ১৪৭। </w:t>
      </w:r>
    </w:p>
    <w:p w:rsidR="00302933" w:rsidRPr="001D6EE8" w:rsidRDefault="00302933" w:rsidP="00302933">
      <w:pPr>
        <w:pStyle w:val="libNormal"/>
      </w:pPr>
      <w:r w:rsidRPr="001D6EE8">
        <w:rPr>
          <w:cs/>
          <w:lang w:bidi="bn-IN"/>
        </w:rPr>
        <w:t>১৭৪</w:t>
      </w:r>
      <w:r w:rsidRPr="001D6EE8">
        <w:rPr>
          <w:cs/>
          <w:lang w:bidi="hi-IN"/>
        </w:rPr>
        <w:t xml:space="preserve">। </w:t>
      </w:r>
      <w:r w:rsidRPr="001D6EE8">
        <w:rPr>
          <w:cs/>
          <w:lang w:bidi="bn-IN"/>
        </w:rPr>
        <w:t>কামিলুজ জিয়ারাত</w:t>
      </w:r>
      <w:r w:rsidRPr="001D6EE8">
        <w:t>,</w:t>
      </w:r>
      <w:r w:rsidRPr="001D6EE8">
        <w:rPr>
          <w:cs/>
          <w:lang w:bidi="bn-IN"/>
        </w:rPr>
        <w:t xml:space="preserve">পৃ. ১৫১। </w:t>
      </w:r>
    </w:p>
    <w:p w:rsidR="00302933" w:rsidRPr="001D6EE8" w:rsidRDefault="00302933" w:rsidP="00302933">
      <w:pPr>
        <w:pStyle w:val="libNormal"/>
      </w:pPr>
      <w:r w:rsidRPr="001D6EE8">
        <w:rPr>
          <w:cs/>
          <w:lang w:bidi="bn-IN"/>
        </w:rPr>
        <w:t>১৭৫</w:t>
      </w:r>
      <w:r w:rsidRPr="001D6EE8">
        <w:rPr>
          <w:cs/>
          <w:lang w:bidi="hi-IN"/>
        </w:rPr>
        <w:t xml:space="preserve">। </w:t>
      </w:r>
      <w:r w:rsidRPr="001D6EE8">
        <w:rPr>
          <w:cs/>
          <w:lang w:bidi="bn-IN"/>
        </w:rPr>
        <w:t>প্রাগুক্ত</w:t>
      </w:r>
      <w:r w:rsidRPr="001D6EE8">
        <w:t>,</w:t>
      </w:r>
      <w:r w:rsidR="00DF163A">
        <w:rPr>
          <w:cs/>
          <w:lang w:bidi="bn-IN"/>
        </w:rPr>
        <w:t>পৃ. ১৬৭।</w:t>
      </w:r>
      <w:r w:rsidRPr="001D6EE8">
        <w:rPr>
          <w:cs/>
          <w:lang w:bidi="bn-IN"/>
        </w:rPr>
        <w:t xml:space="preserve"> </w:t>
      </w:r>
    </w:p>
    <w:p w:rsidR="00302933" w:rsidRPr="001D6EE8" w:rsidRDefault="00302933" w:rsidP="00302933">
      <w:pPr>
        <w:pStyle w:val="libNormal"/>
      </w:pPr>
      <w:r w:rsidRPr="001D6EE8">
        <w:rPr>
          <w:cs/>
          <w:lang w:bidi="bn-IN"/>
        </w:rPr>
        <w:t>১৭৬</w:t>
      </w:r>
      <w:r w:rsidRPr="001D6EE8">
        <w:rPr>
          <w:cs/>
          <w:lang w:bidi="hi-IN"/>
        </w:rPr>
        <w:t xml:space="preserve">। </w:t>
      </w:r>
      <w:r w:rsidRPr="001D6EE8">
        <w:rPr>
          <w:cs/>
          <w:lang w:bidi="bn-IN"/>
        </w:rPr>
        <w:t>প্রাগুক্ত</w:t>
      </w:r>
      <w:r w:rsidRPr="001D6EE8">
        <w:t>,</w:t>
      </w:r>
      <w:r w:rsidRPr="001D6EE8">
        <w:rPr>
          <w:cs/>
          <w:lang w:bidi="bn-IN"/>
        </w:rPr>
        <w:t xml:space="preserve">পৃ. ১৭০। </w:t>
      </w:r>
    </w:p>
    <w:p w:rsidR="00302933" w:rsidRPr="001D6EE8" w:rsidRDefault="00302933" w:rsidP="00302933">
      <w:pPr>
        <w:pStyle w:val="libNormal"/>
      </w:pPr>
      <w:r w:rsidRPr="001D6EE8">
        <w:rPr>
          <w:cs/>
          <w:lang w:bidi="bn-IN"/>
        </w:rPr>
        <w:t>১৭৭</w:t>
      </w:r>
      <w:r w:rsidRPr="001D6EE8">
        <w:rPr>
          <w:cs/>
          <w:lang w:bidi="hi-IN"/>
        </w:rPr>
        <w:t xml:space="preserve">। </w:t>
      </w:r>
      <w:r w:rsidRPr="001D6EE8">
        <w:rPr>
          <w:cs/>
          <w:lang w:bidi="bn-IN"/>
        </w:rPr>
        <w:t>প্রাগুক্ত</w:t>
      </w:r>
      <w:r w:rsidRPr="001D6EE8">
        <w:t>,</w:t>
      </w:r>
      <w:r w:rsidR="00DF163A">
        <w:rPr>
          <w:cs/>
          <w:lang w:bidi="bn-IN"/>
        </w:rPr>
        <w:t xml:space="preserve">পৃ. ১৭৫। </w:t>
      </w:r>
    </w:p>
    <w:p w:rsidR="00302933" w:rsidRPr="001D6EE8" w:rsidRDefault="00302933" w:rsidP="00302933">
      <w:pPr>
        <w:pStyle w:val="libNormal"/>
      </w:pPr>
      <w:r w:rsidRPr="001D6EE8">
        <w:rPr>
          <w:cs/>
          <w:lang w:bidi="bn-IN"/>
        </w:rPr>
        <w:t>১৭৮</w:t>
      </w:r>
      <w:r w:rsidRPr="001D6EE8">
        <w:rPr>
          <w:cs/>
          <w:lang w:bidi="hi-IN"/>
        </w:rPr>
        <w:t xml:space="preserve">। </w:t>
      </w:r>
      <w:r w:rsidRPr="001D6EE8">
        <w:rPr>
          <w:cs/>
          <w:lang w:bidi="bn-IN"/>
        </w:rPr>
        <w:t>মিনহাজুস সুন্নাহ</w:t>
      </w:r>
      <w:r w:rsidRPr="001D6EE8">
        <w:t>,</w:t>
      </w:r>
      <w:r w:rsidRPr="001D6EE8">
        <w:rPr>
          <w:cs/>
          <w:lang w:bidi="bn-IN"/>
        </w:rPr>
        <w:t>২য় খণ্ড</w:t>
      </w:r>
      <w:r w:rsidRPr="001D6EE8">
        <w:t>,</w:t>
      </w:r>
      <w:r w:rsidRPr="001D6EE8">
        <w:rPr>
          <w:cs/>
          <w:lang w:bidi="bn-IN"/>
        </w:rPr>
        <w:t>পৃ. ৪৩৭</w:t>
      </w:r>
      <w:r w:rsidRPr="001D6EE8">
        <w:t>,</w:t>
      </w:r>
      <w:r w:rsidRPr="001D6EE8">
        <w:rPr>
          <w:cs/>
          <w:lang w:bidi="bn-IN"/>
        </w:rPr>
        <w:t xml:space="preserve">৪৩৫। </w:t>
      </w:r>
    </w:p>
    <w:p w:rsidR="00302933" w:rsidRPr="001D6EE8" w:rsidRDefault="00302933" w:rsidP="00302933">
      <w:pPr>
        <w:pStyle w:val="libNormal"/>
      </w:pPr>
      <w:r w:rsidRPr="001D6EE8">
        <w:rPr>
          <w:cs/>
          <w:lang w:bidi="bn-IN"/>
        </w:rPr>
        <w:t>১৭৯</w:t>
      </w:r>
      <w:r w:rsidRPr="001D6EE8">
        <w:rPr>
          <w:cs/>
          <w:lang w:bidi="hi-IN"/>
        </w:rPr>
        <w:t xml:space="preserve">। </w:t>
      </w:r>
      <w:r w:rsidRPr="001D6EE8">
        <w:rPr>
          <w:cs/>
          <w:lang w:bidi="bn-IN"/>
        </w:rPr>
        <w:t>প্রাগুক্ত</w:t>
      </w:r>
      <w:r w:rsidRPr="001D6EE8">
        <w:t>,</w:t>
      </w:r>
      <w:r w:rsidRPr="001D6EE8">
        <w:rPr>
          <w:cs/>
          <w:lang w:bidi="bn-IN"/>
        </w:rPr>
        <w:t>পৃ. ৪৭৪-৪৭৯।</w:t>
      </w:r>
    </w:p>
    <w:p w:rsidR="00302933" w:rsidRPr="001D6EE8" w:rsidRDefault="00302933" w:rsidP="00302933">
      <w:pPr>
        <w:pStyle w:val="libNormal"/>
      </w:pPr>
      <w:r w:rsidRPr="001D6EE8">
        <w:rPr>
          <w:cs/>
          <w:lang w:bidi="bn-IN"/>
        </w:rPr>
        <w:t>১৮০</w:t>
      </w:r>
      <w:r w:rsidRPr="001D6EE8">
        <w:rPr>
          <w:cs/>
          <w:lang w:bidi="hi-IN"/>
        </w:rPr>
        <w:t xml:space="preserve">। </w:t>
      </w:r>
      <w:r w:rsidRPr="001D6EE8">
        <w:rPr>
          <w:cs/>
          <w:lang w:bidi="bn-IN"/>
        </w:rPr>
        <w:t>কাশফুল ইরতিয়াব</w:t>
      </w:r>
      <w:r w:rsidRPr="001D6EE8">
        <w:t>,</w:t>
      </w:r>
      <w:r w:rsidRPr="001D6EE8">
        <w:rPr>
          <w:cs/>
          <w:lang w:bidi="bn-IN"/>
        </w:rPr>
        <w:t>পৃ. ২৮৬</w:t>
      </w:r>
      <w:r w:rsidRPr="001D6EE8">
        <w:t>,</w:t>
      </w:r>
      <w:r w:rsidRPr="001D6EE8">
        <w:rPr>
          <w:cs/>
          <w:lang w:bidi="bn-IN"/>
        </w:rPr>
        <w:t>তাহরীরুল ইতিকাদে সানআনির উদ্ধৃতি দিয়ে বর্ণিত।</w:t>
      </w:r>
    </w:p>
    <w:p w:rsidR="00302933" w:rsidRPr="001D6EE8" w:rsidRDefault="00302933" w:rsidP="00302933">
      <w:pPr>
        <w:pStyle w:val="libNormal"/>
      </w:pPr>
      <w:r w:rsidRPr="001D6EE8">
        <w:rPr>
          <w:cs/>
          <w:lang w:bidi="bn-IN"/>
        </w:rPr>
        <w:t>১৮১</w:t>
      </w:r>
      <w:r w:rsidRPr="001D6EE8">
        <w:rPr>
          <w:cs/>
          <w:lang w:bidi="hi-IN"/>
        </w:rPr>
        <w:t xml:space="preserve">। </w:t>
      </w:r>
      <w:r w:rsidRPr="001D6EE8">
        <w:rPr>
          <w:cs/>
          <w:lang w:bidi="bn-IN"/>
        </w:rPr>
        <w:t>আল লাজনাতুদ দায়িমাহ লিল বুহসেল ইলমিয়া ওয়াল ইফতা</w:t>
      </w:r>
      <w:r w:rsidRPr="001D6EE8">
        <w:t>,</w:t>
      </w:r>
      <w:r w:rsidRPr="001D6EE8">
        <w:rPr>
          <w:cs/>
          <w:lang w:bidi="bn-IN"/>
        </w:rPr>
        <w:t>ফতওয়া নং ৭২১০।</w:t>
      </w:r>
    </w:p>
    <w:p w:rsidR="00302933" w:rsidRPr="001D6EE8" w:rsidRDefault="00302933" w:rsidP="00302933">
      <w:pPr>
        <w:pStyle w:val="libNormal"/>
      </w:pPr>
      <w:r w:rsidRPr="001D6EE8">
        <w:rPr>
          <w:cs/>
          <w:lang w:bidi="bn-IN"/>
        </w:rPr>
        <w:t>১৮২</w:t>
      </w:r>
      <w:r w:rsidRPr="001D6EE8">
        <w:rPr>
          <w:cs/>
          <w:lang w:bidi="hi-IN"/>
        </w:rPr>
        <w:t xml:space="preserve">। </w:t>
      </w:r>
      <w:r w:rsidRPr="001D6EE8">
        <w:rPr>
          <w:cs/>
          <w:lang w:bidi="bn-IN"/>
        </w:rPr>
        <w:t>তাহযীরুল মাসাজিদি মিন ইত্তিখাযিল কুবুর মাসাজিদা</w:t>
      </w:r>
      <w:r w:rsidRPr="001D6EE8">
        <w:t>,</w:t>
      </w:r>
      <w:r w:rsidRPr="001D6EE8">
        <w:rPr>
          <w:cs/>
          <w:lang w:bidi="bn-IN"/>
        </w:rPr>
        <w:t>আলবানী</w:t>
      </w:r>
      <w:r w:rsidRPr="001D6EE8">
        <w:t>,</w:t>
      </w:r>
      <w:r w:rsidRPr="001D6EE8">
        <w:rPr>
          <w:cs/>
          <w:lang w:bidi="bn-IN"/>
        </w:rPr>
        <w:t xml:space="preserve">পৃ. ৬৮-৬৯ </w:t>
      </w:r>
    </w:p>
    <w:p w:rsidR="00302933" w:rsidRPr="001D6EE8" w:rsidRDefault="00302933" w:rsidP="00302933">
      <w:pPr>
        <w:pStyle w:val="libNormal"/>
      </w:pPr>
      <w:r w:rsidRPr="001D6EE8">
        <w:rPr>
          <w:cs/>
          <w:lang w:bidi="bn-IN"/>
        </w:rPr>
        <w:t>১৮৩</w:t>
      </w:r>
      <w:r w:rsidRPr="001D6EE8">
        <w:rPr>
          <w:cs/>
          <w:lang w:bidi="hi-IN"/>
        </w:rPr>
        <w:t xml:space="preserve">। </w:t>
      </w:r>
      <w:r w:rsidR="00DF163A">
        <w:rPr>
          <w:cs/>
          <w:lang w:bidi="bn-IN"/>
        </w:rPr>
        <w:t>সূরা হাজ্জ্ব : ৩২।</w:t>
      </w:r>
      <w:r w:rsidRPr="001D6EE8">
        <w:rPr>
          <w:cs/>
          <w:lang w:bidi="bn-IN"/>
        </w:rPr>
        <w:t xml:space="preserve"> </w:t>
      </w:r>
    </w:p>
    <w:p w:rsidR="00302933" w:rsidRPr="001D6EE8" w:rsidRDefault="00302933" w:rsidP="00302933">
      <w:pPr>
        <w:pStyle w:val="libNormal"/>
      </w:pPr>
      <w:r w:rsidRPr="001D6EE8">
        <w:rPr>
          <w:cs/>
          <w:lang w:bidi="bn-IN"/>
        </w:rPr>
        <w:t>১৮৪</w:t>
      </w:r>
      <w:r w:rsidRPr="001D6EE8">
        <w:rPr>
          <w:cs/>
          <w:lang w:bidi="hi-IN"/>
        </w:rPr>
        <w:t xml:space="preserve">। </w:t>
      </w:r>
      <w:r w:rsidRPr="001D6EE8">
        <w:rPr>
          <w:cs/>
          <w:lang w:bidi="bn-IN"/>
        </w:rPr>
        <w:t xml:space="preserve">সূরা বাকারা : ১৫৮। </w:t>
      </w:r>
    </w:p>
    <w:p w:rsidR="00302933" w:rsidRPr="001D6EE8" w:rsidRDefault="00302933" w:rsidP="00302933">
      <w:pPr>
        <w:pStyle w:val="libNormal"/>
      </w:pPr>
      <w:r w:rsidRPr="001D6EE8">
        <w:rPr>
          <w:cs/>
          <w:lang w:bidi="bn-IN"/>
        </w:rPr>
        <w:t>১৮৫</w:t>
      </w:r>
      <w:r w:rsidRPr="001D6EE8">
        <w:rPr>
          <w:cs/>
          <w:lang w:bidi="hi-IN"/>
        </w:rPr>
        <w:t xml:space="preserve">। </w:t>
      </w:r>
      <w:r w:rsidR="00DF163A">
        <w:rPr>
          <w:cs/>
          <w:lang w:bidi="bn-IN"/>
        </w:rPr>
        <w:t>সূরা হাজ্জ্ব : ৩৬।</w:t>
      </w:r>
      <w:r w:rsidRPr="001D6EE8">
        <w:rPr>
          <w:cs/>
          <w:lang w:bidi="bn-IN"/>
        </w:rPr>
        <w:t xml:space="preserve"> </w:t>
      </w:r>
    </w:p>
    <w:p w:rsidR="00302933" w:rsidRPr="001D6EE8" w:rsidRDefault="00302933" w:rsidP="00302933">
      <w:pPr>
        <w:pStyle w:val="libNormal"/>
      </w:pPr>
      <w:r w:rsidRPr="001D6EE8">
        <w:rPr>
          <w:cs/>
          <w:lang w:bidi="bn-IN"/>
        </w:rPr>
        <w:t>১৮৬</w:t>
      </w:r>
      <w:r w:rsidRPr="001D6EE8">
        <w:rPr>
          <w:cs/>
          <w:lang w:bidi="hi-IN"/>
        </w:rPr>
        <w:t xml:space="preserve">। </w:t>
      </w:r>
      <w:r w:rsidRPr="001D6EE8">
        <w:rPr>
          <w:cs/>
          <w:lang w:bidi="bn-IN"/>
        </w:rPr>
        <w:t>তাফসীরে কুরতুবী</w:t>
      </w:r>
      <w:r w:rsidRPr="001D6EE8">
        <w:t>,</w:t>
      </w:r>
      <w:r w:rsidRPr="001D6EE8">
        <w:rPr>
          <w:cs/>
          <w:lang w:bidi="bn-IN"/>
        </w:rPr>
        <w:t>১২তম খণ্ড</w:t>
      </w:r>
      <w:r w:rsidRPr="001D6EE8">
        <w:t>,</w:t>
      </w:r>
      <w:r w:rsidRPr="001D6EE8">
        <w:rPr>
          <w:cs/>
          <w:lang w:bidi="bn-IN"/>
        </w:rPr>
        <w:t xml:space="preserve">পৃ. ৫৬। </w:t>
      </w:r>
    </w:p>
    <w:p w:rsidR="00302933" w:rsidRPr="001D6EE8" w:rsidRDefault="00302933" w:rsidP="00302933">
      <w:pPr>
        <w:pStyle w:val="libNormal"/>
      </w:pPr>
      <w:r w:rsidRPr="001D6EE8">
        <w:rPr>
          <w:cs/>
          <w:lang w:bidi="bn-IN"/>
        </w:rPr>
        <w:t>১৮৭</w:t>
      </w:r>
      <w:r w:rsidRPr="001D6EE8">
        <w:rPr>
          <w:cs/>
          <w:lang w:bidi="hi-IN"/>
        </w:rPr>
        <w:t xml:space="preserve">। </w:t>
      </w:r>
      <w:r w:rsidR="00DF163A">
        <w:rPr>
          <w:cs/>
          <w:lang w:bidi="bn-IN"/>
        </w:rPr>
        <w:t>সূরা শুরা : ২৩।</w:t>
      </w:r>
      <w:r w:rsidRPr="001D6EE8">
        <w:rPr>
          <w:cs/>
          <w:lang w:bidi="bn-IN"/>
        </w:rPr>
        <w:t xml:space="preserve"> </w:t>
      </w:r>
    </w:p>
    <w:p w:rsidR="00302933" w:rsidRPr="001D6EE8" w:rsidRDefault="00302933" w:rsidP="00302933">
      <w:pPr>
        <w:pStyle w:val="libNormal"/>
      </w:pPr>
      <w:r w:rsidRPr="001D6EE8">
        <w:rPr>
          <w:cs/>
          <w:lang w:bidi="bn-IN"/>
        </w:rPr>
        <w:t>১৮৮</w:t>
      </w:r>
      <w:r w:rsidRPr="001D6EE8">
        <w:rPr>
          <w:cs/>
          <w:lang w:bidi="hi-IN"/>
        </w:rPr>
        <w:t xml:space="preserve">। </w:t>
      </w:r>
      <w:r w:rsidR="00DF163A">
        <w:rPr>
          <w:cs/>
          <w:lang w:bidi="bn-IN"/>
        </w:rPr>
        <w:t>সূরা যুখরুফ : ৩৩।</w:t>
      </w:r>
      <w:r w:rsidRPr="001D6EE8">
        <w:rPr>
          <w:cs/>
          <w:lang w:bidi="bn-IN"/>
        </w:rPr>
        <w:t xml:space="preserve"> </w:t>
      </w:r>
    </w:p>
    <w:p w:rsidR="00302933" w:rsidRPr="001D6EE8" w:rsidRDefault="00302933" w:rsidP="00302933">
      <w:pPr>
        <w:pStyle w:val="libNormal"/>
      </w:pPr>
      <w:r w:rsidRPr="001D6EE8">
        <w:rPr>
          <w:cs/>
          <w:lang w:bidi="bn-IN"/>
        </w:rPr>
        <w:t>১৮৯</w:t>
      </w:r>
      <w:r w:rsidRPr="001D6EE8">
        <w:rPr>
          <w:cs/>
          <w:lang w:bidi="hi-IN"/>
        </w:rPr>
        <w:t xml:space="preserve">। </w:t>
      </w:r>
      <w:r w:rsidRPr="001D6EE8">
        <w:rPr>
          <w:cs/>
          <w:lang w:bidi="bn-IN"/>
        </w:rPr>
        <w:t>তাফসীরে আল বুরহান</w:t>
      </w:r>
      <w:r w:rsidRPr="001D6EE8">
        <w:t>,</w:t>
      </w:r>
      <w:r w:rsidRPr="001D6EE8">
        <w:rPr>
          <w:cs/>
          <w:lang w:bidi="bn-IN"/>
        </w:rPr>
        <w:t>বাহরানী</w:t>
      </w:r>
      <w:r w:rsidRPr="001D6EE8">
        <w:t>,</w:t>
      </w:r>
      <w:r w:rsidRPr="001D6EE8">
        <w:rPr>
          <w:cs/>
          <w:lang w:bidi="bn-IN"/>
        </w:rPr>
        <w:t>৩য় খণ্ড</w:t>
      </w:r>
      <w:r w:rsidRPr="001D6EE8">
        <w:t>,</w:t>
      </w:r>
      <w:r w:rsidR="00DF163A">
        <w:rPr>
          <w:cs/>
          <w:lang w:bidi="bn-IN"/>
        </w:rPr>
        <w:t>পৃ. ১৩৭।</w:t>
      </w:r>
      <w:r w:rsidRPr="001D6EE8">
        <w:rPr>
          <w:cs/>
          <w:lang w:bidi="bn-IN"/>
        </w:rPr>
        <w:t xml:space="preserve"> </w:t>
      </w:r>
    </w:p>
    <w:p w:rsidR="00302933" w:rsidRPr="001D6EE8" w:rsidRDefault="00302933" w:rsidP="00302933">
      <w:pPr>
        <w:pStyle w:val="libNormal"/>
      </w:pPr>
      <w:r w:rsidRPr="001D6EE8">
        <w:rPr>
          <w:cs/>
          <w:lang w:bidi="bn-IN"/>
        </w:rPr>
        <w:t>১৯০</w:t>
      </w:r>
      <w:r w:rsidRPr="001D6EE8">
        <w:rPr>
          <w:cs/>
          <w:lang w:bidi="hi-IN"/>
        </w:rPr>
        <w:t xml:space="preserve">। </w:t>
      </w:r>
      <w:r w:rsidR="00DF163A">
        <w:rPr>
          <w:cs/>
          <w:lang w:bidi="bn-IN"/>
        </w:rPr>
        <w:t xml:space="preserve">সূরা মারইয়াম : ৫৭। </w:t>
      </w:r>
    </w:p>
    <w:p w:rsidR="00302933" w:rsidRPr="001D6EE8" w:rsidRDefault="00302933" w:rsidP="00302933">
      <w:pPr>
        <w:pStyle w:val="libNormal"/>
      </w:pPr>
      <w:r w:rsidRPr="001D6EE8">
        <w:rPr>
          <w:cs/>
          <w:lang w:bidi="bn-IN"/>
        </w:rPr>
        <w:lastRenderedPageBreak/>
        <w:t>১৯১</w:t>
      </w:r>
      <w:r w:rsidRPr="001D6EE8">
        <w:rPr>
          <w:cs/>
          <w:lang w:bidi="hi-IN"/>
        </w:rPr>
        <w:t xml:space="preserve">। </w:t>
      </w:r>
      <w:r w:rsidRPr="001D6EE8">
        <w:rPr>
          <w:cs/>
          <w:lang w:bidi="bn-IN"/>
        </w:rPr>
        <w:t>আল কাশশাফ</w:t>
      </w:r>
      <w:r w:rsidRPr="001D6EE8">
        <w:t>,</w:t>
      </w:r>
      <w:r w:rsidRPr="001D6EE8">
        <w:rPr>
          <w:cs/>
          <w:lang w:bidi="bn-IN"/>
        </w:rPr>
        <w:t>২য় খণ্ড</w:t>
      </w:r>
      <w:r w:rsidRPr="001D6EE8">
        <w:t>,</w:t>
      </w:r>
      <w:r w:rsidR="00DF163A">
        <w:rPr>
          <w:cs/>
          <w:lang w:bidi="bn-IN"/>
        </w:rPr>
        <w:t xml:space="preserve">পৃ. ৩৯০। </w:t>
      </w:r>
    </w:p>
    <w:p w:rsidR="00302933" w:rsidRPr="001D6EE8" w:rsidRDefault="00302933" w:rsidP="00302933">
      <w:pPr>
        <w:pStyle w:val="libNormal"/>
      </w:pPr>
      <w:r w:rsidRPr="001D6EE8">
        <w:rPr>
          <w:cs/>
          <w:lang w:bidi="bn-IN"/>
        </w:rPr>
        <w:t>১৯২</w:t>
      </w:r>
      <w:r w:rsidRPr="001D6EE8">
        <w:rPr>
          <w:cs/>
          <w:lang w:bidi="hi-IN"/>
        </w:rPr>
        <w:t xml:space="preserve">। </w:t>
      </w:r>
      <w:r w:rsidRPr="001D6EE8">
        <w:rPr>
          <w:cs/>
          <w:lang w:bidi="bn-IN"/>
        </w:rPr>
        <w:t>রুহুল বায়ান</w:t>
      </w:r>
      <w:r w:rsidRPr="001D6EE8">
        <w:t>,</w:t>
      </w:r>
      <w:r w:rsidRPr="001D6EE8">
        <w:rPr>
          <w:cs/>
          <w:lang w:bidi="bn-IN"/>
        </w:rPr>
        <w:t>৬ষ্ঠ খণ্ড</w:t>
      </w:r>
      <w:r w:rsidRPr="001D6EE8">
        <w:t>,</w:t>
      </w:r>
      <w:r w:rsidR="00DF163A">
        <w:rPr>
          <w:cs/>
          <w:lang w:bidi="bn-IN"/>
        </w:rPr>
        <w:t>পৃ. ১৫৮।</w:t>
      </w:r>
      <w:r w:rsidRPr="001D6EE8">
        <w:rPr>
          <w:cs/>
          <w:lang w:bidi="bn-IN"/>
        </w:rPr>
        <w:t xml:space="preserve"> </w:t>
      </w:r>
    </w:p>
    <w:p w:rsidR="00302933" w:rsidRPr="001D6EE8" w:rsidRDefault="00302933" w:rsidP="00302933">
      <w:pPr>
        <w:pStyle w:val="libNormal"/>
      </w:pPr>
      <w:r w:rsidRPr="001D6EE8">
        <w:rPr>
          <w:cs/>
          <w:lang w:bidi="bn-IN"/>
        </w:rPr>
        <w:t>১৯৩</w:t>
      </w:r>
      <w:r w:rsidRPr="001D6EE8">
        <w:rPr>
          <w:cs/>
          <w:lang w:bidi="hi-IN"/>
        </w:rPr>
        <w:t xml:space="preserve">। </w:t>
      </w:r>
      <w:r w:rsidRPr="001D6EE8">
        <w:rPr>
          <w:cs/>
          <w:lang w:bidi="bn-IN"/>
        </w:rPr>
        <w:t>দুররূল মানসূর</w:t>
      </w:r>
      <w:r w:rsidRPr="001D6EE8">
        <w:t>,</w:t>
      </w:r>
      <w:r w:rsidRPr="001D6EE8">
        <w:rPr>
          <w:cs/>
          <w:lang w:bidi="bn-IN"/>
        </w:rPr>
        <w:t>৫ খণ্ড</w:t>
      </w:r>
      <w:r w:rsidRPr="001D6EE8">
        <w:t>,</w:t>
      </w:r>
      <w:r w:rsidR="00DF163A">
        <w:rPr>
          <w:cs/>
          <w:lang w:bidi="bn-IN"/>
        </w:rPr>
        <w:t>পৃ. ৫০।</w:t>
      </w:r>
      <w:r w:rsidRPr="001D6EE8">
        <w:rPr>
          <w:cs/>
          <w:lang w:bidi="bn-IN"/>
        </w:rPr>
        <w:t xml:space="preserve"> </w:t>
      </w:r>
    </w:p>
    <w:p w:rsidR="00302933" w:rsidRPr="0062377F" w:rsidRDefault="00302933" w:rsidP="0062377F">
      <w:pPr>
        <w:pStyle w:val="libNormal"/>
      </w:pPr>
      <w:r w:rsidRPr="0062377F">
        <w:rPr>
          <w:cs/>
          <w:lang w:bidi="bn-IN"/>
        </w:rPr>
        <w:t>১৯৪</w:t>
      </w:r>
      <w:r w:rsidRPr="0062377F">
        <w:rPr>
          <w:cs/>
          <w:lang w:bidi="hi-IN"/>
        </w:rPr>
        <w:t xml:space="preserve">। </w:t>
      </w:r>
      <w:r w:rsidRPr="0062377F">
        <w:rPr>
          <w:cs/>
          <w:lang w:bidi="bn-IN"/>
        </w:rPr>
        <w:t>ওয়াফিয়াতুল আইয়ান</w:t>
      </w:r>
      <w:r w:rsidRPr="0062377F">
        <w:t>,</w:t>
      </w:r>
      <w:r w:rsidRPr="0062377F">
        <w:rPr>
          <w:cs/>
          <w:lang w:bidi="bn-IN"/>
        </w:rPr>
        <w:t>১ম খণ্ড</w:t>
      </w:r>
      <w:r w:rsidRPr="0062377F">
        <w:t>,</w:t>
      </w:r>
      <w:r w:rsidRPr="0062377F">
        <w:rPr>
          <w:cs/>
          <w:lang w:bidi="bn-IN"/>
        </w:rPr>
        <w:t>পৃ</w:t>
      </w:r>
      <w:r w:rsidRPr="0062377F">
        <w:rPr>
          <w:rtl/>
          <w:cs/>
        </w:rPr>
        <w:t xml:space="preserve">. </w:t>
      </w:r>
      <w:r w:rsidRPr="0062377F">
        <w:rPr>
          <w:rtl/>
          <w:cs/>
          <w:lang w:bidi="bn-IN"/>
        </w:rPr>
        <w:t>১৭০</w:t>
      </w:r>
      <w:r w:rsidRPr="0062377F">
        <w:t>;</w:t>
      </w:r>
      <w:r w:rsidRPr="0062377F">
        <w:rPr>
          <w:cs/>
          <w:lang w:bidi="bn-IN"/>
        </w:rPr>
        <w:t>আল মুনতাজাম</w:t>
      </w:r>
      <w:r w:rsidRPr="0062377F">
        <w:t>,</w:t>
      </w:r>
      <w:r w:rsidRPr="0062377F">
        <w:rPr>
          <w:cs/>
          <w:lang w:bidi="bn-IN"/>
        </w:rPr>
        <w:t>৭ম খণ্ড</w:t>
      </w:r>
      <w:r w:rsidRPr="0062377F">
        <w:t>,</w:t>
      </w:r>
      <w:r w:rsidRPr="0062377F">
        <w:rPr>
          <w:cs/>
          <w:lang w:bidi="bn-IN"/>
        </w:rPr>
        <w:t>পৃ</w:t>
      </w:r>
      <w:r w:rsidRPr="0062377F">
        <w:rPr>
          <w:rtl/>
          <w:cs/>
        </w:rPr>
        <w:t xml:space="preserve">. </w:t>
      </w:r>
      <w:r w:rsidRPr="0062377F">
        <w:rPr>
          <w:rtl/>
          <w:cs/>
          <w:lang w:bidi="bn-IN"/>
        </w:rPr>
        <w:t>২১৬</w:t>
      </w:r>
      <w:r w:rsidRPr="0062377F">
        <w:t>,</w:t>
      </w:r>
      <w:r w:rsidRPr="0062377F">
        <w:rPr>
          <w:cs/>
          <w:lang w:bidi="bn-IN"/>
        </w:rPr>
        <w:t>রওজাতুল জান্নাত</w:t>
      </w:r>
      <w:r w:rsidRPr="0062377F">
        <w:t>,</w:t>
      </w:r>
      <w:r w:rsidRPr="0062377F">
        <w:rPr>
          <w:cs/>
          <w:lang w:bidi="bn-IN"/>
        </w:rPr>
        <w:t>৩য় খণ্ড</w:t>
      </w:r>
      <w:r w:rsidRPr="0062377F">
        <w:t>,</w:t>
      </w:r>
      <w:r w:rsidRPr="0062377F">
        <w:rPr>
          <w:cs/>
          <w:lang w:bidi="bn-IN"/>
        </w:rPr>
        <w:t>পৃ</w:t>
      </w:r>
      <w:r w:rsidRPr="0062377F">
        <w:rPr>
          <w:rtl/>
          <w:cs/>
        </w:rPr>
        <w:t xml:space="preserve">. </w:t>
      </w:r>
      <w:r w:rsidRPr="0062377F">
        <w:rPr>
          <w:rtl/>
          <w:cs/>
          <w:lang w:bidi="bn-IN"/>
        </w:rPr>
        <w:t>১৪৮</w:t>
      </w:r>
      <w:r w:rsidRPr="0062377F">
        <w:rPr>
          <w:rtl/>
          <w:cs/>
          <w:lang w:bidi="hi-IN"/>
        </w:rPr>
        <w:t xml:space="preserve">।  </w:t>
      </w:r>
    </w:p>
    <w:p w:rsidR="00302933" w:rsidRPr="001D6EE8" w:rsidRDefault="00302933" w:rsidP="00302933">
      <w:pPr>
        <w:pStyle w:val="libNormal"/>
      </w:pPr>
      <w:r w:rsidRPr="001D6EE8">
        <w:rPr>
          <w:cs/>
          <w:lang w:bidi="bn-IN"/>
        </w:rPr>
        <w:t>১৯৫</w:t>
      </w:r>
      <w:r w:rsidRPr="001D6EE8">
        <w:rPr>
          <w:cs/>
          <w:lang w:bidi="hi-IN"/>
        </w:rPr>
        <w:t xml:space="preserve">। </w:t>
      </w:r>
      <w:r w:rsidRPr="001D6EE8">
        <w:rPr>
          <w:cs/>
          <w:lang w:bidi="bn-IN"/>
        </w:rPr>
        <w:t>সহীহ বুখারী</w:t>
      </w:r>
      <w:r w:rsidRPr="001D6EE8">
        <w:t>,</w:t>
      </w:r>
      <w:r w:rsidRPr="001D6EE8">
        <w:rPr>
          <w:cs/>
          <w:lang w:bidi="bn-IN"/>
        </w:rPr>
        <w:t>কিতাবুল জানাযিয়া</w:t>
      </w:r>
      <w:r w:rsidRPr="001D6EE8">
        <w:t>,</w:t>
      </w:r>
      <w:r w:rsidR="00DF163A">
        <w:rPr>
          <w:cs/>
          <w:lang w:bidi="bn-IN"/>
        </w:rPr>
        <w:t xml:space="preserve">হাদীস নং ৬২। </w:t>
      </w:r>
    </w:p>
    <w:p w:rsidR="00302933" w:rsidRPr="001D6EE8" w:rsidRDefault="00302933" w:rsidP="00302933">
      <w:pPr>
        <w:pStyle w:val="libNormal"/>
      </w:pPr>
      <w:r w:rsidRPr="001D6EE8">
        <w:rPr>
          <w:cs/>
          <w:lang w:bidi="bn-IN"/>
        </w:rPr>
        <w:t>১৯৬</w:t>
      </w:r>
      <w:r w:rsidRPr="001D6EE8">
        <w:rPr>
          <w:cs/>
          <w:lang w:bidi="hi-IN"/>
        </w:rPr>
        <w:t xml:space="preserve">। </w:t>
      </w:r>
      <w:r w:rsidRPr="001D6EE8">
        <w:rPr>
          <w:cs/>
          <w:lang w:bidi="bn-IN"/>
        </w:rPr>
        <w:t>ইয়ানাতুত তালেবীন</w:t>
      </w:r>
      <w:r w:rsidRPr="001D6EE8">
        <w:t>,</w:t>
      </w:r>
      <w:r w:rsidRPr="001D6EE8">
        <w:rPr>
          <w:cs/>
          <w:lang w:bidi="bn-IN"/>
        </w:rPr>
        <w:t>২য় খণ্ড</w:t>
      </w:r>
      <w:r w:rsidRPr="001D6EE8">
        <w:t>,</w:t>
      </w:r>
      <w:r w:rsidR="00DF163A">
        <w:rPr>
          <w:cs/>
          <w:lang w:bidi="bn-IN"/>
        </w:rPr>
        <w:t>পৃ. ১২০।</w:t>
      </w:r>
      <w:r w:rsidRPr="001D6EE8">
        <w:rPr>
          <w:cs/>
          <w:lang w:bidi="bn-IN"/>
        </w:rPr>
        <w:t xml:space="preserve"> </w:t>
      </w:r>
    </w:p>
    <w:p w:rsidR="00302933" w:rsidRPr="001D6EE8" w:rsidRDefault="00302933" w:rsidP="00302933">
      <w:pPr>
        <w:pStyle w:val="libNormal"/>
      </w:pPr>
      <w:r w:rsidRPr="001D6EE8">
        <w:rPr>
          <w:cs/>
          <w:lang w:bidi="bn-IN"/>
        </w:rPr>
        <w:t>১৯৭</w:t>
      </w:r>
      <w:r w:rsidRPr="001D6EE8">
        <w:rPr>
          <w:cs/>
          <w:lang w:bidi="hi-IN"/>
        </w:rPr>
        <w:t xml:space="preserve">। </w:t>
      </w:r>
      <w:r w:rsidR="00FD64D1">
        <w:rPr>
          <w:cs/>
          <w:lang w:bidi="bn-IN"/>
        </w:rPr>
        <w:t>তারিখুল মাদিনাতুল মুনাওয়া</w:t>
      </w:r>
      <w:r w:rsidRPr="001D6EE8">
        <w:rPr>
          <w:cs/>
          <w:lang w:bidi="bn-IN"/>
        </w:rPr>
        <w:t>রাহ</w:t>
      </w:r>
      <w:r w:rsidRPr="001D6EE8">
        <w:t>,</w:t>
      </w:r>
      <w:r w:rsidRPr="001D6EE8">
        <w:rPr>
          <w:cs/>
          <w:lang w:bidi="bn-IN"/>
        </w:rPr>
        <w:t>১ম খণ্ড</w:t>
      </w:r>
      <w:r w:rsidRPr="001D6EE8">
        <w:t>,</w:t>
      </w:r>
      <w:r w:rsidR="00DF163A">
        <w:rPr>
          <w:cs/>
          <w:lang w:bidi="bn-IN"/>
        </w:rPr>
        <w:t>পৃ. ১২০।</w:t>
      </w:r>
      <w:r w:rsidRPr="001D6EE8">
        <w:rPr>
          <w:cs/>
          <w:lang w:bidi="bn-IN"/>
        </w:rPr>
        <w:t xml:space="preserve"> </w:t>
      </w:r>
    </w:p>
    <w:p w:rsidR="00302933" w:rsidRPr="001D6EE8" w:rsidRDefault="00302933" w:rsidP="00302933">
      <w:pPr>
        <w:pStyle w:val="libNormal"/>
      </w:pPr>
      <w:r w:rsidRPr="001D6EE8">
        <w:rPr>
          <w:cs/>
          <w:lang w:bidi="bn-IN"/>
        </w:rPr>
        <w:t>১৯৮</w:t>
      </w:r>
      <w:r w:rsidRPr="001D6EE8">
        <w:rPr>
          <w:cs/>
          <w:lang w:bidi="hi-IN"/>
        </w:rPr>
        <w:t xml:space="preserve">। </w:t>
      </w:r>
      <w:r w:rsidRPr="001D6EE8">
        <w:rPr>
          <w:cs/>
          <w:lang w:bidi="bn-IN"/>
        </w:rPr>
        <w:t>ওয়াফাউল ওয়াফা</w:t>
      </w:r>
      <w:r w:rsidRPr="001D6EE8">
        <w:t>,</w:t>
      </w:r>
      <w:r w:rsidRPr="001D6EE8">
        <w:rPr>
          <w:cs/>
          <w:lang w:bidi="bn-IN"/>
        </w:rPr>
        <w:t>২য় খণ্ড দ্রষ্</w:t>
      </w:r>
      <w:r w:rsidR="00DF163A">
        <w:rPr>
          <w:cs/>
          <w:lang w:bidi="bn-IN"/>
        </w:rPr>
        <w:t>টব্য।</w:t>
      </w:r>
      <w:r w:rsidRPr="001D6EE8">
        <w:rPr>
          <w:cs/>
          <w:lang w:bidi="bn-IN"/>
        </w:rPr>
        <w:t xml:space="preserve"> </w:t>
      </w:r>
    </w:p>
    <w:p w:rsidR="00302933" w:rsidRPr="001D6EE8" w:rsidRDefault="00302933" w:rsidP="00302933">
      <w:pPr>
        <w:pStyle w:val="libNormal"/>
      </w:pPr>
      <w:r w:rsidRPr="001D6EE8">
        <w:rPr>
          <w:cs/>
          <w:lang w:bidi="bn-IN"/>
        </w:rPr>
        <w:t>১৯৯</w:t>
      </w:r>
      <w:r w:rsidRPr="001D6EE8">
        <w:rPr>
          <w:cs/>
          <w:lang w:bidi="hi-IN"/>
        </w:rPr>
        <w:t xml:space="preserve">। </w:t>
      </w:r>
      <w:r w:rsidRPr="001D6EE8">
        <w:rPr>
          <w:cs/>
          <w:lang w:bidi="bn-IN"/>
        </w:rPr>
        <w:t>তাবাকাতে ইবনে সা</w:t>
      </w:r>
      <w:r w:rsidRPr="00040C2B">
        <w:rPr>
          <w:rStyle w:val="libAlaemChar"/>
        </w:rPr>
        <w:t>’</w:t>
      </w:r>
      <w:r w:rsidRPr="001D6EE8">
        <w:rPr>
          <w:cs/>
          <w:lang w:bidi="bn-IN"/>
        </w:rPr>
        <w:t>দ</w:t>
      </w:r>
      <w:r w:rsidRPr="001D6EE8">
        <w:t>,</w:t>
      </w:r>
      <w:r w:rsidRPr="001D6EE8">
        <w:rPr>
          <w:cs/>
          <w:lang w:bidi="bn-IN"/>
        </w:rPr>
        <w:t>৩য় খণ্ড</w:t>
      </w:r>
      <w:r w:rsidRPr="001D6EE8">
        <w:t>,</w:t>
      </w:r>
      <w:r w:rsidR="00DF163A">
        <w:rPr>
          <w:cs/>
          <w:lang w:bidi="bn-IN"/>
        </w:rPr>
        <w:t>পৃ. ২৯১।</w:t>
      </w:r>
      <w:r w:rsidRPr="001D6EE8">
        <w:rPr>
          <w:cs/>
          <w:lang w:bidi="bn-IN"/>
        </w:rPr>
        <w:t xml:space="preserve"> </w:t>
      </w:r>
    </w:p>
    <w:p w:rsidR="00302933" w:rsidRPr="001D6EE8" w:rsidRDefault="00302933" w:rsidP="00302933">
      <w:pPr>
        <w:pStyle w:val="libNormal"/>
      </w:pPr>
      <w:r w:rsidRPr="001D6EE8">
        <w:rPr>
          <w:cs/>
          <w:lang w:bidi="bn-IN"/>
        </w:rPr>
        <w:t>২০০</w:t>
      </w:r>
      <w:r w:rsidRPr="001D6EE8">
        <w:rPr>
          <w:cs/>
          <w:lang w:bidi="hi-IN"/>
        </w:rPr>
        <w:t xml:space="preserve">। </w:t>
      </w:r>
      <w:r w:rsidRPr="001D6EE8">
        <w:rPr>
          <w:cs/>
          <w:lang w:bidi="bn-IN"/>
        </w:rPr>
        <w:t>তাবাকাতে ইবনে সাদ</w:t>
      </w:r>
      <w:r w:rsidRPr="001D6EE8">
        <w:t>,</w:t>
      </w:r>
      <w:r w:rsidRPr="001D6EE8">
        <w:rPr>
          <w:cs/>
          <w:lang w:bidi="bn-IN"/>
        </w:rPr>
        <w:t>৩য় খণ্ড</w:t>
      </w:r>
      <w:r w:rsidRPr="001D6EE8">
        <w:t>,</w:t>
      </w:r>
      <w:r w:rsidR="00DF163A">
        <w:rPr>
          <w:cs/>
          <w:lang w:bidi="bn-IN"/>
        </w:rPr>
        <w:t>পৃ. ২৮৯।</w:t>
      </w:r>
      <w:r w:rsidRPr="001D6EE8">
        <w:rPr>
          <w:cs/>
          <w:lang w:bidi="bn-IN"/>
        </w:rPr>
        <w:t xml:space="preserve"> </w:t>
      </w:r>
    </w:p>
    <w:p w:rsidR="00302933" w:rsidRPr="001D6EE8" w:rsidRDefault="00302933" w:rsidP="00302933">
      <w:pPr>
        <w:pStyle w:val="libNormal"/>
      </w:pPr>
      <w:r w:rsidRPr="001D6EE8">
        <w:rPr>
          <w:cs/>
          <w:lang w:bidi="bn-IN"/>
        </w:rPr>
        <w:t>২০১</w:t>
      </w:r>
      <w:r w:rsidRPr="001D6EE8">
        <w:rPr>
          <w:cs/>
          <w:lang w:bidi="hi-IN"/>
        </w:rPr>
        <w:t xml:space="preserve">। </w:t>
      </w:r>
      <w:r w:rsidRPr="001D6EE8">
        <w:rPr>
          <w:cs/>
          <w:lang w:bidi="bn-IN"/>
        </w:rPr>
        <w:t>সুনানে আবি দাউদ</w:t>
      </w:r>
      <w:r w:rsidRPr="001D6EE8">
        <w:t>,</w:t>
      </w:r>
      <w:r w:rsidRPr="001D6EE8">
        <w:rPr>
          <w:cs/>
          <w:lang w:bidi="bn-IN"/>
        </w:rPr>
        <w:t>৩য় খণ্ড</w:t>
      </w:r>
      <w:r w:rsidRPr="001D6EE8">
        <w:t>,</w:t>
      </w:r>
      <w:r w:rsidRPr="001D6EE8">
        <w:rPr>
          <w:cs/>
          <w:lang w:bidi="bn-IN"/>
        </w:rPr>
        <w:t>পৃ. ২১১</w:t>
      </w:r>
      <w:r w:rsidRPr="001D6EE8">
        <w:t>;</w:t>
      </w:r>
      <w:r w:rsidRPr="001D6EE8">
        <w:rPr>
          <w:cs/>
          <w:lang w:bidi="bn-IN"/>
        </w:rPr>
        <w:t>আস সিরাতুল হালাবীয়া</w:t>
      </w:r>
      <w:r w:rsidRPr="001D6EE8">
        <w:t>,</w:t>
      </w:r>
      <w:r w:rsidRPr="001D6EE8">
        <w:rPr>
          <w:cs/>
          <w:lang w:bidi="bn-IN"/>
        </w:rPr>
        <w:t>২য় খণ্ড</w:t>
      </w:r>
      <w:r w:rsidRPr="001D6EE8">
        <w:t>,</w:t>
      </w:r>
      <w:r w:rsidR="00DF163A">
        <w:rPr>
          <w:cs/>
          <w:lang w:bidi="bn-IN"/>
        </w:rPr>
        <w:t xml:space="preserve">পৃ. ৯৫। </w:t>
      </w:r>
    </w:p>
    <w:p w:rsidR="00302933" w:rsidRPr="001D6EE8" w:rsidRDefault="00302933" w:rsidP="00302933">
      <w:pPr>
        <w:pStyle w:val="libNormal"/>
      </w:pPr>
      <w:r w:rsidRPr="001D6EE8">
        <w:rPr>
          <w:cs/>
          <w:lang w:bidi="bn-IN"/>
        </w:rPr>
        <w:t>২০২</w:t>
      </w:r>
      <w:r w:rsidRPr="001D6EE8">
        <w:rPr>
          <w:cs/>
          <w:lang w:bidi="hi-IN"/>
        </w:rPr>
        <w:t xml:space="preserve">। </w:t>
      </w:r>
      <w:r w:rsidRPr="001D6EE8">
        <w:rPr>
          <w:cs/>
          <w:lang w:bidi="bn-IN"/>
        </w:rPr>
        <w:t>তাবাকাতে ইবনে সাদ</w:t>
      </w:r>
      <w:r w:rsidRPr="001D6EE8">
        <w:t>,</w:t>
      </w:r>
      <w:r w:rsidRPr="001D6EE8">
        <w:rPr>
          <w:cs/>
          <w:lang w:bidi="bn-IN"/>
        </w:rPr>
        <w:t>২য় খণ্ড</w:t>
      </w:r>
      <w:r w:rsidRPr="001D6EE8">
        <w:t>,</w:t>
      </w:r>
      <w:r w:rsidRPr="001D6EE8">
        <w:rPr>
          <w:cs/>
          <w:lang w:bidi="bn-IN"/>
        </w:rPr>
        <w:t xml:space="preserve">পৃ. ১১৯। </w:t>
      </w:r>
    </w:p>
    <w:p w:rsidR="00302933" w:rsidRPr="001D6EE8" w:rsidRDefault="00302933" w:rsidP="00302933">
      <w:pPr>
        <w:pStyle w:val="libNormal"/>
      </w:pPr>
      <w:r w:rsidRPr="001D6EE8">
        <w:rPr>
          <w:cs/>
          <w:lang w:bidi="bn-IN"/>
        </w:rPr>
        <w:t>২০৩</w:t>
      </w:r>
      <w:r w:rsidRPr="001D6EE8">
        <w:rPr>
          <w:cs/>
          <w:lang w:bidi="hi-IN"/>
        </w:rPr>
        <w:t xml:space="preserve">। </w:t>
      </w:r>
      <w:r w:rsidRPr="001D6EE8">
        <w:rPr>
          <w:cs/>
          <w:lang w:bidi="bn-IN"/>
        </w:rPr>
        <w:t>সহীহ বুখারী</w:t>
      </w:r>
      <w:r w:rsidRPr="001D6EE8">
        <w:t>,</w:t>
      </w:r>
      <w:r w:rsidRPr="001D6EE8">
        <w:rPr>
          <w:cs/>
          <w:lang w:bidi="bn-IN"/>
        </w:rPr>
        <w:t>২য় খণ্ড</w:t>
      </w:r>
      <w:r w:rsidRPr="001D6EE8">
        <w:t>,</w:t>
      </w:r>
      <w:r w:rsidR="00DF163A">
        <w:rPr>
          <w:cs/>
          <w:lang w:bidi="bn-IN"/>
        </w:rPr>
        <w:t>পৃ. ১১৯।</w:t>
      </w:r>
      <w:r w:rsidRPr="001D6EE8">
        <w:rPr>
          <w:cs/>
          <w:lang w:bidi="bn-IN"/>
        </w:rPr>
        <w:t xml:space="preserve"> </w:t>
      </w:r>
    </w:p>
    <w:p w:rsidR="00302933" w:rsidRPr="001D6EE8" w:rsidRDefault="00302933" w:rsidP="00302933">
      <w:pPr>
        <w:pStyle w:val="libNormal"/>
      </w:pPr>
      <w:r w:rsidRPr="001D6EE8">
        <w:rPr>
          <w:cs/>
          <w:lang w:bidi="bn-IN"/>
        </w:rPr>
        <w:t>২০৪</w:t>
      </w:r>
      <w:r w:rsidRPr="001D6EE8">
        <w:rPr>
          <w:cs/>
          <w:lang w:bidi="hi-IN"/>
        </w:rPr>
        <w:t xml:space="preserve">। </w:t>
      </w:r>
      <w:r w:rsidRPr="001D6EE8">
        <w:rPr>
          <w:cs/>
          <w:lang w:bidi="bn-IN"/>
        </w:rPr>
        <w:t>তাবাকাতে ইবনে সাদ</w:t>
      </w:r>
      <w:r w:rsidRPr="001D6EE8">
        <w:t>,</w:t>
      </w:r>
      <w:r w:rsidRPr="001D6EE8">
        <w:rPr>
          <w:cs/>
          <w:lang w:bidi="bn-IN"/>
        </w:rPr>
        <w:t>৮ম খণ্ড</w:t>
      </w:r>
      <w:r w:rsidRPr="001D6EE8">
        <w:t>,</w:t>
      </w:r>
      <w:r w:rsidR="00DF163A">
        <w:rPr>
          <w:cs/>
          <w:lang w:bidi="bn-IN"/>
        </w:rPr>
        <w:t>পৃ. ৮০।</w:t>
      </w:r>
      <w:r w:rsidRPr="001D6EE8">
        <w:rPr>
          <w:cs/>
          <w:lang w:bidi="bn-IN"/>
        </w:rPr>
        <w:t xml:space="preserve"> </w:t>
      </w:r>
    </w:p>
    <w:p w:rsidR="00302933" w:rsidRPr="001D6EE8" w:rsidRDefault="00302933" w:rsidP="00302933">
      <w:pPr>
        <w:pStyle w:val="libNormal"/>
      </w:pPr>
      <w:r w:rsidRPr="001D6EE8">
        <w:rPr>
          <w:cs/>
          <w:lang w:bidi="bn-IN"/>
        </w:rPr>
        <w:t>২০৫</w:t>
      </w:r>
      <w:r w:rsidRPr="001D6EE8">
        <w:rPr>
          <w:cs/>
          <w:lang w:bidi="hi-IN"/>
        </w:rPr>
        <w:t xml:space="preserve">। </w:t>
      </w:r>
      <w:r w:rsidRPr="001D6EE8">
        <w:rPr>
          <w:cs/>
          <w:lang w:bidi="bn-IN"/>
        </w:rPr>
        <w:t>মিনহাজুস সুন্নাহ</w:t>
      </w:r>
      <w:r w:rsidRPr="001D6EE8">
        <w:t>,</w:t>
      </w:r>
      <w:r w:rsidRPr="001D6EE8">
        <w:rPr>
          <w:cs/>
          <w:lang w:bidi="bn-IN"/>
        </w:rPr>
        <w:t>১ম খণ্ড</w:t>
      </w:r>
      <w:r w:rsidRPr="001D6EE8">
        <w:t>,</w:t>
      </w:r>
      <w:r w:rsidRPr="001D6EE8">
        <w:rPr>
          <w:cs/>
          <w:lang w:bidi="bn-IN"/>
        </w:rPr>
        <w:t xml:space="preserve">পৃ. ৪৭৪। </w:t>
      </w:r>
    </w:p>
    <w:p w:rsidR="00302933" w:rsidRPr="001D6EE8" w:rsidRDefault="00302933" w:rsidP="00302933">
      <w:pPr>
        <w:pStyle w:val="libNormal"/>
      </w:pPr>
      <w:r w:rsidRPr="001D6EE8">
        <w:rPr>
          <w:cs/>
          <w:lang w:bidi="bn-IN"/>
        </w:rPr>
        <w:t>২০৬</w:t>
      </w:r>
      <w:r w:rsidRPr="001D6EE8">
        <w:rPr>
          <w:cs/>
          <w:lang w:bidi="hi-IN"/>
        </w:rPr>
        <w:t xml:space="preserve">। </w:t>
      </w:r>
      <w:r w:rsidRPr="001D6EE8">
        <w:rPr>
          <w:cs/>
          <w:lang w:bidi="bn-IN"/>
        </w:rPr>
        <w:t>আবি মালিকী</w:t>
      </w:r>
      <w:r w:rsidRPr="001D6EE8">
        <w:t>,</w:t>
      </w:r>
      <w:r w:rsidRPr="001D6EE8">
        <w:rPr>
          <w:cs/>
          <w:lang w:bidi="bn-IN"/>
        </w:rPr>
        <w:t>মাকালাতুল কাউসারী</w:t>
      </w:r>
      <w:r w:rsidRPr="001D6EE8">
        <w:t>,</w:t>
      </w:r>
      <w:r w:rsidRPr="001D6EE8">
        <w:rPr>
          <w:cs/>
          <w:lang w:bidi="bn-IN"/>
        </w:rPr>
        <w:t>পৃ. ১৪৬</w:t>
      </w:r>
      <w:r w:rsidRPr="001D6EE8">
        <w:t>,</w:t>
      </w:r>
      <w:r w:rsidRPr="001D6EE8">
        <w:rPr>
          <w:cs/>
          <w:lang w:bidi="bn-IN"/>
        </w:rPr>
        <w:t>শারহে সহীহ মুসলিম সূত্রে বর্ণিত ২য় খণ্ড</w:t>
      </w:r>
      <w:r w:rsidRPr="001D6EE8">
        <w:t>,</w:t>
      </w:r>
      <w:r w:rsidRPr="001D6EE8">
        <w:rPr>
          <w:cs/>
          <w:lang w:bidi="bn-IN"/>
        </w:rPr>
        <w:t xml:space="preserve">পৃ. ২৩৪। </w:t>
      </w:r>
    </w:p>
    <w:p w:rsidR="00302933" w:rsidRPr="001D6EE8" w:rsidRDefault="00302933" w:rsidP="00302933">
      <w:pPr>
        <w:pStyle w:val="libNormal"/>
      </w:pPr>
      <w:r w:rsidRPr="001D6EE8">
        <w:rPr>
          <w:cs/>
          <w:lang w:bidi="bn-IN"/>
        </w:rPr>
        <w:t>২০৭</w:t>
      </w:r>
      <w:r w:rsidRPr="001D6EE8">
        <w:rPr>
          <w:cs/>
          <w:lang w:bidi="hi-IN"/>
        </w:rPr>
        <w:t xml:space="preserve">। </w:t>
      </w:r>
      <w:r w:rsidRPr="001D6EE8">
        <w:rPr>
          <w:cs/>
          <w:lang w:bidi="bn-IN"/>
        </w:rPr>
        <w:t>জারীদাতু উম্মুল কোরা</w:t>
      </w:r>
      <w:r w:rsidRPr="001D6EE8">
        <w:t>,</w:t>
      </w:r>
      <w:r w:rsidRPr="001D6EE8">
        <w:rPr>
          <w:cs/>
          <w:lang w:bidi="bn-IN"/>
        </w:rPr>
        <w:t>তারিখ ১৭ই শাওয়াল</w:t>
      </w:r>
      <w:r w:rsidRPr="001D6EE8">
        <w:t>,</w:t>
      </w:r>
      <w:r w:rsidRPr="001D6EE8">
        <w:rPr>
          <w:cs/>
          <w:lang w:bidi="bn-IN"/>
        </w:rPr>
        <w:t xml:space="preserve">১৩৪৪ হিজরী। (উম্মুল কোরা পত্রিকা) </w:t>
      </w:r>
    </w:p>
    <w:p w:rsidR="00302933" w:rsidRPr="001D6EE8" w:rsidRDefault="00302933" w:rsidP="00302933">
      <w:pPr>
        <w:pStyle w:val="libNormal"/>
      </w:pPr>
      <w:r w:rsidRPr="001D6EE8">
        <w:rPr>
          <w:cs/>
          <w:lang w:bidi="bn-IN"/>
        </w:rPr>
        <w:t>২০৮</w:t>
      </w:r>
      <w:r w:rsidRPr="001D6EE8">
        <w:rPr>
          <w:cs/>
          <w:lang w:bidi="hi-IN"/>
        </w:rPr>
        <w:t xml:space="preserve">। </w:t>
      </w:r>
      <w:r w:rsidRPr="001D6EE8">
        <w:rPr>
          <w:cs/>
          <w:lang w:bidi="bn-IN"/>
        </w:rPr>
        <w:t>আলফিকহ আলা মাজাহিবিল আরবায়া</w:t>
      </w:r>
      <w:r w:rsidRPr="001D6EE8">
        <w:t>,</w:t>
      </w:r>
      <w:r w:rsidRPr="001D6EE8">
        <w:rPr>
          <w:cs/>
          <w:lang w:bidi="bn-IN"/>
        </w:rPr>
        <w:t>১ম খণ্ড</w:t>
      </w:r>
      <w:r w:rsidRPr="001D6EE8">
        <w:t>,</w:t>
      </w:r>
      <w:r w:rsidRPr="001D6EE8">
        <w:rPr>
          <w:cs/>
          <w:lang w:bidi="bn-IN"/>
        </w:rPr>
        <w:t xml:space="preserve">পৃ. ৪২১। </w:t>
      </w:r>
    </w:p>
    <w:p w:rsidR="00302933" w:rsidRPr="001D6EE8" w:rsidRDefault="00302933" w:rsidP="00302933">
      <w:pPr>
        <w:pStyle w:val="libNormal"/>
      </w:pPr>
      <w:r w:rsidRPr="001D6EE8">
        <w:rPr>
          <w:cs/>
          <w:lang w:bidi="bn-IN"/>
        </w:rPr>
        <w:t>২০৯</w:t>
      </w:r>
      <w:r w:rsidRPr="001D6EE8">
        <w:rPr>
          <w:cs/>
          <w:lang w:bidi="hi-IN"/>
        </w:rPr>
        <w:t xml:space="preserve">। </w:t>
      </w:r>
      <w:r w:rsidRPr="001D6EE8">
        <w:rPr>
          <w:cs/>
          <w:lang w:bidi="bn-IN"/>
        </w:rPr>
        <w:t>নাভাভী</w:t>
      </w:r>
      <w:r w:rsidRPr="001D6EE8">
        <w:t>,</w:t>
      </w:r>
      <w:r w:rsidRPr="001D6EE8">
        <w:rPr>
          <w:cs/>
          <w:lang w:bidi="bn-IN"/>
        </w:rPr>
        <w:t>শারহে সহীহ মুসলিম</w:t>
      </w:r>
      <w:r w:rsidRPr="001D6EE8">
        <w:t>,</w:t>
      </w:r>
      <w:r w:rsidRPr="001D6EE8">
        <w:rPr>
          <w:cs/>
          <w:lang w:bidi="bn-IN"/>
        </w:rPr>
        <w:t>৭ম খণ্ড</w:t>
      </w:r>
      <w:r w:rsidRPr="001D6EE8">
        <w:t>,</w:t>
      </w:r>
      <w:r w:rsidRPr="001D6EE8">
        <w:rPr>
          <w:cs/>
          <w:lang w:bidi="bn-IN"/>
        </w:rPr>
        <w:t>পৃ. ২৭</w:t>
      </w:r>
      <w:r w:rsidRPr="001D6EE8">
        <w:t>,</w:t>
      </w:r>
      <w:r w:rsidRPr="001D6EE8">
        <w:rPr>
          <w:cs/>
          <w:lang w:bidi="bn-IN"/>
        </w:rPr>
        <w:t>কিতাবুল জানায়িয</w:t>
      </w:r>
      <w:r w:rsidRPr="001D6EE8">
        <w:rPr>
          <w:cs/>
          <w:lang w:bidi="hi-IN"/>
        </w:rPr>
        <w:t xml:space="preserve">। </w:t>
      </w:r>
    </w:p>
    <w:p w:rsidR="00302933" w:rsidRPr="001D6EE8" w:rsidRDefault="00302933" w:rsidP="00302933">
      <w:pPr>
        <w:pStyle w:val="libNormal"/>
      </w:pPr>
      <w:r w:rsidRPr="001D6EE8">
        <w:rPr>
          <w:cs/>
          <w:lang w:bidi="bn-IN"/>
        </w:rPr>
        <w:t>২১০</w:t>
      </w:r>
      <w:r w:rsidRPr="001D6EE8">
        <w:rPr>
          <w:cs/>
          <w:lang w:bidi="hi-IN"/>
        </w:rPr>
        <w:t xml:space="preserve">। </w:t>
      </w:r>
      <w:r w:rsidRPr="001D6EE8">
        <w:rPr>
          <w:cs/>
          <w:lang w:bidi="bn-IN"/>
        </w:rPr>
        <w:t>মাকালাতুল কাউসারী</w:t>
      </w:r>
      <w:r w:rsidRPr="001D6EE8">
        <w:t>,</w:t>
      </w:r>
      <w:r w:rsidRPr="001D6EE8">
        <w:rPr>
          <w:cs/>
          <w:lang w:bidi="bn-IN"/>
        </w:rPr>
        <w:t>পৃ. ২৪৭</w:t>
      </w:r>
      <w:r w:rsidRPr="001D6EE8">
        <w:t>;(</w:t>
      </w:r>
      <w:r w:rsidRPr="001D6EE8">
        <w:rPr>
          <w:cs/>
          <w:lang w:bidi="bn-IN"/>
        </w:rPr>
        <w:t>আল মুদাভভিনাতুল কুবরা</w:t>
      </w:r>
      <w:r w:rsidRPr="001D6EE8">
        <w:t>,</w:t>
      </w:r>
      <w:r w:rsidRPr="001D6EE8">
        <w:rPr>
          <w:cs/>
          <w:lang w:bidi="bn-IN"/>
        </w:rPr>
        <w:t>১ ম খণ্ড</w:t>
      </w:r>
      <w:r w:rsidRPr="001D6EE8">
        <w:t>,</w:t>
      </w:r>
      <w:r w:rsidRPr="001D6EE8">
        <w:rPr>
          <w:cs/>
          <w:lang w:bidi="bn-IN"/>
        </w:rPr>
        <w:t xml:space="preserve">পৃ. ৯০ উদ্ধৃতি দিয়ে বর্ণিত) </w:t>
      </w:r>
    </w:p>
    <w:p w:rsidR="00302933" w:rsidRPr="001D6EE8" w:rsidRDefault="00302933" w:rsidP="00302933">
      <w:pPr>
        <w:pStyle w:val="libNormal"/>
      </w:pPr>
      <w:r w:rsidRPr="001D6EE8">
        <w:rPr>
          <w:cs/>
          <w:lang w:bidi="bn-IN"/>
        </w:rPr>
        <w:lastRenderedPageBreak/>
        <w:t>২১১</w:t>
      </w:r>
      <w:r w:rsidRPr="001D6EE8">
        <w:rPr>
          <w:cs/>
          <w:lang w:bidi="hi-IN"/>
        </w:rPr>
        <w:t xml:space="preserve">। </w:t>
      </w:r>
      <w:r w:rsidRPr="001D6EE8">
        <w:rPr>
          <w:cs/>
          <w:lang w:bidi="bn-IN"/>
        </w:rPr>
        <w:t>আল মুহাল্লা</w:t>
      </w:r>
      <w:r w:rsidRPr="001D6EE8">
        <w:t>,</w:t>
      </w:r>
      <w:r w:rsidRPr="001D6EE8">
        <w:rPr>
          <w:cs/>
          <w:lang w:bidi="bn-IN"/>
        </w:rPr>
        <w:t>৫ম খণ্ড</w:t>
      </w:r>
      <w:r w:rsidRPr="001D6EE8">
        <w:t>,</w:t>
      </w:r>
      <w:r w:rsidR="00DF163A">
        <w:rPr>
          <w:cs/>
          <w:lang w:bidi="bn-IN"/>
        </w:rPr>
        <w:t>পৃ. ১৩৩।</w:t>
      </w:r>
      <w:r w:rsidRPr="001D6EE8">
        <w:rPr>
          <w:cs/>
          <w:lang w:bidi="bn-IN"/>
        </w:rPr>
        <w:t xml:space="preserve"> </w:t>
      </w:r>
    </w:p>
    <w:p w:rsidR="00302933" w:rsidRPr="001D6EE8" w:rsidRDefault="00302933" w:rsidP="00302933">
      <w:pPr>
        <w:pStyle w:val="libNormal"/>
      </w:pPr>
      <w:r w:rsidRPr="001D6EE8">
        <w:rPr>
          <w:cs/>
          <w:lang w:bidi="bn-IN"/>
        </w:rPr>
        <w:t>২১২</w:t>
      </w:r>
      <w:r w:rsidRPr="001D6EE8">
        <w:rPr>
          <w:cs/>
          <w:lang w:bidi="hi-IN"/>
        </w:rPr>
        <w:t xml:space="preserve">। </w:t>
      </w:r>
      <w:r w:rsidRPr="001D6EE8">
        <w:rPr>
          <w:cs/>
          <w:lang w:bidi="bn-IN"/>
        </w:rPr>
        <w:t>আল মাজমু</w:t>
      </w:r>
      <w:r w:rsidRPr="001D6EE8">
        <w:t>,</w:t>
      </w:r>
      <w:r w:rsidRPr="001D6EE8">
        <w:rPr>
          <w:cs/>
          <w:lang w:bidi="bn-IN"/>
        </w:rPr>
        <w:t>৫ম খণ্ড</w:t>
      </w:r>
      <w:r w:rsidRPr="001D6EE8">
        <w:t>,</w:t>
      </w:r>
      <w:r w:rsidRPr="001D6EE8">
        <w:rPr>
          <w:cs/>
          <w:lang w:bidi="bn-IN"/>
        </w:rPr>
        <w:t xml:space="preserve">পৃ. ২৯৮। </w:t>
      </w:r>
    </w:p>
    <w:p w:rsidR="00302933" w:rsidRPr="001D6EE8" w:rsidRDefault="00302933" w:rsidP="00302933">
      <w:pPr>
        <w:pStyle w:val="libNormal"/>
      </w:pPr>
      <w:r w:rsidRPr="001D6EE8">
        <w:rPr>
          <w:cs/>
          <w:lang w:bidi="bn-IN"/>
        </w:rPr>
        <w:t>২১৩</w:t>
      </w:r>
      <w:r w:rsidRPr="001D6EE8">
        <w:rPr>
          <w:cs/>
          <w:lang w:bidi="hi-IN"/>
        </w:rPr>
        <w:t xml:space="preserve">। </w:t>
      </w:r>
      <w:r w:rsidRPr="001D6EE8">
        <w:rPr>
          <w:cs/>
          <w:lang w:bidi="bn-IN"/>
        </w:rPr>
        <w:t>আল হাকিকাতুন নাদীয়া</w:t>
      </w:r>
      <w:r w:rsidRPr="001D6EE8">
        <w:t>,</w:t>
      </w:r>
      <w:r w:rsidRPr="001D6EE8">
        <w:rPr>
          <w:cs/>
          <w:lang w:bidi="bn-IN"/>
        </w:rPr>
        <w:t>২য় খণ্ড</w:t>
      </w:r>
      <w:r w:rsidRPr="001D6EE8">
        <w:t>,</w:t>
      </w:r>
      <w:r w:rsidRPr="001D6EE8">
        <w:rPr>
          <w:cs/>
          <w:lang w:bidi="bn-IN"/>
        </w:rPr>
        <w:t xml:space="preserve">পৃ. ৬৩০। </w:t>
      </w:r>
    </w:p>
    <w:p w:rsidR="00302933" w:rsidRPr="001D6EE8" w:rsidRDefault="00302933" w:rsidP="00302933">
      <w:pPr>
        <w:pStyle w:val="libNormal"/>
      </w:pPr>
      <w:r w:rsidRPr="001D6EE8">
        <w:rPr>
          <w:cs/>
          <w:lang w:bidi="bn-IN"/>
        </w:rPr>
        <w:t>২১৪</w:t>
      </w:r>
      <w:r w:rsidRPr="001D6EE8">
        <w:rPr>
          <w:cs/>
          <w:lang w:bidi="hi-IN"/>
        </w:rPr>
        <w:t xml:space="preserve">। </w:t>
      </w:r>
      <w:r w:rsidRPr="001D6EE8">
        <w:rPr>
          <w:cs/>
          <w:lang w:bidi="bn-IN"/>
        </w:rPr>
        <w:t>সহীহ মুসলিম</w:t>
      </w:r>
      <w:r w:rsidRPr="001D6EE8">
        <w:t>,</w:t>
      </w:r>
      <w:r w:rsidRPr="001D6EE8">
        <w:rPr>
          <w:cs/>
          <w:lang w:bidi="bn-IN"/>
        </w:rPr>
        <w:t>৩য় খণ্ড</w:t>
      </w:r>
      <w:r w:rsidRPr="001D6EE8">
        <w:t>,</w:t>
      </w:r>
      <w:r w:rsidRPr="001D6EE8">
        <w:rPr>
          <w:cs/>
          <w:lang w:bidi="bn-IN"/>
        </w:rPr>
        <w:t>পৃ. ১</w:t>
      </w:r>
      <w:r w:rsidRPr="001D6EE8">
        <w:t>,</w:t>
      </w:r>
      <w:r w:rsidR="00DF163A">
        <w:rPr>
          <w:cs/>
          <w:lang w:bidi="bn-IN"/>
        </w:rPr>
        <w:t xml:space="preserve">কিতাবুল জানায়িয। </w:t>
      </w:r>
    </w:p>
    <w:p w:rsidR="00302933" w:rsidRPr="001D6EE8" w:rsidRDefault="00302933" w:rsidP="00302933">
      <w:pPr>
        <w:pStyle w:val="libNormal"/>
      </w:pPr>
      <w:r w:rsidRPr="001D6EE8">
        <w:rPr>
          <w:cs/>
          <w:lang w:bidi="bn-IN"/>
        </w:rPr>
        <w:t>২১৫</w:t>
      </w:r>
      <w:r w:rsidRPr="001D6EE8">
        <w:rPr>
          <w:cs/>
          <w:lang w:bidi="hi-IN"/>
        </w:rPr>
        <w:t xml:space="preserve">। </w:t>
      </w:r>
      <w:r w:rsidRPr="001D6EE8">
        <w:rPr>
          <w:cs/>
          <w:lang w:bidi="bn-IN"/>
        </w:rPr>
        <w:t>তাহজীবুত তাহজীব</w:t>
      </w:r>
      <w:r w:rsidRPr="001D6EE8">
        <w:t>,</w:t>
      </w:r>
      <w:r w:rsidRPr="001D6EE8">
        <w:rPr>
          <w:cs/>
          <w:lang w:bidi="bn-IN"/>
        </w:rPr>
        <w:t>১১তম খণ্ড</w:t>
      </w:r>
      <w:r w:rsidRPr="001D6EE8">
        <w:t>,</w:t>
      </w:r>
      <w:r w:rsidR="00DF163A">
        <w:rPr>
          <w:cs/>
          <w:lang w:bidi="bn-IN"/>
        </w:rPr>
        <w:t xml:space="preserve">পৃ. ১২৩। </w:t>
      </w:r>
    </w:p>
    <w:p w:rsidR="00302933" w:rsidRPr="001D6EE8" w:rsidRDefault="00302933" w:rsidP="00302933">
      <w:pPr>
        <w:pStyle w:val="libNormal"/>
      </w:pPr>
      <w:r w:rsidRPr="001D6EE8">
        <w:rPr>
          <w:cs/>
          <w:lang w:bidi="bn-IN"/>
        </w:rPr>
        <w:t>২১৬</w:t>
      </w:r>
      <w:r w:rsidRPr="001D6EE8">
        <w:rPr>
          <w:cs/>
          <w:lang w:bidi="hi-IN"/>
        </w:rPr>
        <w:t xml:space="preserve">। </w:t>
      </w:r>
      <w:r w:rsidRPr="001D6EE8">
        <w:rPr>
          <w:cs/>
          <w:lang w:bidi="bn-IN"/>
        </w:rPr>
        <w:t>তাহজীবুত তাহজীব</w:t>
      </w:r>
      <w:r w:rsidRPr="001D6EE8">
        <w:t>,</w:t>
      </w:r>
      <w:r w:rsidRPr="001D6EE8">
        <w:rPr>
          <w:cs/>
          <w:lang w:bidi="bn-IN"/>
        </w:rPr>
        <w:t>৪র্থ খণ্ড</w:t>
      </w:r>
      <w:r w:rsidRPr="001D6EE8">
        <w:t>,</w:t>
      </w:r>
      <w:r w:rsidR="00DF163A">
        <w:rPr>
          <w:cs/>
          <w:lang w:bidi="bn-IN"/>
        </w:rPr>
        <w:t>পৃ. ১১৫।</w:t>
      </w:r>
      <w:r w:rsidRPr="001D6EE8">
        <w:rPr>
          <w:cs/>
          <w:lang w:bidi="bn-IN"/>
        </w:rPr>
        <w:t xml:space="preserve"> </w:t>
      </w:r>
    </w:p>
    <w:p w:rsidR="00302933" w:rsidRPr="001D6EE8" w:rsidRDefault="00302933" w:rsidP="00302933">
      <w:pPr>
        <w:pStyle w:val="libNormal"/>
      </w:pPr>
      <w:r w:rsidRPr="001D6EE8">
        <w:rPr>
          <w:cs/>
          <w:lang w:bidi="bn-IN"/>
        </w:rPr>
        <w:t>২১৭</w:t>
      </w:r>
      <w:r w:rsidRPr="001D6EE8">
        <w:rPr>
          <w:cs/>
          <w:lang w:bidi="hi-IN"/>
        </w:rPr>
        <w:t xml:space="preserve">। </w:t>
      </w:r>
      <w:r w:rsidRPr="001D6EE8">
        <w:rPr>
          <w:cs/>
          <w:lang w:bidi="bn-IN"/>
        </w:rPr>
        <w:t>প্রাগুক্ত</w:t>
      </w:r>
      <w:r w:rsidRPr="001D6EE8">
        <w:t>,</w:t>
      </w:r>
      <w:r w:rsidRPr="001D6EE8">
        <w:rPr>
          <w:cs/>
          <w:lang w:bidi="bn-IN"/>
        </w:rPr>
        <w:t>২য় খণ্ড</w:t>
      </w:r>
      <w:r w:rsidRPr="001D6EE8">
        <w:t>,</w:t>
      </w:r>
      <w:r w:rsidR="00DF163A">
        <w:rPr>
          <w:cs/>
          <w:lang w:bidi="bn-IN"/>
        </w:rPr>
        <w:t>পৃ. ১৭৯।</w:t>
      </w:r>
      <w:r w:rsidRPr="001D6EE8">
        <w:rPr>
          <w:cs/>
          <w:lang w:bidi="bn-IN"/>
        </w:rPr>
        <w:t xml:space="preserve"> </w:t>
      </w:r>
    </w:p>
    <w:p w:rsidR="00302933" w:rsidRPr="001D6EE8" w:rsidRDefault="00302933" w:rsidP="00302933">
      <w:pPr>
        <w:pStyle w:val="libNormal"/>
      </w:pPr>
      <w:r w:rsidRPr="001D6EE8">
        <w:rPr>
          <w:cs/>
          <w:lang w:bidi="bn-IN"/>
        </w:rPr>
        <w:t>২১৮</w:t>
      </w:r>
      <w:r w:rsidRPr="001D6EE8">
        <w:rPr>
          <w:cs/>
          <w:lang w:bidi="hi-IN"/>
        </w:rPr>
        <w:t xml:space="preserve">। </w:t>
      </w:r>
      <w:r w:rsidRPr="001D6EE8">
        <w:rPr>
          <w:cs/>
          <w:lang w:bidi="bn-IN"/>
        </w:rPr>
        <w:t>প্রাগুক্ত</w:t>
      </w:r>
      <w:r w:rsidRPr="001D6EE8">
        <w:t>,</w:t>
      </w:r>
      <w:r w:rsidRPr="001D6EE8">
        <w:rPr>
          <w:cs/>
          <w:lang w:bidi="bn-IN"/>
        </w:rPr>
        <w:t>৪র্থ খণ্ড</w:t>
      </w:r>
      <w:r w:rsidRPr="001D6EE8">
        <w:t>,</w:t>
      </w:r>
      <w:r w:rsidR="00DF163A">
        <w:rPr>
          <w:cs/>
          <w:lang w:bidi="bn-IN"/>
        </w:rPr>
        <w:t xml:space="preserve">পৃ. ৩৬২। </w:t>
      </w:r>
    </w:p>
    <w:p w:rsidR="00302933" w:rsidRPr="001D6EE8" w:rsidRDefault="00302933" w:rsidP="00302933">
      <w:pPr>
        <w:pStyle w:val="libNormal"/>
      </w:pPr>
      <w:r w:rsidRPr="001D6EE8">
        <w:rPr>
          <w:cs/>
          <w:lang w:bidi="bn-IN"/>
        </w:rPr>
        <w:t>২১৯</w:t>
      </w:r>
      <w:r w:rsidRPr="001D6EE8">
        <w:rPr>
          <w:cs/>
          <w:lang w:bidi="hi-IN"/>
        </w:rPr>
        <w:t xml:space="preserve">। </w:t>
      </w:r>
      <w:r w:rsidRPr="001D6EE8">
        <w:rPr>
          <w:cs/>
          <w:lang w:bidi="bn-IN"/>
        </w:rPr>
        <w:t xml:space="preserve">আল্লামা বাছরুদ্দীন হাওসী রচিত জিয়ারাতুর কুবুর গ্রন্থ দ্রষ্টব্য। </w:t>
      </w:r>
    </w:p>
    <w:p w:rsidR="00302933" w:rsidRPr="001D6EE8" w:rsidRDefault="00302933" w:rsidP="00302933">
      <w:pPr>
        <w:pStyle w:val="libNormal"/>
      </w:pPr>
      <w:r w:rsidRPr="001D6EE8">
        <w:rPr>
          <w:cs/>
          <w:lang w:bidi="bn-IN"/>
        </w:rPr>
        <w:t>২২০</w:t>
      </w:r>
      <w:r w:rsidRPr="001D6EE8">
        <w:rPr>
          <w:cs/>
          <w:lang w:bidi="hi-IN"/>
        </w:rPr>
        <w:t xml:space="preserve">। </w:t>
      </w:r>
      <w:r w:rsidRPr="001D6EE8">
        <w:rPr>
          <w:cs/>
          <w:lang w:bidi="bn-IN"/>
        </w:rPr>
        <w:t>কানজুল উম্মাল</w:t>
      </w:r>
      <w:r w:rsidRPr="001D6EE8">
        <w:t>,</w:t>
      </w:r>
      <w:r w:rsidRPr="001D6EE8">
        <w:rPr>
          <w:cs/>
          <w:lang w:bidi="bn-IN"/>
        </w:rPr>
        <w:t>১৫তম খণ্ড</w:t>
      </w:r>
      <w:r w:rsidRPr="001D6EE8">
        <w:t>,</w:t>
      </w:r>
      <w:r w:rsidRPr="001D6EE8">
        <w:rPr>
          <w:cs/>
          <w:lang w:bidi="bn-IN"/>
        </w:rPr>
        <w:t>পৃ. ৭৩৬</w:t>
      </w:r>
      <w:r w:rsidRPr="001D6EE8">
        <w:t>,</w:t>
      </w:r>
      <w:r w:rsidR="00DF163A">
        <w:rPr>
          <w:cs/>
          <w:lang w:bidi="bn-IN"/>
        </w:rPr>
        <w:t xml:space="preserve">হাদীস নং ৪২৯৩২। </w:t>
      </w:r>
    </w:p>
    <w:p w:rsidR="00302933" w:rsidRPr="001D6EE8" w:rsidRDefault="00302933" w:rsidP="00302933">
      <w:pPr>
        <w:pStyle w:val="libNormal"/>
      </w:pPr>
      <w:r w:rsidRPr="001D6EE8">
        <w:rPr>
          <w:cs/>
          <w:lang w:bidi="bn-IN"/>
        </w:rPr>
        <w:t>২২১</w:t>
      </w:r>
      <w:r w:rsidRPr="001D6EE8">
        <w:rPr>
          <w:cs/>
          <w:lang w:bidi="hi-IN"/>
        </w:rPr>
        <w:t xml:space="preserve">। </w:t>
      </w:r>
      <w:r w:rsidRPr="001D6EE8">
        <w:rPr>
          <w:cs/>
          <w:lang w:bidi="bn-IN"/>
        </w:rPr>
        <w:t>সহীহ মুসলিম</w:t>
      </w:r>
      <w:r w:rsidRPr="001D6EE8">
        <w:t>,</w:t>
      </w:r>
      <w:r w:rsidRPr="001D6EE8">
        <w:rPr>
          <w:cs/>
          <w:lang w:bidi="bn-IN"/>
        </w:rPr>
        <w:t>৩য় খণ্ড</w:t>
      </w:r>
      <w:r w:rsidRPr="001D6EE8">
        <w:t>,</w:t>
      </w:r>
      <w:r w:rsidRPr="001D6EE8">
        <w:rPr>
          <w:cs/>
          <w:lang w:bidi="bn-IN"/>
        </w:rPr>
        <w:t>পৃ. ৬২।</w:t>
      </w:r>
    </w:p>
    <w:p w:rsidR="00302933" w:rsidRPr="001D6EE8" w:rsidRDefault="00302933" w:rsidP="00302933">
      <w:pPr>
        <w:pStyle w:val="libNormal"/>
      </w:pPr>
      <w:r w:rsidRPr="001D6EE8">
        <w:rPr>
          <w:cs/>
          <w:lang w:bidi="bn-IN"/>
        </w:rPr>
        <w:t>২২২</w:t>
      </w:r>
      <w:r w:rsidRPr="001D6EE8">
        <w:rPr>
          <w:cs/>
          <w:lang w:bidi="hi-IN"/>
        </w:rPr>
        <w:t xml:space="preserve">। </w:t>
      </w:r>
      <w:r w:rsidRPr="001D6EE8">
        <w:rPr>
          <w:cs/>
          <w:lang w:bidi="bn-IN"/>
        </w:rPr>
        <w:t>তাহজীবুত তাহজীব</w:t>
      </w:r>
      <w:r w:rsidRPr="001D6EE8">
        <w:t>,</w:t>
      </w:r>
      <w:r w:rsidRPr="001D6EE8">
        <w:rPr>
          <w:cs/>
          <w:lang w:bidi="bn-IN"/>
        </w:rPr>
        <w:t>৬ষ্ঠ খণ্ড</w:t>
      </w:r>
      <w:r w:rsidRPr="001D6EE8">
        <w:t>,</w:t>
      </w:r>
      <w:r w:rsidR="00DF163A">
        <w:rPr>
          <w:cs/>
          <w:lang w:bidi="bn-IN"/>
        </w:rPr>
        <w:t xml:space="preserve">পৃ. ৪০৬। </w:t>
      </w:r>
    </w:p>
    <w:p w:rsidR="00302933" w:rsidRPr="001D6EE8" w:rsidRDefault="00302933" w:rsidP="00302933">
      <w:pPr>
        <w:pStyle w:val="libNormal"/>
      </w:pPr>
      <w:r w:rsidRPr="001D6EE8">
        <w:rPr>
          <w:cs/>
          <w:lang w:bidi="bn-IN"/>
        </w:rPr>
        <w:t>২২৩</w:t>
      </w:r>
      <w:r w:rsidRPr="001D6EE8">
        <w:rPr>
          <w:cs/>
          <w:lang w:bidi="hi-IN"/>
        </w:rPr>
        <w:t xml:space="preserve">। </w:t>
      </w:r>
      <w:r w:rsidRPr="001D6EE8">
        <w:rPr>
          <w:cs/>
          <w:lang w:bidi="bn-IN"/>
        </w:rPr>
        <w:t xml:space="preserve">মশহুর (প্রসিদ্ধ) হাদীসের বিপরীতে অবিশ্বস্ত রাবীদের হতে বর্ণিত বিরল হাদীস। </w:t>
      </w:r>
    </w:p>
    <w:p w:rsidR="00302933" w:rsidRPr="001D6EE8" w:rsidRDefault="00302933" w:rsidP="00302933">
      <w:pPr>
        <w:pStyle w:val="libNormal"/>
      </w:pPr>
      <w:r w:rsidRPr="001D6EE8">
        <w:rPr>
          <w:cs/>
          <w:lang w:bidi="bn-IN"/>
        </w:rPr>
        <w:t>২২৪</w:t>
      </w:r>
      <w:r w:rsidRPr="001D6EE8">
        <w:rPr>
          <w:cs/>
          <w:lang w:bidi="hi-IN"/>
        </w:rPr>
        <w:t xml:space="preserve">। </w:t>
      </w:r>
      <w:r w:rsidRPr="001D6EE8">
        <w:rPr>
          <w:cs/>
          <w:lang w:bidi="bn-IN"/>
        </w:rPr>
        <w:t>তাহজীবুত তাহজীব</w:t>
      </w:r>
      <w:r w:rsidRPr="001D6EE8">
        <w:t>,</w:t>
      </w:r>
      <w:r w:rsidRPr="001D6EE8">
        <w:rPr>
          <w:cs/>
          <w:lang w:bidi="bn-IN"/>
        </w:rPr>
        <w:t>৩য় খণ্ড</w:t>
      </w:r>
      <w:r w:rsidRPr="001D6EE8">
        <w:t>,</w:t>
      </w:r>
      <w:r w:rsidR="00DF163A">
        <w:rPr>
          <w:cs/>
          <w:lang w:bidi="bn-IN"/>
        </w:rPr>
        <w:t>পৃ. ৪০৬।</w:t>
      </w:r>
      <w:r w:rsidRPr="001D6EE8">
        <w:rPr>
          <w:cs/>
          <w:lang w:bidi="bn-IN"/>
        </w:rPr>
        <w:t xml:space="preserve"> </w:t>
      </w:r>
    </w:p>
    <w:p w:rsidR="00302933" w:rsidRPr="001D6EE8" w:rsidRDefault="00302933" w:rsidP="00302933">
      <w:pPr>
        <w:pStyle w:val="libNormal"/>
      </w:pPr>
      <w:r w:rsidRPr="001D6EE8">
        <w:rPr>
          <w:cs/>
          <w:lang w:bidi="bn-IN"/>
        </w:rPr>
        <w:t>২২৫</w:t>
      </w:r>
      <w:r w:rsidRPr="001D6EE8">
        <w:rPr>
          <w:cs/>
          <w:lang w:bidi="hi-IN"/>
        </w:rPr>
        <w:t xml:space="preserve">। </w:t>
      </w:r>
      <w:r w:rsidRPr="001D6EE8">
        <w:rPr>
          <w:cs/>
          <w:lang w:bidi="bn-IN"/>
        </w:rPr>
        <w:t xml:space="preserve">প্রাগুক্ত। </w:t>
      </w:r>
    </w:p>
    <w:p w:rsidR="00302933" w:rsidRPr="001D6EE8" w:rsidRDefault="00302933" w:rsidP="00302933">
      <w:pPr>
        <w:pStyle w:val="libNormal"/>
      </w:pPr>
      <w:r w:rsidRPr="001D6EE8">
        <w:rPr>
          <w:cs/>
          <w:lang w:bidi="bn-IN"/>
        </w:rPr>
        <w:t>২২৬</w:t>
      </w:r>
      <w:r w:rsidRPr="001D6EE8">
        <w:rPr>
          <w:cs/>
          <w:lang w:bidi="hi-IN"/>
        </w:rPr>
        <w:t xml:space="preserve">। </w:t>
      </w:r>
      <w:r w:rsidRPr="001D6EE8">
        <w:rPr>
          <w:cs/>
          <w:lang w:bidi="bn-IN"/>
        </w:rPr>
        <w:t>তাহজীবুত তাহজীব</w:t>
      </w:r>
      <w:r w:rsidRPr="001D6EE8">
        <w:t>,</w:t>
      </w:r>
      <w:r w:rsidR="00DF163A">
        <w:rPr>
          <w:cs/>
          <w:lang w:bidi="bn-IN"/>
        </w:rPr>
        <w:t>আবুজ জুবাইর অনূদিত।</w:t>
      </w:r>
      <w:r w:rsidRPr="001D6EE8">
        <w:rPr>
          <w:cs/>
          <w:lang w:bidi="bn-IN"/>
        </w:rPr>
        <w:t xml:space="preserve"> </w:t>
      </w:r>
    </w:p>
    <w:p w:rsidR="00302933" w:rsidRPr="001D6EE8" w:rsidRDefault="00302933" w:rsidP="00302933">
      <w:pPr>
        <w:pStyle w:val="libNormal"/>
      </w:pPr>
      <w:r w:rsidRPr="001D6EE8">
        <w:rPr>
          <w:cs/>
          <w:lang w:bidi="bn-IN"/>
        </w:rPr>
        <w:t>২২৭</w:t>
      </w:r>
      <w:r w:rsidRPr="001D6EE8">
        <w:rPr>
          <w:cs/>
          <w:lang w:bidi="hi-IN"/>
        </w:rPr>
        <w:t xml:space="preserve">। </w:t>
      </w:r>
      <w:r w:rsidRPr="001D6EE8">
        <w:rPr>
          <w:cs/>
          <w:lang w:bidi="bn-IN"/>
        </w:rPr>
        <w:t>সুনানে ইবনে মাজা</w:t>
      </w:r>
      <w:r w:rsidRPr="001D6EE8">
        <w:t>,</w:t>
      </w:r>
      <w:r w:rsidRPr="001D6EE8">
        <w:rPr>
          <w:cs/>
          <w:lang w:bidi="bn-IN"/>
        </w:rPr>
        <w:t>১ম খণ্ড</w:t>
      </w:r>
      <w:r w:rsidRPr="001D6EE8">
        <w:t>,</w:t>
      </w:r>
      <w:r w:rsidRPr="001D6EE8">
        <w:rPr>
          <w:cs/>
          <w:lang w:bidi="bn-IN"/>
        </w:rPr>
        <w:t>পৃ. ৪৭৪</w:t>
      </w:r>
      <w:r w:rsidRPr="001D6EE8">
        <w:rPr>
          <w:cs/>
          <w:lang w:bidi="hi-IN"/>
        </w:rPr>
        <w:t xml:space="preserve">। </w:t>
      </w:r>
    </w:p>
    <w:p w:rsidR="00302933" w:rsidRPr="001D6EE8" w:rsidRDefault="00302933" w:rsidP="00302933">
      <w:pPr>
        <w:pStyle w:val="libNormal"/>
      </w:pPr>
      <w:r w:rsidRPr="001D6EE8">
        <w:rPr>
          <w:cs/>
          <w:lang w:bidi="bn-IN"/>
        </w:rPr>
        <w:t>২২৮</w:t>
      </w:r>
      <w:r w:rsidRPr="001D6EE8">
        <w:rPr>
          <w:cs/>
          <w:lang w:bidi="hi-IN"/>
        </w:rPr>
        <w:t xml:space="preserve">। </w:t>
      </w:r>
      <w:r w:rsidRPr="001D6EE8">
        <w:rPr>
          <w:cs/>
          <w:lang w:bidi="bn-IN"/>
        </w:rPr>
        <w:t>ওয়াফাউল ওয়াফা</w:t>
      </w:r>
      <w:r w:rsidRPr="001D6EE8">
        <w:t>,</w:t>
      </w:r>
      <w:r w:rsidRPr="001D6EE8">
        <w:rPr>
          <w:cs/>
          <w:lang w:bidi="bn-IN"/>
        </w:rPr>
        <w:t>২য় খণ্ড</w:t>
      </w:r>
      <w:r w:rsidRPr="001D6EE8">
        <w:t>,</w:t>
      </w:r>
      <w:r w:rsidR="00DF163A">
        <w:rPr>
          <w:cs/>
          <w:lang w:bidi="bn-IN"/>
        </w:rPr>
        <w:t>পৃ. ৯৬।</w:t>
      </w:r>
      <w:r w:rsidRPr="001D6EE8">
        <w:rPr>
          <w:cs/>
          <w:lang w:bidi="bn-IN"/>
        </w:rPr>
        <w:t xml:space="preserve"> </w:t>
      </w:r>
    </w:p>
    <w:p w:rsidR="00302933" w:rsidRPr="001D6EE8" w:rsidRDefault="00302933" w:rsidP="00302933">
      <w:pPr>
        <w:pStyle w:val="libNormal"/>
      </w:pPr>
      <w:r w:rsidRPr="001D6EE8">
        <w:rPr>
          <w:cs/>
          <w:lang w:bidi="bn-IN"/>
        </w:rPr>
        <w:t>২২৯</w:t>
      </w:r>
      <w:r w:rsidRPr="001D6EE8">
        <w:rPr>
          <w:cs/>
          <w:lang w:bidi="hi-IN"/>
        </w:rPr>
        <w:t xml:space="preserve">। </w:t>
      </w:r>
      <w:r w:rsidRPr="001D6EE8">
        <w:rPr>
          <w:cs/>
          <w:lang w:bidi="bn-IN"/>
        </w:rPr>
        <w:t>আল কায়েদাতুল জালিলাহ</w:t>
      </w:r>
      <w:r w:rsidRPr="001D6EE8">
        <w:t>,</w:t>
      </w:r>
      <w:r w:rsidRPr="001D6EE8">
        <w:rPr>
          <w:cs/>
          <w:lang w:bidi="bn-IN"/>
        </w:rPr>
        <w:t xml:space="preserve">পৃ. ২২। </w:t>
      </w:r>
    </w:p>
    <w:p w:rsidR="00302933" w:rsidRPr="001D6EE8" w:rsidRDefault="00302933" w:rsidP="00302933">
      <w:pPr>
        <w:pStyle w:val="libNormal"/>
      </w:pPr>
      <w:r w:rsidRPr="001D6EE8">
        <w:rPr>
          <w:cs/>
          <w:lang w:bidi="bn-IN"/>
        </w:rPr>
        <w:t>২৩০</w:t>
      </w:r>
      <w:r w:rsidRPr="001D6EE8">
        <w:rPr>
          <w:cs/>
          <w:lang w:bidi="hi-IN"/>
        </w:rPr>
        <w:t xml:space="preserve">। </w:t>
      </w:r>
      <w:r w:rsidRPr="001D6EE8">
        <w:rPr>
          <w:cs/>
          <w:lang w:bidi="bn-IN"/>
        </w:rPr>
        <w:t>জিয়ারাতুল কুবুর</w:t>
      </w:r>
      <w:r w:rsidRPr="001D6EE8">
        <w:t>,</w:t>
      </w:r>
      <w:r w:rsidRPr="001D6EE8">
        <w:rPr>
          <w:cs/>
          <w:lang w:bidi="bn-IN"/>
        </w:rPr>
        <w:t xml:space="preserve">পৃ. ১০৬। </w:t>
      </w:r>
    </w:p>
    <w:p w:rsidR="00302933" w:rsidRPr="001D6EE8" w:rsidRDefault="00302933" w:rsidP="00302933">
      <w:pPr>
        <w:pStyle w:val="libNormal"/>
      </w:pPr>
      <w:r w:rsidRPr="001D6EE8">
        <w:rPr>
          <w:cs/>
          <w:lang w:bidi="bn-IN"/>
        </w:rPr>
        <w:t>২৩১</w:t>
      </w:r>
      <w:r w:rsidRPr="001D6EE8">
        <w:rPr>
          <w:cs/>
          <w:lang w:bidi="hi-IN"/>
        </w:rPr>
        <w:t xml:space="preserve">। </w:t>
      </w:r>
      <w:r w:rsidR="00DF163A">
        <w:rPr>
          <w:cs/>
          <w:lang w:bidi="bn-IN"/>
        </w:rPr>
        <w:t>সূরা কাহ্ফ : ২১।</w:t>
      </w:r>
      <w:r w:rsidRPr="001D6EE8">
        <w:rPr>
          <w:cs/>
          <w:lang w:bidi="bn-IN"/>
        </w:rPr>
        <w:t xml:space="preserve"> </w:t>
      </w:r>
    </w:p>
    <w:p w:rsidR="00302933" w:rsidRPr="001D6EE8" w:rsidRDefault="00302933" w:rsidP="00302933">
      <w:pPr>
        <w:pStyle w:val="libNormal"/>
      </w:pPr>
      <w:r w:rsidRPr="001D6EE8">
        <w:rPr>
          <w:cs/>
          <w:lang w:bidi="bn-IN"/>
        </w:rPr>
        <w:t>২৩২</w:t>
      </w:r>
      <w:r w:rsidRPr="001D6EE8">
        <w:rPr>
          <w:cs/>
          <w:lang w:bidi="hi-IN"/>
        </w:rPr>
        <w:t xml:space="preserve">। </w:t>
      </w:r>
      <w:r w:rsidRPr="001D6EE8">
        <w:rPr>
          <w:cs/>
          <w:lang w:bidi="bn-IN"/>
        </w:rPr>
        <w:t>মাফাতিহুল গাইব</w:t>
      </w:r>
      <w:r w:rsidRPr="001D6EE8">
        <w:t>,</w:t>
      </w:r>
      <w:r w:rsidRPr="001D6EE8">
        <w:rPr>
          <w:cs/>
          <w:lang w:bidi="bn-IN"/>
        </w:rPr>
        <w:t>২১তম খণ্ড</w:t>
      </w:r>
      <w:r w:rsidRPr="001D6EE8">
        <w:t>,</w:t>
      </w:r>
      <w:r w:rsidR="00DF163A">
        <w:rPr>
          <w:cs/>
          <w:lang w:bidi="bn-IN"/>
        </w:rPr>
        <w:t>পৃ. ১০৫</w:t>
      </w:r>
      <w:r w:rsidR="00DF163A">
        <w:rPr>
          <w:cs/>
          <w:lang w:bidi="hi-IN"/>
        </w:rPr>
        <w:t xml:space="preserve">। </w:t>
      </w:r>
    </w:p>
    <w:p w:rsidR="00302933" w:rsidRPr="001D6EE8" w:rsidRDefault="00302933" w:rsidP="00302933">
      <w:pPr>
        <w:pStyle w:val="libNormal"/>
      </w:pPr>
      <w:r w:rsidRPr="001D6EE8">
        <w:rPr>
          <w:cs/>
          <w:lang w:bidi="bn-IN"/>
        </w:rPr>
        <w:t>২৩৩</w:t>
      </w:r>
      <w:r w:rsidRPr="001D6EE8">
        <w:rPr>
          <w:cs/>
          <w:lang w:bidi="hi-IN"/>
        </w:rPr>
        <w:t xml:space="preserve">। </w:t>
      </w:r>
      <w:r w:rsidRPr="001D6EE8">
        <w:rPr>
          <w:cs/>
          <w:lang w:bidi="bn-IN"/>
        </w:rPr>
        <w:t>আল বাহরুল মুহিত</w:t>
      </w:r>
      <w:r w:rsidRPr="001D6EE8">
        <w:t>,</w:t>
      </w:r>
      <w:r w:rsidR="00DF163A">
        <w:rPr>
          <w:cs/>
          <w:lang w:bidi="bn-IN"/>
        </w:rPr>
        <w:t xml:space="preserve">উপরিউক্ত আয়াতের তাফসীরে। </w:t>
      </w:r>
    </w:p>
    <w:p w:rsidR="00302933" w:rsidRPr="001D6EE8" w:rsidRDefault="00302933" w:rsidP="00302933">
      <w:pPr>
        <w:pStyle w:val="libNormal"/>
      </w:pPr>
      <w:r w:rsidRPr="001D6EE8">
        <w:rPr>
          <w:cs/>
          <w:lang w:bidi="bn-IN"/>
        </w:rPr>
        <w:lastRenderedPageBreak/>
        <w:t>২৩৪</w:t>
      </w:r>
      <w:r w:rsidRPr="001D6EE8">
        <w:rPr>
          <w:cs/>
          <w:lang w:bidi="hi-IN"/>
        </w:rPr>
        <w:t xml:space="preserve">। </w:t>
      </w:r>
      <w:r w:rsidRPr="001D6EE8">
        <w:rPr>
          <w:cs/>
          <w:lang w:bidi="bn-IN"/>
        </w:rPr>
        <w:t>তাফসীরে আবিস সাউদ</w:t>
      </w:r>
      <w:r w:rsidRPr="001D6EE8">
        <w:t>,</w:t>
      </w:r>
      <w:r w:rsidRPr="001D6EE8">
        <w:rPr>
          <w:cs/>
          <w:lang w:bidi="bn-IN"/>
        </w:rPr>
        <w:t>৫ম খণ্ড</w:t>
      </w:r>
      <w:r w:rsidRPr="001D6EE8">
        <w:t>,</w:t>
      </w:r>
      <w:r w:rsidR="00DF163A">
        <w:rPr>
          <w:cs/>
          <w:lang w:bidi="bn-IN"/>
        </w:rPr>
        <w:t>পৃ. ২১৫।</w:t>
      </w:r>
      <w:r w:rsidRPr="001D6EE8">
        <w:rPr>
          <w:cs/>
          <w:lang w:bidi="bn-IN"/>
        </w:rPr>
        <w:t xml:space="preserve"> </w:t>
      </w:r>
    </w:p>
    <w:p w:rsidR="00302933" w:rsidRPr="001D6EE8" w:rsidRDefault="00302933" w:rsidP="00302933">
      <w:pPr>
        <w:pStyle w:val="libNormal"/>
      </w:pPr>
      <w:r w:rsidRPr="001D6EE8">
        <w:rPr>
          <w:cs/>
          <w:lang w:bidi="bn-IN"/>
        </w:rPr>
        <w:t>২৩৫</w:t>
      </w:r>
      <w:r w:rsidRPr="001D6EE8">
        <w:rPr>
          <w:cs/>
          <w:lang w:bidi="hi-IN"/>
        </w:rPr>
        <w:t xml:space="preserve">। </w:t>
      </w:r>
      <w:r w:rsidRPr="001D6EE8">
        <w:rPr>
          <w:cs/>
          <w:lang w:bidi="bn-IN"/>
        </w:rPr>
        <w:t>তারিখে ইবনে আসাকির</w:t>
      </w:r>
      <w:r w:rsidRPr="001D6EE8">
        <w:t>,</w:t>
      </w:r>
      <w:r w:rsidRPr="001D6EE8">
        <w:rPr>
          <w:cs/>
          <w:lang w:bidi="bn-IN"/>
        </w:rPr>
        <w:t>৮ম খণ্ড</w:t>
      </w:r>
      <w:r w:rsidRPr="001D6EE8">
        <w:t>,</w:t>
      </w:r>
      <w:r w:rsidRPr="001D6EE8">
        <w:rPr>
          <w:cs/>
          <w:lang w:bidi="bn-IN"/>
        </w:rPr>
        <w:t>পৃ. ৩৩৪</w:t>
      </w:r>
      <w:r w:rsidRPr="001D6EE8">
        <w:t>;</w:t>
      </w:r>
      <w:r w:rsidRPr="001D6EE8">
        <w:rPr>
          <w:cs/>
          <w:lang w:bidi="bn-IN"/>
        </w:rPr>
        <w:t>আল ইসতিয়াব</w:t>
      </w:r>
      <w:r w:rsidRPr="001D6EE8">
        <w:t>,</w:t>
      </w:r>
      <w:r w:rsidRPr="001D6EE8">
        <w:rPr>
          <w:cs/>
          <w:lang w:bidi="bn-IN"/>
        </w:rPr>
        <w:t>৪র্থ খণ্ড</w:t>
      </w:r>
      <w:r w:rsidRPr="001D6EE8">
        <w:t>,</w:t>
      </w:r>
      <w:r w:rsidRPr="001D6EE8">
        <w:rPr>
          <w:cs/>
          <w:lang w:bidi="bn-IN"/>
        </w:rPr>
        <w:t xml:space="preserve">পৃ. ২১-২৩। </w:t>
      </w:r>
    </w:p>
    <w:p w:rsidR="00302933" w:rsidRPr="001D6EE8" w:rsidRDefault="00302933" w:rsidP="00302933">
      <w:pPr>
        <w:pStyle w:val="libNormal"/>
      </w:pPr>
      <w:r w:rsidRPr="001D6EE8">
        <w:rPr>
          <w:cs/>
          <w:lang w:bidi="bn-IN"/>
        </w:rPr>
        <w:t>২৩৬</w:t>
      </w:r>
      <w:r w:rsidRPr="001D6EE8">
        <w:rPr>
          <w:cs/>
          <w:lang w:bidi="hi-IN"/>
        </w:rPr>
        <w:t xml:space="preserve">। </w:t>
      </w:r>
      <w:r w:rsidRPr="001D6EE8">
        <w:rPr>
          <w:cs/>
          <w:lang w:bidi="bn-IN"/>
        </w:rPr>
        <w:t>সহীহ মুসলিম</w:t>
      </w:r>
      <w:r w:rsidRPr="001D6EE8">
        <w:t>,</w:t>
      </w:r>
      <w:r w:rsidRPr="001D6EE8">
        <w:rPr>
          <w:cs/>
          <w:lang w:bidi="bn-IN"/>
        </w:rPr>
        <w:t>১ম খণ্ড</w:t>
      </w:r>
      <w:r w:rsidRPr="001D6EE8">
        <w:t>,</w:t>
      </w:r>
      <w:r w:rsidRPr="001D6EE8">
        <w:rPr>
          <w:cs/>
          <w:lang w:bidi="bn-IN"/>
        </w:rPr>
        <w:t xml:space="preserve">পৃ. ৩৭৮। </w:t>
      </w:r>
    </w:p>
    <w:p w:rsidR="00302933" w:rsidRPr="001D6EE8" w:rsidRDefault="00302933" w:rsidP="00302933">
      <w:pPr>
        <w:pStyle w:val="libNormal"/>
      </w:pPr>
      <w:r w:rsidRPr="001D6EE8">
        <w:rPr>
          <w:cs/>
          <w:lang w:bidi="bn-IN"/>
        </w:rPr>
        <w:t>২৩৭</w:t>
      </w:r>
      <w:r w:rsidRPr="001D6EE8">
        <w:rPr>
          <w:cs/>
          <w:lang w:bidi="hi-IN"/>
        </w:rPr>
        <w:t xml:space="preserve">। </w:t>
      </w:r>
      <w:r w:rsidRPr="001D6EE8">
        <w:rPr>
          <w:cs/>
          <w:lang w:bidi="bn-IN"/>
        </w:rPr>
        <w:t>মুসনাদে আহমাদ</w:t>
      </w:r>
      <w:r w:rsidRPr="001D6EE8">
        <w:t>,</w:t>
      </w:r>
      <w:r w:rsidRPr="001D6EE8">
        <w:rPr>
          <w:cs/>
          <w:lang w:bidi="bn-IN"/>
        </w:rPr>
        <w:t>২য় খণ্ড</w:t>
      </w:r>
      <w:r w:rsidRPr="001D6EE8">
        <w:t>,</w:t>
      </w:r>
      <w:r w:rsidRPr="001D6EE8">
        <w:rPr>
          <w:cs/>
          <w:lang w:bidi="bn-IN"/>
        </w:rPr>
        <w:t xml:space="preserve">পৃ. ২৪৬। </w:t>
      </w:r>
    </w:p>
    <w:p w:rsidR="00302933" w:rsidRPr="001D6EE8" w:rsidRDefault="00302933" w:rsidP="00302933">
      <w:pPr>
        <w:pStyle w:val="libNormal"/>
      </w:pPr>
      <w:r w:rsidRPr="001D6EE8">
        <w:rPr>
          <w:cs/>
          <w:lang w:bidi="bn-IN"/>
        </w:rPr>
        <w:t>২৩৮</w:t>
      </w:r>
      <w:r w:rsidRPr="001D6EE8">
        <w:rPr>
          <w:cs/>
          <w:lang w:bidi="hi-IN"/>
        </w:rPr>
        <w:t xml:space="preserve">। </w:t>
      </w:r>
      <w:r w:rsidRPr="001D6EE8">
        <w:rPr>
          <w:cs/>
          <w:lang w:bidi="bn-IN"/>
        </w:rPr>
        <w:t>সহীহ মুসলিম</w:t>
      </w:r>
      <w:r w:rsidRPr="001D6EE8">
        <w:t>,</w:t>
      </w:r>
      <w:r w:rsidRPr="001D6EE8">
        <w:rPr>
          <w:cs/>
          <w:lang w:bidi="bn-IN"/>
        </w:rPr>
        <w:t>২য় খণ্ড</w:t>
      </w:r>
      <w:r w:rsidRPr="001D6EE8">
        <w:t>,</w:t>
      </w:r>
      <w:r w:rsidRPr="001D6EE8">
        <w:rPr>
          <w:cs/>
          <w:lang w:bidi="bn-IN"/>
        </w:rPr>
        <w:t xml:space="preserve">পৃ. কিতাবুল মাসজিদ। </w:t>
      </w:r>
    </w:p>
    <w:p w:rsidR="00302933" w:rsidRPr="0062377F" w:rsidRDefault="00302933" w:rsidP="0062377F">
      <w:pPr>
        <w:pStyle w:val="libNormal"/>
      </w:pPr>
      <w:r w:rsidRPr="0062377F">
        <w:rPr>
          <w:cs/>
          <w:lang w:bidi="bn-IN"/>
        </w:rPr>
        <w:t>২৩৯</w:t>
      </w:r>
      <w:r w:rsidRPr="0062377F">
        <w:rPr>
          <w:cs/>
          <w:lang w:bidi="hi-IN"/>
        </w:rPr>
        <w:t xml:space="preserve">। </w:t>
      </w:r>
      <w:r w:rsidRPr="0062377F">
        <w:rPr>
          <w:cs/>
          <w:lang w:bidi="bn-IN"/>
        </w:rPr>
        <w:t>সহীহ বুখারী</w:t>
      </w:r>
      <w:r w:rsidRPr="0062377F">
        <w:t>,</w:t>
      </w:r>
      <w:r w:rsidRPr="0062377F">
        <w:rPr>
          <w:cs/>
          <w:lang w:bidi="bn-IN"/>
        </w:rPr>
        <w:t>২য় খণ্ড</w:t>
      </w:r>
      <w:r w:rsidRPr="0062377F">
        <w:t>,</w:t>
      </w:r>
      <w:r w:rsidRPr="0062377F">
        <w:rPr>
          <w:cs/>
          <w:lang w:bidi="bn-IN"/>
        </w:rPr>
        <w:t>পৃ</w:t>
      </w:r>
      <w:r w:rsidRPr="0062377F">
        <w:rPr>
          <w:rtl/>
          <w:cs/>
        </w:rPr>
        <w:t xml:space="preserve">. </w:t>
      </w:r>
      <w:r w:rsidRPr="0062377F">
        <w:rPr>
          <w:rtl/>
          <w:cs/>
          <w:lang w:bidi="bn-IN"/>
        </w:rPr>
        <w:t>১১১</w:t>
      </w:r>
      <w:r w:rsidRPr="0062377F">
        <w:t>,</w:t>
      </w:r>
      <w:r w:rsidRPr="0062377F">
        <w:rPr>
          <w:cs/>
          <w:lang w:bidi="bn-IN"/>
        </w:rPr>
        <w:t>কিতাবুল জানায়িয</w:t>
      </w:r>
      <w:r w:rsidRPr="0062377F">
        <w:t>;</w:t>
      </w:r>
      <w:r w:rsidRPr="0062377F">
        <w:rPr>
          <w:cs/>
          <w:lang w:bidi="bn-IN"/>
        </w:rPr>
        <w:t>সুনানে নাসায়ী</w:t>
      </w:r>
      <w:r w:rsidRPr="0062377F">
        <w:t>,</w:t>
      </w:r>
      <w:r w:rsidRPr="0062377F">
        <w:rPr>
          <w:cs/>
          <w:lang w:bidi="bn-IN"/>
        </w:rPr>
        <w:t>২য় খণ্ড</w:t>
      </w:r>
      <w:r w:rsidRPr="0062377F">
        <w:t>,</w:t>
      </w:r>
      <w:r w:rsidRPr="0062377F">
        <w:rPr>
          <w:cs/>
          <w:lang w:bidi="bn-IN"/>
        </w:rPr>
        <w:t>পৃ</w:t>
      </w:r>
      <w:r w:rsidRPr="0062377F">
        <w:rPr>
          <w:rtl/>
          <w:cs/>
        </w:rPr>
        <w:t xml:space="preserve">. </w:t>
      </w:r>
      <w:r w:rsidRPr="0062377F">
        <w:rPr>
          <w:rtl/>
          <w:cs/>
          <w:lang w:bidi="bn-IN"/>
        </w:rPr>
        <w:t>৮৭১</w:t>
      </w:r>
      <w:r w:rsidRPr="0062377F">
        <w:t>,</w:t>
      </w:r>
      <w:r w:rsidR="00DF163A">
        <w:rPr>
          <w:cs/>
          <w:lang w:bidi="bn-IN"/>
        </w:rPr>
        <w:t xml:space="preserve">কিতাবুল জানায়িয। </w:t>
      </w:r>
    </w:p>
    <w:p w:rsidR="00302933" w:rsidRPr="001D6EE8" w:rsidRDefault="00302933" w:rsidP="00302933">
      <w:pPr>
        <w:pStyle w:val="libNormal"/>
      </w:pPr>
      <w:r w:rsidRPr="001D6EE8">
        <w:rPr>
          <w:cs/>
          <w:lang w:bidi="bn-IN"/>
        </w:rPr>
        <w:t>২৪০</w:t>
      </w:r>
      <w:r w:rsidRPr="001D6EE8">
        <w:rPr>
          <w:cs/>
          <w:lang w:bidi="hi-IN"/>
        </w:rPr>
        <w:t xml:space="preserve">। </w:t>
      </w:r>
      <w:r w:rsidRPr="001D6EE8">
        <w:rPr>
          <w:cs/>
          <w:lang w:bidi="bn-IN"/>
        </w:rPr>
        <w:t>সুনানে নাসায়ী</w:t>
      </w:r>
      <w:r w:rsidRPr="001D6EE8">
        <w:t>,</w:t>
      </w:r>
      <w:r w:rsidRPr="001D6EE8">
        <w:rPr>
          <w:cs/>
          <w:lang w:bidi="bn-IN"/>
        </w:rPr>
        <w:t>২য় খণ্ড</w:t>
      </w:r>
      <w:r w:rsidRPr="001D6EE8">
        <w:t>,</w:t>
      </w:r>
      <w:r w:rsidR="00DF163A">
        <w:rPr>
          <w:cs/>
          <w:lang w:bidi="bn-IN"/>
        </w:rPr>
        <w:t xml:space="preserve">পৃ. ৪১। </w:t>
      </w:r>
    </w:p>
    <w:p w:rsidR="00302933" w:rsidRPr="001D6EE8" w:rsidRDefault="00302933" w:rsidP="00DF163A">
      <w:pPr>
        <w:pStyle w:val="libNormal"/>
      </w:pPr>
      <w:r w:rsidRPr="001D6EE8">
        <w:rPr>
          <w:cs/>
          <w:lang w:bidi="bn-IN"/>
        </w:rPr>
        <w:t>২৪১</w:t>
      </w:r>
      <w:r w:rsidRPr="001D6EE8">
        <w:rPr>
          <w:cs/>
          <w:lang w:bidi="hi-IN"/>
        </w:rPr>
        <w:t xml:space="preserve">। </w:t>
      </w:r>
      <w:r w:rsidRPr="001D6EE8">
        <w:rPr>
          <w:cs/>
          <w:lang w:bidi="bn-IN"/>
        </w:rPr>
        <w:t>সহীহ বুখারী</w:t>
      </w:r>
      <w:r w:rsidRPr="001D6EE8">
        <w:t>,</w:t>
      </w:r>
      <w:r w:rsidRPr="001D6EE8">
        <w:rPr>
          <w:cs/>
          <w:lang w:bidi="bn-IN"/>
        </w:rPr>
        <w:t>২য় খণ্ড</w:t>
      </w:r>
      <w:r w:rsidRPr="001D6EE8">
        <w:t>,</w:t>
      </w:r>
      <w:r w:rsidRPr="001D6EE8">
        <w:rPr>
          <w:cs/>
          <w:lang w:bidi="bn-IN"/>
        </w:rPr>
        <w:t xml:space="preserve">পৃ. ১১১। </w:t>
      </w:r>
    </w:p>
    <w:p w:rsidR="00302933" w:rsidRPr="001D6EE8" w:rsidRDefault="00302933" w:rsidP="00302933">
      <w:pPr>
        <w:pStyle w:val="libNormal"/>
      </w:pPr>
      <w:r w:rsidRPr="001D6EE8">
        <w:rPr>
          <w:cs/>
          <w:lang w:bidi="bn-IN"/>
        </w:rPr>
        <w:t>২৪২</w:t>
      </w:r>
      <w:r w:rsidRPr="001D6EE8">
        <w:rPr>
          <w:cs/>
          <w:lang w:bidi="hi-IN"/>
        </w:rPr>
        <w:t xml:space="preserve">। </w:t>
      </w:r>
      <w:r w:rsidRPr="001D6EE8">
        <w:rPr>
          <w:cs/>
          <w:lang w:bidi="bn-IN"/>
        </w:rPr>
        <w:t>আল মাকালাতুস সুন্নীয়া</w:t>
      </w:r>
      <w:r w:rsidRPr="001D6EE8">
        <w:t>,</w:t>
      </w:r>
      <w:r w:rsidRPr="001D6EE8">
        <w:rPr>
          <w:cs/>
          <w:lang w:bidi="bn-IN"/>
        </w:rPr>
        <w:t xml:space="preserve">পৃ. ৪২৭। </w:t>
      </w:r>
    </w:p>
    <w:p w:rsidR="00302933" w:rsidRPr="001D6EE8" w:rsidRDefault="00302933" w:rsidP="00302933">
      <w:pPr>
        <w:pStyle w:val="libNormal"/>
      </w:pPr>
      <w:r w:rsidRPr="001D6EE8">
        <w:rPr>
          <w:cs/>
          <w:lang w:bidi="bn-IN"/>
        </w:rPr>
        <w:t>২৪৩</w:t>
      </w:r>
      <w:r w:rsidRPr="001D6EE8">
        <w:rPr>
          <w:cs/>
          <w:lang w:bidi="hi-IN"/>
        </w:rPr>
        <w:t xml:space="preserve">। </w:t>
      </w:r>
      <w:r w:rsidRPr="001D6EE8">
        <w:rPr>
          <w:cs/>
          <w:lang w:bidi="bn-IN"/>
        </w:rPr>
        <w:t>আল হাদীকাতুস সানিয়া</w:t>
      </w:r>
      <w:r w:rsidRPr="001D6EE8">
        <w:t>,</w:t>
      </w:r>
      <w:r w:rsidRPr="001D6EE8">
        <w:rPr>
          <w:cs/>
          <w:lang w:bidi="bn-IN"/>
        </w:rPr>
        <w:t>২য় খণ্ড</w:t>
      </w:r>
      <w:r w:rsidRPr="001D6EE8">
        <w:t>,</w:t>
      </w:r>
      <w:r w:rsidRPr="001D6EE8">
        <w:rPr>
          <w:cs/>
          <w:lang w:bidi="bn-IN"/>
        </w:rPr>
        <w:t xml:space="preserve">পৃ. ৬৩১। </w:t>
      </w:r>
    </w:p>
    <w:p w:rsidR="00302933" w:rsidRPr="001D6EE8" w:rsidRDefault="00302933" w:rsidP="00302933">
      <w:pPr>
        <w:pStyle w:val="libNormal"/>
      </w:pPr>
      <w:r w:rsidRPr="001D6EE8">
        <w:rPr>
          <w:cs/>
          <w:lang w:bidi="bn-IN"/>
        </w:rPr>
        <w:t>২৪৪</w:t>
      </w:r>
      <w:r w:rsidRPr="001D6EE8">
        <w:rPr>
          <w:cs/>
          <w:lang w:bidi="hi-IN"/>
        </w:rPr>
        <w:t xml:space="preserve">। </w:t>
      </w:r>
      <w:r w:rsidRPr="001D6EE8">
        <w:rPr>
          <w:cs/>
          <w:lang w:bidi="bn-IN"/>
        </w:rPr>
        <w:t>জিয়ারাতুল কুবুর</w:t>
      </w:r>
      <w:r w:rsidRPr="001D6EE8">
        <w:t>,</w:t>
      </w:r>
      <w:r w:rsidRPr="001D6EE8">
        <w:rPr>
          <w:cs/>
          <w:lang w:bidi="bn-IN"/>
        </w:rPr>
        <w:t xml:space="preserve">পৃ. ২৮। </w:t>
      </w:r>
    </w:p>
    <w:p w:rsidR="00302933" w:rsidRPr="001D6EE8" w:rsidRDefault="00302933" w:rsidP="00302933">
      <w:pPr>
        <w:pStyle w:val="libNormal"/>
      </w:pPr>
      <w:r w:rsidRPr="001D6EE8">
        <w:rPr>
          <w:cs/>
          <w:lang w:bidi="bn-IN"/>
        </w:rPr>
        <w:t>২৪৫</w:t>
      </w:r>
      <w:r w:rsidRPr="001D6EE8">
        <w:rPr>
          <w:cs/>
          <w:lang w:bidi="hi-IN"/>
        </w:rPr>
        <w:t xml:space="preserve">। </w:t>
      </w:r>
      <w:r w:rsidRPr="001D6EE8">
        <w:rPr>
          <w:cs/>
          <w:lang w:bidi="bn-IN"/>
        </w:rPr>
        <w:t>ইলামুল মুওয়াক্কিয়িন</w:t>
      </w:r>
      <w:r w:rsidRPr="001D6EE8">
        <w:t>,</w:t>
      </w:r>
      <w:r w:rsidRPr="001D6EE8">
        <w:rPr>
          <w:cs/>
          <w:lang w:bidi="bn-IN"/>
        </w:rPr>
        <w:t>৩য় খণ্ড</w:t>
      </w:r>
      <w:r w:rsidRPr="001D6EE8">
        <w:t>,</w:t>
      </w:r>
      <w:r w:rsidRPr="001D6EE8">
        <w:rPr>
          <w:cs/>
          <w:lang w:bidi="bn-IN"/>
        </w:rPr>
        <w:t xml:space="preserve">পৃ. ১৪৮। </w:t>
      </w:r>
    </w:p>
    <w:p w:rsidR="00302933" w:rsidRPr="001D6EE8" w:rsidRDefault="00302933" w:rsidP="00302933">
      <w:pPr>
        <w:pStyle w:val="libNormal"/>
      </w:pPr>
      <w:r w:rsidRPr="001D6EE8">
        <w:rPr>
          <w:cs/>
          <w:lang w:bidi="bn-IN"/>
        </w:rPr>
        <w:t>২৪৬</w:t>
      </w:r>
      <w:r w:rsidRPr="001D6EE8">
        <w:rPr>
          <w:cs/>
          <w:lang w:bidi="hi-IN"/>
        </w:rPr>
        <w:t xml:space="preserve">। </w:t>
      </w:r>
      <w:r w:rsidRPr="001D6EE8">
        <w:rPr>
          <w:cs/>
          <w:lang w:bidi="bn-IN"/>
        </w:rPr>
        <w:t>কোন বিষয়ের পারিপার্শ্বিক ও বিশেষ বৈশিষ্ট্যগুলোকে ছাড় দিয়ে তা হতে সার্বিক ও সর্বজনীন বিধি হস্তগত করা। যেমন কোন বিশেষ পরিস্থিতিতে কোন বিশেষ ব্যক্তিকে যদি বিশেষ কোন ব্যক্তির শরণাপন্ন হতে বলা হয়</w:t>
      </w:r>
      <w:r w:rsidRPr="001D6EE8">
        <w:t>,</w:t>
      </w:r>
      <w:r w:rsidRPr="001D6EE8">
        <w:rPr>
          <w:cs/>
          <w:lang w:bidi="bn-IN"/>
        </w:rPr>
        <w:t>যেহেতু সেই ব্যক্তি ঐ বিষয়ে বিশেষজ্ঞ অর্থাৎ তাকে বলা হয় তুমি এ বিষয়ে না জানলে অমুককে জিজ্ঞেস কর। এ বাক্য হতে বিশেষ দিকগুলো বাদ দিয়ে আমরা সার্বিকভাবে বলতে পারি যে</w:t>
      </w:r>
      <w:r w:rsidRPr="001D6EE8">
        <w:t>,</w:t>
      </w:r>
      <w:r w:rsidRPr="001D6EE8">
        <w:rPr>
          <w:cs/>
          <w:lang w:bidi="bn-IN"/>
        </w:rPr>
        <w:t>কোন বিষয়ে যে কেউ কিছু না জানলে ঐ বিষয়ে বিশেষজ্ঞ ব্যক্তির শরণাপন্ন হওয়া উচিত।</w:t>
      </w:r>
    </w:p>
    <w:p w:rsidR="00302933" w:rsidRPr="001D6EE8" w:rsidRDefault="00302933" w:rsidP="00302933">
      <w:pPr>
        <w:pStyle w:val="libNormal"/>
      </w:pPr>
      <w:r w:rsidRPr="001D6EE8">
        <w:rPr>
          <w:cs/>
          <w:lang w:bidi="bn-IN"/>
        </w:rPr>
        <w:t>২৪৭</w:t>
      </w:r>
      <w:r w:rsidRPr="001D6EE8">
        <w:rPr>
          <w:cs/>
          <w:lang w:bidi="hi-IN"/>
        </w:rPr>
        <w:t xml:space="preserve">। </w:t>
      </w:r>
      <w:r w:rsidRPr="001D6EE8">
        <w:rPr>
          <w:cs/>
          <w:lang w:bidi="bn-IN"/>
        </w:rPr>
        <w:t>তাহজীরুল মাসাজিদ মিন ইত্তিখাযিল কুবুরী মাসাজিদা</w:t>
      </w:r>
      <w:r w:rsidRPr="001D6EE8">
        <w:t>,</w:t>
      </w:r>
      <w:r w:rsidRPr="001D6EE8">
        <w:rPr>
          <w:cs/>
          <w:lang w:bidi="bn-IN"/>
        </w:rPr>
        <w:t>আলবানী</w:t>
      </w:r>
      <w:r w:rsidRPr="001D6EE8">
        <w:t>,</w:t>
      </w:r>
      <w:r w:rsidR="00DF163A">
        <w:rPr>
          <w:cs/>
          <w:lang w:bidi="bn-IN"/>
        </w:rPr>
        <w:t xml:space="preserve">পৃ. ৪৩-৪৪। </w:t>
      </w:r>
    </w:p>
    <w:p w:rsidR="00302933" w:rsidRPr="001D6EE8" w:rsidRDefault="00302933" w:rsidP="00302933">
      <w:pPr>
        <w:pStyle w:val="libNormal"/>
      </w:pPr>
      <w:r w:rsidRPr="001D6EE8">
        <w:rPr>
          <w:cs/>
          <w:lang w:bidi="bn-IN"/>
        </w:rPr>
        <w:t>২৪৮</w:t>
      </w:r>
      <w:r w:rsidRPr="001D6EE8">
        <w:rPr>
          <w:cs/>
          <w:lang w:bidi="hi-IN"/>
        </w:rPr>
        <w:t xml:space="preserve">। </w:t>
      </w:r>
      <w:r w:rsidRPr="001D6EE8">
        <w:rPr>
          <w:cs/>
          <w:lang w:bidi="bn-IN"/>
        </w:rPr>
        <w:t>শারহে জামুয়ুস সাগীর</w:t>
      </w:r>
      <w:r w:rsidRPr="001D6EE8">
        <w:t>,</w:t>
      </w:r>
      <w:r w:rsidRPr="001D6EE8">
        <w:rPr>
          <w:cs/>
          <w:lang w:bidi="bn-IN"/>
        </w:rPr>
        <w:t>৩য় খণ্ড</w:t>
      </w:r>
      <w:r w:rsidRPr="001D6EE8">
        <w:t>,</w:t>
      </w:r>
      <w:r w:rsidR="00DF163A">
        <w:rPr>
          <w:cs/>
          <w:lang w:bidi="bn-IN"/>
        </w:rPr>
        <w:t>পৃ. ১৯৮।</w:t>
      </w:r>
      <w:r w:rsidRPr="001D6EE8">
        <w:rPr>
          <w:cs/>
          <w:lang w:bidi="bn-IN"/>
        </w:rPr>
        <w:t xml:space="preserve"> </w:t>
      </w:r>
    </w:p>
    <w:p w:rsidR="00302933" w:rsidRPr="001D6EE8" w:rsidRDefault="00302933" w:rsidP="00302933">
      <w:pPr>
        <w:pStyle w:val="libNormal"/>
      </w:pPr>
      <w:r w:rsidRPr="001D6EE8">
        <w:rPr>
          <w:cs/>
          <w:lang w:bidi="bn-IN"/>
        </w:rPr>
        <w:t>২৪৯</w:t>
      </w:r>
      <w:r w:rsidRPr="001D6EE8">
        <w:rPr>
          <w:cs/>
          <w:lang w:bidi="hi-IN"/>
        </w:rPr>
        <w:t xml:space="preserve">। </w:t>
      </w:r>
      <w:r w:rsidRPr="001D6EE8">
        <w:rPr>
          <w:cs/>
          <w:lang w:bidi="bn-IN"/>
        </w:rPr>
        <w:t>শারহে সুনানে নাসায়ী</w:t>
      </w:r>
      <w:r w:rsidRPr="001D6EE8">
        <w:t>,</w:t>
      </w:r>
      <w:r w:rsidRPr="001D6EE8">
        <w:rPr>
          <w:cs/>
          <w:lang w:bidi="bn-IN"/>
        </w:rPr>
        <w:t>৪র্থ খণ্ড</w:t>
      </w:r>
      <w:r w:rsidRPr="001D6EE8">
        <w:t>,</w:t>
      </w:r>
      <w:r w:rsidR="00DF163A">
        <w:rPr>
          <w:cs/>
          <w:lang w:bidi="bn-IN"/>
        </w:rPr>
        <w:t>পৃ. ৯৫।</w:t>
      </w:r>
      <w:r w:rsidRPr="001D6EE8">
        <w:rPr>
          <w:cs/>
          <w:lang w:bidi="bn-IN"/>
        </w:rPr>
        <w:t xml:space="preserve"> </w:t>
      </w:r>
    </w:p>
    <w:p w:rsidR="00302933" w:rsidRPr="001D6EE8" w:rsidRDefault="00302933" w:rsidP="00302933">
      <w:pPr>
        <w:pStyle w:val="libNormal"/>
      </w:pPr>
      <w:r w:rsidRPr="001D6EE8">
        <w:rPr>
          <w:cs/>
          <w:lang w:bidi="bn-IN"/>
        </w:rPr>
        <w:t>২৫০</w:t>
      </w:r>
      <w:r w:rsidRPr="001D6EE8">
        <w:rPr>
          <w:cs/>
          <w:lang w:bidi="hi-IN"/>
        </w:rPr>
        <w:t xml:space="preserve">। </w:t>
      </w:r>
      <w:r w:rsidRPr="001D6EE8">
        <w:rPr>
          <w:cs/>
          <w:lang w:bidi="bn-IN"/>
        </w:rPr>
        <w:t>আত তাজুল জামে লিল উসূল</w:t>
      </w:r>
      <w:r w:rsidRPr="001D6EE8">
        <w:t>,</w:t>
      </w:r>
      <w:r w:rsidRPr="001D6EE8">
        <w:rPr>
          <w:cs/>
          <w:lang w:bidi="bn-IN"/>
        </w:rPr>
        <w:t>১ম খণ্ড</w:t>
      </w:r>
      <w:r w:rsidRPr="001D6EE8">
        <w:t>,</w:t>
      </w:r>
      <w:r w:rsidRPr="001D6EE8">
        <w:rPr>
          <w:cs/>
          <w:lang w:bidi="bn-IN"/>
        </w:rPr>
        <w:t xml:space="preserve">পৃ. ৩৮১। </w:t>
      </w:r>
    </w:p>
    <w:p w:rsidR="00302933" w:rsidRPr="001D6EE8" w:rsidRDefault="00302933" w:rsidP="00302933">
      <w:pPr>
        <w:pStyle w:val="libNormal"/>
      </w:pPr>
      <w:r w:rsidRPr="001D6EE8">
        <w:rPr>
          <w:cs/>
          <w:lang w:bidi="bn-IN"/>
        </w:rPr>
        <w:lastRenderedPageBreak/>
        <w:t>২৫১</w:t>
      </w:r>
      <w:r w:rsidRPr="001D6EE8">
        <w:rPr>
          <w:cs/>
          <w:lang w:bidi="hi-IN"/>
        </w:rPr>
        <w:t xml:space="preserve">। </w:t>
      </w:r>
      <w:r w:rsidRPr="001D6EE8">
        <w:rPr>
          <w:cs/>
          <w:lang w:bidi="bn-IN"/>
        </w:rPr>
        <w:t>তারিখে বাগদাদ</w:t>
      </w:r>
      <w:r w:rsidRPr="001D6EE8">
        <w:t>,</w:t>
      </w:r>
      <w:r w:rsidRPr="001D6EE8">
        <w:rPr>
          <w:cs/>
          <w:lang w:bidi="bn-IN"/>
        </w:rPr>
        <w:t>১ম খণ্ড</w:t>
      </w:r>
      <w:r w:rsidRPr="001D6EE8">
        <w:t>,</w:t>
      </w:r>
      <w:r w:rsidR="00DF163A">
        <w:rPr>
          <w:cs/>
          <w:lang w:bidi="bn-IN"/>
        </w:rPr>
        <w:t>পৃ. ১৫৪।</w:t>
      </w:r>
      <w:r w:rsidRPr="001D6EE8">
        <w:rPr>
          <w:cs/>
          <w:lang w:bidi="bn-IN"/>
        </w:rPr>
        <w:t xml:space="preserve"> </w:t>
      </w:r>
    </w:p>
    <w:p w:rsidR="00302933" w:rsidRPr="001D6EE8" w:rsidRDefault="00302933" w:rsidP="00302933">
      <w:pPr>
        <w:pStyle w:val="libNormal"/>
      </w:pPr>
      <w:r w:rsidRPr="001D6EE8">
        <w:rPr>
          <w:cs/>
          <w:lang w:bidi="bn-IN"/>
        </w:rPr>
        <w:t>২৫২</w:t>
      </w:r>
      <w:r w:rsidRPr="001D6EE8">
        <w:rPr>
          <w:cs/>
          <w:lang w:bidi="hi-IN"/>
        </w:rPr>
        <w:t xml:space="preserve">। </w:t>
      </w:r>
      <w:r w:rsidRPr="001D6EE8">
        <w:rPr>
          <w:cs/>
          <w:lang w:bidi="bn-IN"/>
        </w:rPr>
        <w:t>আল মুনতাজাম</w:t>
      </w:r>
      <w:r w:rsidRPr="001D6EE8">
        <w:t>,</w:t>
      </w:r>
      <w:r w:rsidRPr="001D6EE8">
        <w:rPr>
          <w:cs/>
          <w:lang w:bidi="bn-IN"/>
        </w:rPr>
        <w:t>১৪তম খণ্ড</w:t>
      </w:r>
      <w:r w:rsidRPr="001D6EE8">
        <w:t>,</w:t>
      </w:r>
      <w:r w:rsidRPr="001D6EE8">
        <w:rPr>
          <w:cs/>
          <w:lang w:bidi="bn-IN"/>
        </w:rPr>
        <w:t>পৃ. ৩৮৩</w:t>
      </w:r>
      <w:r w:rsidRPr="001D6EE8">
        <w:rPr>
          <w:cs/>
          <w:lang w:bidi="hi-IN"/>
        </w:rPr>
        <w:t xml:space="preserve">। </w:t>
      </w:r>
    </w:p>
    <w:p w:rsidR="00302933" w:rsidRPr="001D6EE8" w:rsidRDefault="00302933" w:rsidP="00302933">
      <w:pPr>
        <w:pStyle w:val="libNormal"/>
      </w:pPr>
      <w:r w:rsidRPr="001D6EE8">
        <w:rPr>
          <w:cs/>
          <w:lang w:bidi="bn-IN"/>
        </w:rPr>
        <w:t>২৫৩</w:t>
      </w:r>
      <w:r w:rsidRPr="001D6EE8">
        <w:rPr>
          <w:cs/>
          <w:lang w:bidi="hi-IN"/>
        </w:rPr>
        <w:t xml:space="preserve">। </w:t>
      </w:r>
      <w:r w:rsidRPr="001D6EE8">
        <w:rPr>
          <w:cs/>
          <w:lang w:bidi="bn-IN"/>
        </w:rPr>
        <w:t>ওয়াফাইয়াতুল আইয়ান</w:t>
      </w:r>
      <w:r w:rsidRPr="001D6EE8">
        <w:t>,</w:t>
      </w:r>
      <w:r w:rsidRPr="001D6EE8">
        <w:rPr>
          <w:cs/>
          <w:lang w:bidi="bn-IN"/>
        </w:rPr>
        <w:t>৫ম খণ্ড</w:t>
      </w:r>
      <w:r w:rsidRPr="001D6EE8">
        <w:t>,</w:t>
      </w:r>
      <w:r w:rsidR="00DF163A">
        <w:rPr>
          <w:cs/>
          <w:lang w:bidi="bn-IN"/>
        </w:rPr>
        <w:t>পৃ. ৩১০।</w:t>
      </w:r>
      <w:r w:rsidRPr="001D6EE8">
        <w:rPr>
          <w:cs/>
          <w:lang w:bidi="bn-IN"/>
        </w:rPr>
        <w:t xml:space="preserve"> </w:t>
      </w:r>
    </w:p>
    <w:p w:rsidR="00302933" w:rsidRPr="001D6EE8" w:rsidRDefault="00302933" w:rsidP="00302933">
      <w:pPr>
        <w:pStyle w:val="libNormal"/>
      </w:pPr>
      <w:r w:rsidRPr="001D6EE8">
        <w:rPr>
          <w:cs/>
          <w:lang w:bidi="bn-IN"/>
        </w:rPr>
        <w:t>২৫৪</w:t>
      </w:r>
      <w:r w:rsidRPr="001D6EE8">
        <w:rPr>
          <w:cs/>
          <w:lang w:bidi="hi-IN"/>
        </w:rPr>
        <w:t xml:space="preserve">। </w:t>
      </w:r>
      <w:r w:rsidRPr="001D6EE8">
        <w:rPr>
          <w:cs/>
          <w:lang w:bidi="bn-IN"/>
        </w:rPr>
        <w:t>আল জামে আস সাহীহ</w:t>
      </w:r>
      <w:r w:rsidRPr="001D6EE8">
        <w:t>,</w:t>
      </w:r>
      <w:r w:rsidRPr="001D6EE8">
        <w:rPr>
          <w:cs/>
          <w:lang w:bidi="bn-IN"/>
        </w:rPr>
        <w:t>৩য় খণ্ড</w:t>
      </w:r>
      <w:r w:rsidRPr="001D6EE8">
        <w:t>,</w:t>
      </w:r>
      <w:r w:rsidRPr="001D6EE8">
        <w:rPr>
          <w:cs/>
          <w:lang w:bidi="bn-IN"/>
        </w:rPr>
        <w:t>৬২তম অধ্যায়</w:t>
      </w:r>
      <w:r w:rsidRPr="001D6EE8">
        <w:t>,</w:t>
      </w:r>
      <w:r w:rsidRPr="001D6EE8">
        <w:rPr>
          <w:cs/>
          <w:lang w:bidi="bn-IN"/>
        </w:rPr>
        <w:t xml:space="preserve">পৃ. ৩৭২। </w:t>
      </w:r>
    </w:p>
    <w:p w:rsidR="00302933" w:rsidRPr="001D6EE8" w:rsidRDefault="00302933" w:rsidP="00302933">
      <w:pPr>
        <w:pStyle w:val="libNormal"/>
      </w:pPr>
      <w:r w:rsidRPr="001D6EE8">
        <w:rPr>
          <w:cs/>
          <w:lang w:bidi="bn-IN"/>
        </w:rPr>
        <w:t>২৫৫</w:t>
      </w:r>
      <w:r w:rsidRPr="001D6EE8">
        <w:rPr>
          <w:cs/>
          <w:lang w:bidi="hi-IN"/>
        </w:rPr>
        <w:t xml:space="preserve">। </w:t>
      </w:r>
      <w:r w:rsidRPr="001D6EE8">
        <w:rPr>
          <w:cs/>
          <w:lang w:bidi="bn-IN"/>
        </w:rPr>
        <w:t>মাতেরিদী মতবাদে বিশ্বাসী যা আশআরী ও মুতাজিলা মতবাদের মধ্যপন্থি একটি মতবাদ।</w:t>
      </w:r>
    </w:p>
    <w:p w:rsidR="00302933" w:rsidRPr="001D6EE8" w:rsidRDefault="00302933" w:rsidP="00302933">
      <w:pPr>
        <w:pStyle w:val="libNormal"/>
      </w:pPr>
      <w:r w:rsidRPr="001D6EE8">
        <w:rPr>
          <w:cs/>
          <w:lang w:bidi="bn-IN"/>
        </w:rPr>
        <w:t>২৫৬</w:t>
      </w:r>
      <w:r w:rsidRPr="001D6EE8">
        <w:rPr>
          <w:cs/>
          <w:lang w:bidi="hi-IN"/>
        </w:rPr>
        <w:t xml:space="preserve">। </w:t>
      </w:r>
      <w:r w:rsidRPr="001D6EE8">
        <w:rPr>
          <w:cs/>
          <w:lang w:bidi="bn-IN"/>
        </w:rPr>
        <w:t>তাভিলাতু আহলিস সুন্নাহ</w:t>
      </w:r>
      <w:r w:rsidRPr="001D6EE8">
        <w:t>,</w:t>
      </w:r>
      <w:r w:rsidRPr="001D6EE8">
        <w:rPr>
          <w:cs/>
          <w:lang w:bidi="bn-IN"/>
        </w:rPr>
        <w:t xml:space="preserve">পৃ. ১৪৮। </w:t>
      </w:r>
    </w:p>
    <w:p w:rsidR="00302933" w:rsidRPr="001D6EE8" w:rsidRDefault="00302933" w:rsidP="00302933">
      <w:pPr>
        <w:pStyle w:val="libNormal"/>
      </w:pPr>
      <w:r w:rsidRPr="001D6EE8">
        <w:rPr>
          <w:cs/>
          <w:lang w:bidi="bn-IN"/>
        </w:rPr>
        <w:t>২৫৭</w:t>
      </w:r>
      <w:r w:rsidRPr="001D6EE8">
        <w:rPr>
          <w:cs/>
          <w:lang w:bidi="hi-IN"/>
        </w:rPr>
        <w:t xml:space="preserve">। </w:t>
      </w:r>
      <w:r w:rsidRPr="001D6EE8">
        <w:rPr>
          <w:cs/>
          <w:lang w:bidi="bn-IN"/>
        </w:rPr>
        <w:t>আত তাওয়াররুফ লি মাজাহাবি আলহিত তাসাউফ</w:t>
      </w:r>
      <w:r w:rsidRPr="001D6EE8">
        <w:t>,</w:t>
      </w:r>
      <w:r w:rsidRPr="001D6EE8">
        <w:rPr>
          <w:cs/>
          <w:lang w:bidi="bn-IN"/>
        </w:rPr>
        <w:t xml:space="preserve">পৃ. ৫৪-৫৫। </w:t>
      </w:r>
    </w:p>
    <w:p w:rsidR="00302933" w:rsidRPr="001D6EE8" w:rsidRDefault="00302933" w:rsidP="00DF163A">
      <w:pPr>
        <w:pStyle w:val="libNormal"/>
      </w:pPr>
      <w:r w:rsidRPr="001D6EE8">
        <w:rPr>
          <w:cs/>
          <w:lang w:bidi="bn-IN"/>
        </w:rPr>
        <w:t>২৫৮</w:t>
      </w:r>
      <w:r w:rsidRPr="001D6EE8">
        <w:rPr>
          <w:cs/>
          <w:lang w:bidi="hi-IN"/>
        </w:rPr>
        <w:t xml:space="preserve">। </w:t>
      </w:r>
      <w:r w:rsidRPr="001D6EE8">
        <w:rPr>
          <w:cs/>
          <w:lang w:bidi="bn-IN"/>
        </w:rPr>
        <w:t>আওয়াইলুল মাকালাত</w:t>
      </w:r>
      <w:r w:rsidRPr="001D6EE8">
        <w:t>,</w:t>
      </w:r>
      <w:r w:rsidRPr="001D6EE8">
        <w:rPr>
          <w:cs/>
          <w:lang w:bidi="bn-IN"/>
        </w:rPr>
        <w:t xml:space="preserve">পৃ. ১৫। </w:t>
      </w:r>
    </w:p>
    <w:p w:rsidR="00302933" w:rsidRPr="001D6EE8" w:rsidRDefault="00302933" w:rsidP="00302933">
      <w:pPr>
        <w:pStyle w:val="libNormal"/>
      </w:pPr>
      <w:r w:rsidRPr="001D6EE8">
        <w:rPr>
          <w:cs/>
          <w:lang w:bidi="bn-IN"/>
        </w:rPr>
        <w:t>২৫৯</w:t>
      </w:r>
      <w:r w:rsidRPr="001D6EE8">
        <w:rPr>
          <w:cs/>
          <w:lang w:bidi="hi-IN"/>
        </w:rPr>
        <w:t xml:space="preserve">। </w:t>
      </w:r>
      <w:r w:rsidRPr="001D6EE8">
        <w:rPr>
          <w:cs/>
          <w:lang w:bidi="bn-IN"/>
        </w:rPr>
        <w:t>আততিবইয়ান</w:t>
      </w:r>
      <w:r w:rsidRPr="001D6EE8">
        <w:t>,</w:t>
      </w:r>
      <w:r w:rsidRPr="001D6EE8">
        <w:rPr>
          <w:cs/>
          <w:lang w:bidi="bn-IN"/>
        </w:rPr>
        <w:t>১ম খণ্ড</w:t>
      </w:r>
      <w:r w:rsidRPr="001D6EE8">
        <w:t>,</w:t>
      </w:r>
      <w:r w:rsidR="00DF163A">
        <w:rPr>
          <w:cs/>
          <w:lang w:bidi="bn-IN"/>
        </w:rPr>
        <w:t xml:space="preserve">পৃ. ২১৩-২১৪। </w:t>
      </w:r>
    </w:p>
    <w:p w:rsidR="00302933" w:rsidRPr="001D6EE8" w:rsidRDefault="00302933" w:rsidP="00302933">
      <w:pPr>
        <w:pStyle w:val="libNormal"/>
      </w:pPr>
      <w:r w:rsidRPr="001D6EE8">
        <w:rPr>
          <w:cs/>
          <w:lang w:bidi="bn-IN"/>
        </w:rPr>
        <w:t>২৬০</w:t>
      </w:r>
      <w:r w:rsidRPr="001D6EE8">
        <w:rPr>
          <w:cs/>
          <w:lang w:bidi="hi-IN"/>
        </w:rPr>
        <w:t xml:space="preserve">। </w:t>
      </w:r>
      <w:r w:rsidRPr="001D6EE8">
        <w:rPr>
          <w:cs/>
          <w:lang w:bidi="bn-IN"/>
        </w:rPr>
        <w:t>আল আকায়েদুন নাসাফীয়া</w:t>
      </w:r>
      <w:r w:rsidRPr="001D6EE8">
        <w:t>,</w:t>
      </w:r>
      <w:r w:rsidR="00DF163A">
        <w:rPr>
          <w:cs/>
          <w:lang w:bidi="bn-IN"/>
        </w:rPr>
        <w:t>পৃ. ১৪৮।</w:t>
      </w:r>
      <w:r w:rsidRPr="001D6EE8">
        <w:rPr>
          <w:cs/>
          <w:lang w:bidi="bn-IN"/>
        </w:rPr>
        <w:t xml:space="preserve"> </w:t>
      </w:r>
    </w:p>
    <w:p w:rsidR="00302933" w:rsidRPr="001D6EE8" w:rsidRDefault="00302933" w:rsidP="00302933">
      <w:pPr>
        <w:pStyle w:val="libNormal"/>
      </w:pPr>
      <w:r w:rsidRPr="001D6EE8">
        <w:rPr>
          <w:cs/>
          <w:lang w:bidi="bn-IN"/>
        </w:rPr>
        <w:t>২৬১</w:t>
      </w:r>
      <w:r w:rsidRPr="001D6EE8">
        <w:rPr>
          <w:cs/>
          <w:lang w:bidi="hi-IN"/>
        </w:rPr>
        <w:t xml:space="preserve">। </w:t>
      </w:r>
      <w:r w:rsidRPr="001D6EE8">
        <w:rPr>
          <w:cs/>
          <w:lang w:bidi="bn-IN"/>
        </w:rPr>
        <w:t>প্রাগুক্ত।</w:t>
      </w:r>
    </w:p>
    <w:p w:rsidR="00302933" w:rsidRPr="001D6EE8" w:rsidRDefault="00302933" w:rsidP="00302933">
      <w:pPr>
        <w:pStyle w:val="libNormal"/>
      </w:pPr>
      <w:r w:rsidRPr="001D6EE8">
        <w:rPr>
          <w:cs/>
          <w:lang w:bidi="bn-IN"/>
        </w:rPr>
        <w:t>২৬২</w:t>
      </w:r>
      <w:r w:rsidRPr="001D6EE8">
        <w:rPr>
          <w:cs/>
          <w:lang w:bidi="hi-IN"/>
        </w:rPr>
        <w:t xml:space="preserve">। </w:t>
      </w:r>
      <w:r w:rsidRPr="001D6EE8">
        <w:rPr>
          <w:cs/>
          <w:lang w:bidi="bn-IN"/>
        </w:rPr>
        <w:t>নাভাভী</w:t>
      </w:r>
      <w:r w:rsidRPr="001D6EE8">
        <w:t>,</w:t>
      </w:r>
      <w:r w:rsidRPr="001D6EE8">
        <w:rPr>
          <w:cs/>
          <w:lang w:bidi="bn-IN"/>
        </w:rPr>
        <w:t>শারহে সহীহ মুসলিম</w:t>
      </w:r>
      <w:r w:rsidRPr="001D6EE8">
        <w:t>,</w:t>
      </w:r>
      <w:r w:rsidRPr="001D6EE8">
        <w:rPr>
          <w:cs/>
          <w:lang w:bidi="bn-IN"/>
        </w:rPr>
        <w:t>৩য় খণ্ড</w:t>
      </w:r>
      <w:r w:rsidRPr="001D6EE8">
        <w:t>,</w:t>
      </w:r>
      <w:r w:rsidR="00DF163A">
        <w:rPr>
          <w:cs/>
          <w:lang w:bidi="bn-IN"/>
        </w:rPr>
        <w:t>পৃ. ৩৫।</w:t>
      </w:r>
      <w:r w:rsidRPr="001D6EE8">
        <w:rPr>
          <w:cs/>
          <w:lang w:bidi="bn-IN"/>
        </w:rPr>
        <w:t xml:space="preserve"> </w:t>
      </w:r>
    </w:p>
    <w:p w:rsidR="00302933" w:rsidRPr="001D6EE8" w:rsidRDefault="00302933" w:rsidP="00302933">
      <w:pPr>
        <w:pStyle w:val="libNormal"/>
      </w:pPr>
      <w:r w:rsidRPr="001D6EE8">
        <w:rPr>
          <w:cs/>
          <w:lang w:bidi="bn-IN"/>
        </w:rPr>
        <w:t>২৬৩</w:t>
      </w:r>
      <w:r w:rsidRPr="001D6EE8">
        <w:rPr>
          <w:cs/>
          <w:lang w:bidi="hi-IN"/>
        </w:rPr>
        <w:t xml:space="preserve">। </w:t>
      </w:r>
      <w:r w:rsidRPr="001D6EE8">
        <w:rPr>
          <w:cs/>
          <w:lang w:bidi="bn-IN"/>
        </w:rPr>
        <w:t>আনওয়ারুত তানযীল</w:t>
      </w:r>
      <w:r w:rsidRPr="001D6EE8">
        <w:t>,</w:t>
      </w:r>
      <w:r w:rsidRPr="001D6EE8">
        <w:rPr>
          <w:cs/>
          <w:lang w:bidi="bn-IN"/>
        </w:rPr>
        <w:t>১ম খণ্ড</w:t>
      </w:r>
      <w:r w:rsidRPr="001D6EE8">
        <w:t>,</w:t>
      </w:r>
      <w:r w:rsidR="00DF163A">
        <w:rPr>
          <w:cs/>
          <w:lang w:bidi="bn-IN"/>
        </w:rPr>
        <w:t xml:space="preserve">পৃ. ১৫২। </w:t>
      </w:r>
    </w:p>
    <w:p w:rsidR="00302933" w:rsidRPr="001D6EE8" w:rsidRDefault="00302933" w:rsidP="00302933">
      <w:pPr>
        <w:pStyle w:val="libNormal"/>
      </w:pPr>
      <w:r w:rsidRPr="001D6EE8">
        <w:rPr>
          <w:cs/>
          <w:lang w:bidi="bn-IN"/>
        </w:rPr>
        <w:t>২৬৪</w:t>
      </w:r>
      <w:r w:rsidRPr="001D6EE8">
        <w:rPr>
          <w:cs/>
          <w:lang w:bidi="hi-IN"/>
        </w:rPr>
        <w:t xml:space="preserve">। </w:t>
      </w:r>
      <w:r w:rsidRPr="001D6EE8">
        <w:rPr>
          <w:cs/>
          <w:lang w:bidi="bn-IN"/>
        </w:rPr>
        <w:t>রওজাতুল ওয়ায়েযীন</w:t>
      </w:r>
      <w:r w:rsidRPr="001D6EE8">
        <w:t>,</w:t>
      </w:r>
      <w:r w:rsidR="00DF163A">
        <w:rPr>
          <w:cs/>
          <w:lang w:bidi="bn-IN"/>
        </w:rPr>
        <w:t xml:space="preserve">পৃ. ৪০৬। </w:t>
      </w:r>
    </w:p>
    <w:p w:rsidR="00302933" w:rsidRPr="001D6EE8" w:rsidRDefault="00302933" w:rsidP="00302933">
      <w:pPr>
        <w:pStyle w:val="libNormal"/>
      </w:pPr>
      <w:r w:rsidRPr="001D6EE8">
        <w:rPr>
          <w:cs/>
          <w:lang w:bidi="bn-IN"/>
        </w:rPr>
        <w:t>২৬৫</w:t>
      </w:r>
      <w:r w:rsidRPr="001D6EE8">
        <w:rPr>
          <w:cs/>
          <w:lang w:bidi="hi-IN"/>
        </w:rPr>
        <w:t xml:space="preserve">। </w:t>
      </w:r>
      <w:r w:rsidRPr="001D6EE8">
        <w:rPr>
          <w:cs/>
          <w:lang w:bidi="bn-IN"/>
        </w:rPr>
        <w:t>মাজমাতুর রাসাইল আল কুবরা</w:t>
      </w:r>
      <w:r w:rsidRPr="001D6EE8">
        <w:t>,</w:t>
      </w:r>
      <w:r w:rsidRPr="001D6EE8">
        <w:rPr>
          <w:cs/>
          <w:lang w:bidi="bn-IN"/>
        </w:rPr>
        <w:t>১ম খণ্ড</w:t>
      </w:r>
      <w:r w:rsidRPr="001D6EE8">
        <w:t>,</w:t>
      </w:r>
      <w:r w:rsidRPr="001D6EE8">
        <w:rPr>
          <w:cs/>
          <w:lang w:bidi="bn-IN"/>
        </w:rPr>
        <w:t xml:space="preserve">পৃ. ৪০৩। </w:t>
      </w:r>
    </w:p>
    <w:p w:rsidR="00302933" w:rsidRPr="001D6EE8" w:rsidRDefault="00302933" w:rsidP="00302933">
      <w:pPr>
        <w:pStyle w:val="libNormal"/>
      </w:pPr>
      <w:r w:rsidRPr="001D6EE8">
        <w:rPr>
          <w:cs/>
          <w:lang w:bidi="bn-IN"/>
        </w:rPr>
        <w:t>২৬৬</w:t>
      </w:r>
      <w:r w:rsidRPr="001D6EE8">
        <w:rPr>
          <w:cs/>
          <w:lang w:bidi="hi-IN"/>
        </w:rPr>
        <w:t xml:space="preserve">। </w:t>
      </w:r>
      <w:r w:rsidRPr="001D6EE8">
        <w:rPr>
          <w:cs/>
          <w:lang w:bidi="bn-IN"/>
        </w:rPr>
        <w:t xml:space="preserve">সূরা বনি ইসরাঈল : ৭৯। </w:t>
      </w:r>
    </w:p>
    <w:p w:rsidR="00302933" w:rsidRPr="001D6EE8" w:rsidRDefault="00302933" w:rsidP="00302933">
      <w:pPr>
        <w:pStyle w:val="libNormal"/>
      </w:pPr>
      <w:r w:rsidRPr="001D6EE8">
        <w:rPr>
          <w:cs/>
          <w:lang w:bidi="bn-IN"/>
        </w:rPr>
        <w:t>২৬৭</w:t>
      </w:r>
      <w:r w:rsidRPr="001D6EE8">
        <w:rPr>
          <w:cs/>
          <w:lang w:bidi="hi-IN"/>
        </w:rPr>
        <w:t xml:space="preserve">। </w:t>
      </w:r>
      <w:r w:rsidRPr="001D6EE8">
        <w:rPr>
          <w:cs/>
          <w:lang w:bidi="bn-IN"/>
        </w:rPr>
        <w:t>আল ইয়াকিত ওয়াল জাওয়াহির</w:t>
      </w:r>
      <w:r w:rsidRPr="001D6EE8">
        <w:t>,</w:t>
      </w:r>
      <w:r w:rsidRPr="001D6EE8">
        <w:rPr>
          <w:cs/>
          <w:lang w:bidi="bn-IN"/>
        </w:rPr>
        <w:t>১ম খণ্ড</w:t>
      </w:r>
      <w:r w:rsidRPr="001D6EE8">
        <w:t>,</w:t>
      </w:r>
      <w:r w:rsidRPr="001D6EE8">
        <w:rPr>
          <w:cs/>
          <w:lang w:bidi="bn-IN"/>
        </w:rPr>
        <w:t>পৃ. ১৭০।</w:t>
      </w:r>
    </w:p>
    <w:p w:rsidR="00302933" w:rsidRPr="001D6EE8" w:rsidRDefault="00302933" w:rsidP="00302933">
      <w:pPr>
        <w:pStyle w:val="libNormal"/>
      </w:pPr>
      <w:r w:rsidRPr="001D6EE8">
        <w:rPr>
          <w:cs/>
          <w:lang w:bidi="bn-IN"/>
        </w:rPr>
        <w:t>২৬৮</w:t>
      </w:r>
      <w:r w:rsidRPr="001D6EE8">
        <w:rPr>
          <w:cs/>
          <w:lang w:bidi="hi-IN"/>
        </w:rPr>
        <w:t xml:space="preserve">। </w:t>
      </w:r>
      <w:r w:rsidRPr="001D6EE8">
        <w:rPr>
          <w:cs/>
          <w:lang w:bidi="bn-IN"/>
        </w:rPr>
        <w:t>বিহারুল আনওয়ার</w:t>
      </w:r>
      <w:r w:rsidRPr="001D6EE8">
        <w:t>,</w:t>
      </w:r>
      <w:r w:rsidRPr="001D6EE8">
        <w:rPr>
          <w:cs/>
          <w:lang w:bidi="bn-IN"/>
        </w:rPr>
        <w:t>৮ম খণ্ড</w:t>
      </w:r>
      <w:r w:rsidRPr="001D6EE8">
        <w:t>,</w:t>
      </w:r>
      <w:r w:rsidR="00DF163A">
        <w:rPr>
          <w:cs/>
          <w:lang w:bidi="bn-IN"/>
        </w:rPr>
        <w:t xml:space="preserve">পৃ. ২৯। </w:t>
      </w:r>
    </w:p>
    <w:p w:rsidR="00302933" w:rsidRPr="001D6EE8" w:rsidRDefault="00302933" w:rsidP="00302933">
      <w:pPr>
        <w:pStyle w:val="libNormal"/>
      </w:pPr>
      <w:r w:rsidRPr="001D6EE8">
        <w:rPr>
          <w:cs/>
          <w:lang w:bidi="bn-IN"/>
        </w:rPr>
        <w:t>২৮৯</w:t>
      </w:r>
      <w:r w:rsidRPr="001D6EE8">
        <w:rPr>
          <w:cs/>
          <w:lang w:bidi="hi-IN"/>
        </w:rPr>
        <w:t xml:space="preserve">। </w:t>
      </w:r>
      <w:r w:rsidRPr="001D6EE8">
        <w:rPr>
          <w:cs/>
          <w:lang w:bidi="bn-IN"/>
        </w:rPr>
        <w:t>আল হাদীয়াতুস সানীয়াহ</w:t>
      </w:r>
      <w:r w:rsidRPr="001D6EE8">
        <w:t>,</w:t>
      </w:r>
      <w:r w:rsidRPr="001D6EE8">
        <w:rPr>
          <w:cs/>
          <w:lang w:bidi="bn-IN"/>
        </w:rPr>
        <w:t xml:space="preserve">পৃ. ৪২। </w:t>
      </w:r>
    </w:p>
    <w:p w:rsidR="00302933" w:rsidRPr="001D6EE8" w:rsidRDefault="00302933" w:rsidP="00302933">
      <w:pPr>
        <w:pStyle w:val="libNormal"/>
      </w:pPr>
      <w:r w:rsidRPr="001D6EE8">
        <w:rPr>
          <w:cs/>
          <w:lang w:bidi="bn-IN"/>
        </w:rPr>
        <w:t>২৭০</w:t>
      </w:r>
      <w:r w:rsidRPr="001D6EE8">
        <w:rPr>
          <w:cs/>
          <w:lang w:bidi="hi-IN"/>
        </w:rPr>
        <w:t xml:space="preserve">। </w:t>
      </w:r>
      <w:r w:rsidRPr="001D6EE8">
        <w:rPr>
          <w:cs/>
          <w:lang w:bidi="bn-IN"/>
        </w:rPr>
        <w:t xml:space="preserve">সূরা বাকারা : ৪৭-৪৮। </w:t>
      </w:r>
    </w:p>
    <w:p w:rsidR="00302933" w:rsidRPr="001D6EE8" w:rsidRDefault="00302933" w:rsidP="00FD64D1">
      <w:pPr>
        <w:pStyle w:val="libNormal"/>
      </w:pPr>
      <w:r w:rsidRPr="001D6EE8">
        <w:rPr>
          <w:cs/>
          <w:lang w:bidi="bn-IN"/>
        </w:rPr>
        <w:t>২৭১</w:t>
      </w:r>
      <w:r w:rsidRPr="001D6EE8">
        <w:rPr>
          <w:cs/>
          <w:lang w:bidi="hi-IN"/>
        </w:rPr>
        <w:t xml:space="preserve">। </w:t>
      </w:r>
      <w:r w:rsidRPr="001D6EE8">
        <w:rPr>
          <w:cs/>
          <w:lang w:bidi="bn-IN"/>
        </w:rPr>
        <w:t xml:space="preserve">সূরা আল </w:t>
      </w:r>
      <w:r w:rsidR="00FD64D1">
        <w:rPr>
          <w:cs/>
          <w:lang w:bidi="bn-IN"/>
        </w:rPr>
        <w:t>মুদাসসির</w:t>
      </w:r>
      <w:r w:rsidRPr="001D6EE8">
        <w:rPr>
          <w:cs/>
          <w:lang w:bidi="bn-IN"/>
        </w:rPr>
        <w:t xml:space="preserve"> : ৪৬-৪৮। </w:t>
      </w:r>
    </w:p>
    <w:p w:rsidR="00302933" w:rsidRPr="001D6EE8" w:rsidRDefault="00302933" w:rsidP="00302933">
      <w:pPr>
        <w:pStyle w:val="libNormal"/>
      </w:pPr>
      <w:r w:rsidRPr="001D6EE8">
        <w:rPr>
          <w:cs/>
          <w:lang w:bidi="bn-IN"/>
        </w:rPr>
        <w:t>২৭২</w:t>
      </w:r>
      <w:r w:rsidRPr="001D6EE8">
        <w:rPr>
          <w:cs/>
          <w:lang w:bidi="hi-IN"/>
        </w:rPr>
        <w:t xml:space="preserve">। </w:t>
      </w:r>
      <w:r w:rsidR="00DF163A">
        <w:rPr>
          <w:cs/>
          <w:lang w:bidi="bn-IN"/>
        </w:rPr>
        <w:t>সূরা ইউনুস : ১৮।</w:t>
      </w:r>
      <w:r w:rsidRPr="001D6EE8">
        <w:rPr>
          <w:cs/>
          <w:lang w:bidi="bn-IN"/>
        </w:rPr>
        <w:t xml:space="preserve"> </w:t>
      </w:r>
    </w:p>
    <w:p w:rsidR="00302933" w:rsidRPr="001D6EE8" w:rsidRDefault="00302933" w:rsidP="00302933">
      <w:pPr>
        <w:pStyle w:val="libNormal"/>
      </w:pPr>
      <w:r w:rsidRPr="001D6EE8">
        <w:rPr>
          <w:cs/>
          <w:lang w:bidi="bn-IN"/>
        </w:rPr>
        <w:lastRenderedPageBreak/>
        <w:t>২৭৩</w:t>
      </w:r>
      <w:r w:rsidRPr="001D6EE8">
        <w:rPr>
          <w:cs/>
          <w:lang w:bidi="hi-IN"/>
        </w:rPr>
        <w:t xml:space="preserve">। </w:t>
      </w:r>
      <w:r w:rsidR="00DF163A">
        <w:rPr>
          <w:cs/>
          <w:lang w:bidi="bn-IN"/>
        </w:rPr>
        <w:t xml:space="preserve">সূরা যুমার : ৪৪। </w:t>
      </w:r>
    </w:p>
    <w:p w:rsidR="00302933" w:rsidRPr="001D6EE8" w:rsidRDefault="00302933" w:rsidP="00302933">
      <w:pPr>
        <w:pStyle w:val="libNormal"/>
      </w:pPr>
      <w:r w:rsidRPr="001D6EE8">
        <w:rPr>
          <w:cs/>
          <w:lang w:bidi="bn-IN"/>
        </w:rPr>
        <w:t>২৭৪</w:t>
      </w:r>
      <w:r w:rsidRPr="001D6EE8">
        <w:rPr>
          <w:cs/>
          <w:lang w:bidi="hi-IN"/>
        </w:rPr>
        <w:t xml:space="preserve">। </w:t>
      </w:r>
      <w:r w:rsidRPr="001D6EE8">
        <w:rPr>
          <w:cs/>
          <w:lang w:bidi="bn-IN"/>
        </w:rPr>
        <w:t>সূরা ইউনুস : ৩</w:t>
      </w:r>
      <w:r w:rsidRPr="001D6EE8">
        <w:rPr>
          <w:cs/>
          <w:lang w:bidi="hi-IN"/>
        </w:rPr>
        <w:t xml:space="preserve">। </w:t>
      </w:r>
    </w:p>
    <w:p w:rsidR="00302933" w:rsidRPr="001D6EE8" w:rsidRDefault="00302933" w:rsidP="00302933">
      <w:pPr>
        <w:pStyle w:val="libNormal"/>
      </w:pPr>
      <w:r w:rsidRPr="001D6EE8">
        <w:rPr>
          <w:cs/>
          <w:lang w:bidi="bn-IN"/>
        </w:rPr>
        <w:t>২৭৫</w:t>
      </w:r>
      <w:r w:rsidRPr="001D6EE8">
        <w:rPr>
          <w:cs/>
          <w:lang w:bidi="hi-IN"/>
        </w:rPr>
        <w:t xml:space="preserve">। </w:t>
      </w:r>
      <w:r w:rsidR="00DF163A">
        <w:rPr>
          <w:cs/>
          <w:lang w:bidi="bn-IN"/>
        </w:rPr>
        <w:t xml:space="preserve">সূরা সাবা : ২৩। </w:t>
      </w:r>
    </w:p>
    <w:p w:rsidR="00302933" w:rsidRPr="001D6EE8" w:rsidRDefault="00302933" w:rsidP="00302933">
      <w:pPr>
        <w:pStyle w:val="libNormal"/>
      </w:pPr>
      <w:r w:rsidRPr="001D6EE8">
        <w:rPr>
          <w:cs/>
          <w:lang w:bidi="bn-IN"/>
        </w:rPr>
        <w:t>২৭৬</w:t>
      </w:r>
      <w:r w:rsidRPr="001D6EE8">
        <w:rPr>
          <w:cs/>
          <w:lang w:bidi="hi-IN"/>
        </w:rPr>
        <w:t xml:space="preserve">। </w:t>
      </w:r>
      <w:r w:rsidRPr="001D6EE8">
        <w:rPr>
          <w:cs/>
          <w:lang w:bidi="bn-IN"/>
        </w:rPr>
        <w:t xml:space="preserve">সূরা কাহ্ফ : ৮৮। </w:t>
      </w:r>
    </w:p>
    <w:p w:rsidR="00302933" w:rsidRPr="001D6EE8" w:rsidRDefault="00302933" w:rsidP="00302933">
      <w:pPr>
        <w:pStyle w:val="libNormal"/>
      </w:pPr>
      <w:r w:rsidRPr="001D6EE8">
        <w:rPr>
          <w:cs/>
          <w:lang w:bidi="bn-IN"/>
        </w:rPr>
        <w:t>২৭৭</w:t>
      </w:r>
      <w:r w:rsidRPr="001D6EE8">
        <w:rPr>
          <w:cs/>
          <w:lang w:bidi="hi-IN"/>
        </w:rPr>
        <w:t xml:space="preserve">। </w:t>
      </w:r>
      <w:r w:rsidR="00DF163A">
        <w:rPr>
          <w:cs/>
          <w:lang w:bidi="bn-IN"/>
        </w:rPr>
        <w:t>সূরা বাকারা : ৬৪।</w:t>
      </w:r>
      <w:r w:rsidRPr="001D6EE8">
        <w:rPr>
          <w:cs/>
          <w:lang w:bidi="bn-IN"/>
        </w:rPr>
        <w:t xml:space="preserve"> </w:t>
      </w:r>
    </w:p>
    <w:p w:rsidR="00302933" w:rsidRPr="001D6EE8" w:rsidRDefault="00302933" w:rsidP="00302933">
      <w:pPr>
        <w:pStyle w:val="libNormal"/>
      </w:pPr>
      <w:r w:rsidRPr="001D6EE8">
        <w:rPr>
          <w:cs/>
          <w:lang w:bidi="bn-IN"/>
        </w:rPr>
        <w:t>২৭৮</w:t>
      </w:r>
      <w:r w:rsidRPr="001D6EE8">
        <w:rPr>
          <w:cs/>
          <w:lang w:bidi="hi-IN"/>
        </w:rPr>
        <w:t xml:space="preserve">। </w:t>
      </w:r>
      <w:r w:rsidRPr="001D6EE8">
        <w:rPr>
          <w:cs/>
          <w:lang w:bidi="bn-IN"/>
        </w:rPr>
        <w:t>স</w:t>
      </w:r>
      <w:r w:rsidR="00DF163A">
        <w:rPr>
          <w:cs/>
          <w:lang w:bidi="bn-IN"/>
        </w:rPr>
        <w:t xml:space="preserve">ূরা নাহল : ৬১। </w:t>
      </w:r>
    </w:p>
    <w:p w:rsidR="00302933" w:rsidRPr="001D6EE8" w:rsidRDefault="00302933" w:rsidP="00302933">
      <w:pPr>
        <w:pStyle w:val="libNormal"/>
      </w:pPr>
      <w:r w:rsidRPr="001D6EE8">
        <w:rPr>
          <w:cs/>
          <w:lang w:bidi="bn-IN"/>
        </w:rPr>
        <w:t>২৭৯</w:t>
      </w:r>
      <w:r w:rsidRPr="001D6EE8">
        <w:rPr>
          <w:cs/>
          <w:lang w:bidi="hi-IN"/>
        </w:rPr>
        <w:t xml:space="preserve">। </w:t>
      </w:r>
      <w:r w:rsidR="00DF163A">
        <w:rPr>
          <w:cs/>
          <w:lang w:bidi="bn-IN"/>
        </w:rPr>
        <w:t>সূরা ফাতির : ৪৫।</w:t>
      </w:r>
      <w:r w:rsidRPr="001D6EE8">
        <w:rPr>
          <w:cs/>
          <w:lang w:bidi="bn-IN"/>
        </w:rPr>
        <w:t xml:space="preserve"> </w:t>
      </w:r>
    </w:p>
    <w:p w:rsidR="00302933" w:rsidRPr="001D6EE8" w:rsidRDefault="00302933" w:rsidP="00302933">
      <w:pPr>
        <w:pStyle w:val="libNormal"/>
      </w:pPr>
      <w:r w:rsidRPr="001D6EE8">
        <w:rPr>
          <w:cs/>
          <w:lang w:bidi="bn-IN"/>
        </w:rPr>
        <w:t>২৮০</w:t>
      </w:r>
      <w:r w:rsidRPr="001D6EE8">
        <w:rPr>
          <w:cs/>
          <w:lang w:bidi="hi-IN"/>
        </w:rPr>
        <w:t xml:space="preserve">। </w:t>
      </w:r>
      <w:r w:rsidR="00DF163A">
        <w:rPr>
          <w:cs/>
          <w:lang w:bidi="bn-IN"/>
        </w:rPr>
        <w:t xml:space="preserve">সূরা মুমিন : ৭। </w:t>
      </w:r>
    </w:p>
    <w:p w:rsidR="00302933" w:rsidRPr="001D6EE8" w:rsidRDefault="00302933" w:rsidP="00302933">
      <w:pPr>
        <w:pStyle w:val="libNormal"/>
      </w:pPr>
      <w:r w:rsidRPr="001D6EE8">
        <w:rPr>
          <w:cs/>
          <w:lang w:bidi="bn-IN"/>
        </w:rPr>
        <w:t>২৮১</w:t>
      </w:r>
      <w:r w:rsidRPr="001D6EE8">
        <w:rPr>
          <w:cs/>
          <w:lang w:bidi="hi-IN"/>
        </w:rPr>
        <w:t xml:space="preserve">। </w:t>
      </w:r>
      <w:r w:rsidR="00DF163A">
        <w:rPr>
          <w:cs/>
          <w:lang w:bidi="bn-IN"/>
        </w:rPr>
        <w:t>সূরা আনআম : ১৪৭।</w:t>
      </w:r>
      <w:r w:rsidRPr="001D6EE8">
        <w:rPr>
          <w:cs/>
          <w:lang w:bidi="bn-IN"/>
        </w:rPr>
        <w:t xml:space="preserve"> </w:t>
      </w:r>
    </w:p>
    <w:p w:rsidR="00302933" w:rsidRPr="001D6EE8" w:rsidRDefault="00302933" w:rsidP="00302933">
      <w:pPr>
        <w:pStyle w:val="libNormal"/>
      </w:pPr>
      <w:r w:rsidRPr="001D6EE8">
        <w:rPr>
          <w:cs/>
          <w:lang w:bidi="bn-IN"/>
        </w:rPr>
        <w:t>২৮২</w:t>
      </w:r>
      <w:r w:rsidRPr="001D6EE8">
        <w:rPr>
          <w:cs/>
          <w:lang w:bidi="hi-IN"/>
        </w:rPr>
        <w:t xml:space="preserve">। </w:t>
      </w:r>
      <w:r w:rsidRPr="001D6EE8">
        <w:rPr>
          <w:cs/>
          <w:lang w:bidi="bn-IN"/>
        </w:rPr>
        <w:t xml:space="preserve">সূরা বাকারা : ২৫৫। </w:t>
      </w:r>
    </w:p>
    <w:p w:rsidR="00302933" w:rsidRPr="001D6EE8" w:rsidRDefault="00302933" w:rsidP="00302933">
      <w:pPr>
        <w:pStyle w:val="libNormal"/>
      </w:pPr>
      <w:r w:rsidRPr="001D6EE8">
        <w:rPr>
          <w:cs/>
          <w:lang w:bidi="bn-IN"/>
        </w:rPr>
        <w:t>২৮৩</w:t>
      </w:r>
      <w:r w:rsidRPr="001D6EE8">
        <w:rPr>
          <w:cs/>
          <w:lang w:bidi="hi-IN"/>
        </w:rPr>
        <w:t xml:space="preserve">। </w:t>
      </w:r>
      <w:r w:rsidRPr="001D6EE8">
        <w:rPr>
          <w:cs/>
          <w:lang w:bidi="bn-IN"/>
        </w:rPr>
        <w:t>সুনানে ইবনে মাজা</w:t>
      </w:r>
      <w:r w:rsidRPr="001D6EE8">
        <w:t>,</w:t>
      </w:r>
      <w:r w:rsidRPr="001D6EE8">
        <w:rPr>
          <w:cs/>
          <w:lang w:bidi="bn-IN"/>
        </w:rPr>
        <w:t>২য় খণ্ড</w:t>
      </w:r>
      <w:r w:rsidRPr="001D6EE8">
        <w:t>,</w:t>
      </w:r>
      <w:r w:rsidRPr="001D6EE8">
        <w:rPr>
          <w:cs/>
          <w:lang w:bidi="bn-IN"/>
        </w:rPr>
        <w:t xml:space="preserve">পৃ. ১৪৪১। </w:t>
      </w:r>
    </w:p>
    <w:p w:rsidR="00302933" w:rsidRPr="001D6EE8" w:rsidRDefault="00302933" w:rsidP="00302933">
      <w:pPr>
        <w:pStyle w:val="libNormal"/>
      </w:pPr>
      <w:r w:rsidRPr="001D6EE8">
        <w:rPr>
          <w:cs/>
          <w:lang w:bidi="bn-IN"/>
        </w:rPr>
        <w:t>২৮৪</w:t>
      </w:r>
      <w:r w:rsidRPr="001D6EE8">
        <w:rPr>
          <w:cs/>
          <w:lang w:bidi="hi-IN"/>
        </w:rPr>
        <w:t xml:space="preserve">। </w:t>
      </w:r>
      <w:r w:rsidR="00DF163A">
        <w:rPr>
          <w:cs/>
          <w:lang w:bidi="bn-IN"/>
        </w:rPr>
        <w:t>সূরা শুরা : ২৫।</w:t>
      </w:r>
      <w:r w:rsidRPr="001D6EE8">
        <w:rPr>
          <w:cs/>
          <w:lang w:bidi="bn-IN"/>
        </w:rPr>
        <w:t xml:space="preserve"> </w:t>
      </w:r>
    </w:p>
    <w:p w:rsidR="00302933" w:rsidRPr="001D6EE8" w:rsidRDefault="00302933" w:rsidP="00302933">
      <w:pPr>
        <w:pStyle w:val="libNormal"/>
      </w:pPr>
      <w:r w:rsidRPr="001D6EE8">
        <w:rPr>
          <w:cs/>
          <w:lang w:bidi="bn-IN"/>
        </w:rPr>
        <w:t>২৮৫</w:t>
      </w:r>
      <w:r w:rsidRPr="001D6EE8">
        <w:rPr>
          <w:cs/>
          <w:lang w:bidi="hi-IN"/>
        </w:rPr>
        <w:t xml:space="preserve">। </w:t>
      </w:r>
      <w:r w:rsidR="00DF163A">
        <w:rPr>
          <w:cs/>
          <w:lang w:bidi="bn-IN"/>
        </w:rPr>
        <w:t xml:space="preserve">সূরা বাকারা : ২৫৫। </w:t>
      </w:r>
    </w:p>
    <w:p w:rsidR="00302933" w:rsidRPr="001D6EE8" w:rsidRDefault="00302933" w:rsidP="00302933">
      <w:pPr>
        <w:pStyle w:val="libNormal"/>
      </w:pPr>
      <w:r w:rsidRPr="001D6EE8">
        <w:rPr>
          <w:cs/>
          <w:lang w:bidi="bn-IN"/>
        </w:rPr>
        <w:t>২৮৬</w:t>
      </w:r>
      <w:r w:rsidRPr="001D6EE8">
        <w:rPr>
          <w:cs/>
          <w:lang w:bidi="hi-IN"/>
        </w:rPr>
        <w:t xml:space="preserve">। </w:t>
      </w:r>
      <w:r w:rsidR="00DF163A">
        <w:rPr>
          <w:cs/>
          <w:lang w:bidi="bn-IN"/>
        </w:rPr>
        <w:t xml:space="preserve">সূরা ইউনুস : ১৮। </w:t>
      </w:r>
    </w:p>
    <w:p w:rsidR="00302933" w:rsidRPr="001D6EE8" w:rsidRDefault="00302933" w:rsidP="00302933">
      <w:pPr>
        <w:pStyle w:val="libNormal"/>
      </w:pPr>
      <w:r w:rsidRPr="001D6EE8">
        <w:rPr>
          <w:cs/>
          <w:lang w:bidi="bn-IN"/>
        </w:rPr>
        <w:t>২৮৭</w:t>
      </w:r>
      <w:r w:rsidRPr="001D6EE8">
        <w:rPr>
          <w:cs/>
          <w:lang w:bidi="hi-IN"/>
        </w:rPr>
        <w:t xml:space="preserve">। </w:t>
      </w:r>
      <w:r w:rsidRPr="001D6EE8">
        <w:rPr>
          <w:cs/>
          <w:lang w:bidi="bn-IN"/>
        </w:rPr>
        <w:t>সূরা ইউনুস : ১৮।</w:t>
      </w:r>
    </w:p>
    <w:p w:rsidR="00302933" w:rsidRPr="001D6EE8" w:rsidRDefault="00302933" w:rsidP="00302933">
      <w:pPr>
        <w:pStyle w:val="libNormal"/>
      </w:pPr>
      <w:r w:rsidRPr="001D6EE8">
        <w:rPr>
          <w:cs/>
          <w:lang w:bidi="bn-IN"/>
        </w:rPr>
        <w:t>২৮৮</w:t>
      </w:r>
      <w:r w:rsidRPr="001D6EE8">
        <w:rPr>
          <w:cs/>
          <w:lang w:bidi="hi-IN"/>
        </w:rPr>
        <w:t xml:space="preserve">। </w:t>
      </w:r>
      <w:r w:rsidRPr="001D6EE8">
        <w:rPr>
          <w:cs/>
          <w:lang w:bidi="bn-IN"/>
        </w:rPr>
        <w:t>সূ</w:t>
      </w:r>
      <w:r w:rsidR="00DF163A">
        <w:rPr>
          <w:cs/>
          <w:lang w:bidi="bn-IN"/>
        </w:rPr>
        <w:t>রা আম্বিয়া : ২৬-২৮।</w:t>
      </w:r>
      <w:r w:rsidRPr="001D6EE8">
        <w:rPr>
          <w:cs/>
          <w:lang w:bidi="bn-IN"/>
        </w:rPr>
        <w:t xml:space="preserve"> </w:t>
      </w:r>
    </w:p>
    <w:p w:rsidR="00302933" w:rsidRPr="001D6EE8" w:rsidRDefault="00302933" w:rsidP="00302933">
      <w:pPr>
        <w:pStyle w:val="libNormal"/>
      </w:pPr>
      <w:r w:rsidRPr="001D6EE8">
        <w:rPr>
          <w:cs/>
          <w:lang w:bidi="bn-IN"/>
        </w:rPr>
        <w:t>২৮৯</w:t>
      </w:r>
      <w:r w:rsidRPr="001D6EE8">
        <w:rPr>
          <w:cs/>
          <w:lang w:bidi="hi-IN"/>
        </w:rPr>
        <w:t xml:space="preserve">। </w:t>
      </w:r>
      <w:r w:rsidRPr="001D6EE8">
        <w:rPr>
          <w:cs/>
          <w:lang w:bidi="bn-IN"/>
        </w:rPr>
        <w:t>জিয়ারাতুল কুবুর</w:t>
      </w:r>
      <w:r w:rsidRPr="001D6EE8">
        <w:t>,</w:t>
      </w:r>
      <w:r w:rsidRPr="001D6EE8">
        <w:rPr>
          <w:cs/>
          <w:lang w:bidi="bn-IN"/>
        </w:rPr>
        <w:t xml:space="preserve">পৃ. ১৫৬। </w:t>
      </w:r>
    </w:p>
    <w:p w:rsidR="00302933" w:rsidRPr="001D6EE8" w:rsidRDefault="00302933" w:rsidP="00302933">
      <w:pPr>
        <w:pStyle w:val="libNormal"/>
      </w:pPr>
      <w:r w:rsidRPr="001D6EE8">
        <w:rPr>
          <w:cs/>
          <w:lang w:bidi="bn-IN"/>
        </w:rPr>
        <w:t>২৯০</w:t>
      </w:r>
      <w:r w:rsidRPr="001D6EE8">
        <w:rPr>
          <w:cs/>
          <w:lang w:bidi="hi-IN"/>
        </w:rPr>
        <w:t xml:space="preserve">। </w:t>
      </w:r>
      <w:r w:rsidRPr="001D6EE8">
        <w:rPr>
          <w:cs/>
          <w:lang w:bidi="bn-IN"/>
        </w:rPr>
        <w:t>আল হাদিয়াতুস সানিয়া</w:t>
      </w:r>
      <w:r w:rsidRPr="001D6EE8">
        <w:t>,</w:t>
      </w:r>
      <w:r w:rsidR="00DF163A">
        <w:rPr>
          <w:cs/>
          <w:lang w:bidi="bn-IN"/>
        </w:rPr>
        <w:t>পৃ. ৪২।</w:t>
      </w:r>
      <w:r w:rsidRPr="001D6EE8">
        <w:rPr>
          <w:cs/>
          <w:lang w:bidi="bn-IN"/>
        </w:rPr>
        <w:t xml:space="preserve"> </w:t>
      </w:r>
    </w:p>
    <w:p w:rsidR="00302933" w:rsidRPr="001D6EE8" w:rsidRDefault="00302933" w:rsidP="00302933">
      <w:pPr>
        <w:pStyle w:val="libNormal"/>
      </w:pPr>
      <w:r w:rsidRPr="001D6EE8">
        <w:rPr>
          <w:cs/>
          <w:lang w:bidi="bn-IN"/>
        </w:rPr>
        <w:t>২৯১। সহীহ তিরমিযী</w:t>
      </w:r>
      <w:r w:rsidRPr="001D6EE8">
        <w:t>,</w:t>
      </w:r>
      <w:r w:rsidRPr="001D6EE8">
        <w:rPr>
          <w:cs/>
          <w:lang w:bidi="bn-IN"/>
        </w:rPr>
        <w:t>৪র্থ খণ্ড</w:t>
      </w:r>
      <w:r w:rsidRPr="001D6EE8">
        <w:t>,</w:t>
      </w:r>
      <w:r w:rsidRPr="001D6EE8">
        <w:rPr>
          <w:cs/>
          <w:lang w:bidi="bn-IN"/>
        </w:rPr>
        <w:t>পৃ. ৪২</w:t>
      </w:r>
      <w:r w:rsidRPr="001D6EE8">
        <w:t>,</w:t>
      </w:r>
      <w:r w:rsidRPr="00040C2B">
        <w:rPr>
          <w:rStyle w:val="libAlaemChar"/>
        </w:rPr>
        <w:t>‘</w:t>
      </w:r>
      <w:r w:rsidRPr="001D6EE8">
        <w:rPr>
          <w:cs/>
          <w:lang w:bidi="bn-IN"/>
        </w:rPr>
        <w:t>পুল সিরাত সম্পর্কে যা বর্ণিত হয়েছে</w:t>
      </w:r>
      <w:r w:rsidRPr="00040C2B">
        <w:rPr>
          <w:rStyle w:val="libAlaemChar"/>
        </w:rPr>
        <w:t>’</w:t>
      </w:r>
      <w:r w:rsidRPr="001D6EE8">
        <w:t xml:space="preserve"> </w:t>
      </w:r>
      <w:r w:rsidRPr="001D6EE8">
        <w:rPr>
          <w:cs/>
          <w:lang w:bidi="bn-IN"/>
        </w:rPr>
        <w:t xml:space="preserve">অধ্যায়। </w:t>
      </w:r>
    </w:p>
    <w:p w:rsidR="00302933" w:rsidRPr="001D6EE8" w:rsidRDefault="00302933" w:rsidP="00302933">
      <w:pPr>
        <w:pStyle w:val="libNormal"/>
      </w:pPr>
      <w:r w:rsidRPr="001D6EE8">
        <w:rPr>
          <w:cs/>
          <w:lang w:bidi="bn-IN"/>
        </w:rPr>
        <w:t xml:space="preserve">২৯২। সূরা ইউসুফ : ৯৭। </w:t>
      </w:r>
    </w:p>
    <w:p w:rsidR="00302933" w:rsidRPr="001D6EE8" w:rsidRDefault="00302933" w:rsidP="00302933">
      <w:pPr>
        <w:pStyle w:val="libNormal"/>
      </w:pPr>
      <w:r w:rsidRPr="001D6EE8">
        <w:rPr>
          <w:cs/>
          <w:lang w:bidi="bn-IN"/>
        </w:rPr>
        <w:t>২৯৩</w:t>
      </w:r>
      <w:r w:rsidRPr="001D6EE8">
        <w:rPr>
          <w:cs/>
          <w:lang w:bidi="hi-IN"/>
        </w:rPr>
        <w:t xml:space="preserve">। </w:t>
      </w:r>
      <w:r w:rsidR="00DF163A">
        <w:rPr>
          <w:cs/>
          <w:lang w:bidi="bn-IN"/>
        </w:rPr>
        <w:t>সূরা নিসা : ৬৪।</w:t>
      </w:r>
      <w:r w:rsidRPr="001D6EE8">
        <w:rPr>
          <w:cs/>
          <w:lang w:bidi="bn-IN"/>
        </w:rPr>
        <w:t xml:space="preserve"> </w:t>
      </w:r>
    </w:p>
    <w:p w:rsidR="00302933" w:rsidRPr="001D6EE8" w:rsidRDefault="00302933" w:rsidP="00302933">
      <w:pPr>
        <w:pStyle w:val="libNormal"/>
      </w:pPr>
      <w:r w:rsidRPr="001D6EE8">
        <w:rPr>
          <w:cs/>
          <w:lang w:bidi="bn-IN"/>
        </w:rPr>
        <w:t>২৯৪</w:t>
      </w:r>
      <w:r w:rsidRPr="001D6EE8">
        <w:rPr>
          <w:cs/>
          <w:lang w:bidi="hi-IN"/>
        </w:rPr>
        <w:t xml:space="preserve">। </w:t>
      </w:r>
      <w:r w:rsidR="00DF163A">
        <w:rPr>
          <w:cs/>
          <w:lang w:bidi="bn-IN"/>
        </w:rPr>
        <w:t xml:space="preserve">সূরা ইউনুস : ১৮। </w:t>
      </w:r>
    </w:p>
    <w:p w:rsidR="00302933" w:rsidRPr="001D6EE8" w:rsidRDefault="00302933" w:rsidP="00651B8C">
      <w:pPr>
        <w:pStyle w:val="libNormal"/>
      </w:pPr>
      <w:r w:rsidRPr="001D6EE8">
        <w:rPr>
          <w:cs/>
          <w:lang w:bidi="bn-IN"/>
        </w:rPr>
        <w:t>২৯৫</w:t>
      </w:r>
      <w:r w:rsidRPr="001D6EE8">
        <w:rPr>
          <w:cs/>
          <w:lang w:bidi="hi-IN"/>
        </w:rPr>
        <w:t xml:space="preserve">। </w:t>
      </w:r>
      <w:r w:rsidRPr="001D6EE8">
        <w:rPr>
          <w:cs/>
          <w:lang w:bidi="bn-IN"/>
        </w:rPr>
        <w:t>সূরা ত্বাহা : ১০</w:t>
      </w:r>
      <w:r w:rsidR="00651B8C">
        <w:rPr>
          <w:cs/>
          <w:lang w:bidi="bn-IN"/>
        </w:rPr>
        <w:t>৯</w:t>
      </w:r>
      <w:r w:rsidRPr="001D6EE8">
        <w:rPr>
          <w:cs/>
          <w:lang w:bidi="hi-IN"/>
        </w:rPr>
        <w:t>।</w:t>
      </w:r>
    </w:p>
    <w:p w:rsidR="00302933" w:rsidRPr="001D6EE8" w:rsidRDefault="00302933" w:rsidP="00302933">
      <w:pPr>
        <w:pStyle w:val="libNormal"/>
      </w:pPr>
      <w:r w:rsidRPr="001D6EE8">
        <w:rPr>
          <w:cs/>
          <w:lang w:bidi="bn-IN"/>
        </w:rPr>
        <w:lastRenderedPageBreak/>
        <w:t>২৯৬</w:t>
      </w:r>
      <w:r w:rsidRPr="001D6EE8">
        <w:rPr>
          <w:cs/>
          <w:lang w:bidi="hi-IN"/>
        </w:rPr>
        <w:t xml:space="preserve">। </w:t>
      </w:r>
      <w:r w:rsidRPr="001D6EE8">
        <w:rPr>
          <w:cs/>
          <w:lang w:bidi="bn-IN"/>
        </w:rPr>
        <w:t xml:space="preserve">সূরা মুমিন : ১৮। </w:t>
      </w:r>
    </w:p>
    <w:p w:rsidR="00302933" w:rsidRPr="001D6EE8" w:rsidRDefault="00302933" w:rsidP="00302933">
      <w:pPr>
        <w:pStyle w:val="libNormal"/>
      </w:pPr>
      <w:r w:rsidRPr="001D6EE8">
        <w:rPr>
          <w:cs/>
          <w:lang w:bidi="bn-IN"/>
        </w:rPr>
        <w:t>২৯৭</w:t>
      </w:r>
      <w:r w:rsidRPr="001D6EE8">
        <w:rPr>
          <w:cs/>
          <w:lang w:bidi="hi-IN"/>
        </w:rPr>
        <w:t xml:space="preserve">। </w:t>
      </w:r>
      <w:r w:rsidRPr="001D6EE8">
        <w:rPr>
          <w:cs/>
          <w:lang w:bidi="bn-IN"/>
        </w:rPr>
        <w:t>বিহারুল আনওয়ার</w:t>
      </w:r>
      <w:r w:rsidRPr="001D6EE8">
        <w:t>,</w:t>
      </w:r>
      <w:r w:rsidRPr="001D6EE8">
        <w:rPr>
          <w:cs/>
          <w:lang w:bidi="bn-IN"/>
        </w:rPr>
        <w:t>৮২তম খণ্ড</w:t>
      </w:r>
      <w:r w:rsidRPr="001D6EE8">
        <w:t>,</w:t>
      </w:r>
      <w:r w:rsidRPr="001D6EE8">
        <w:rPr>
          <w:cs/>
          <w:lang w:bidi="bn-IN"/>
        </w:rPr>
        <w:t xml:space="preserve">পৃ. ২৩৫। </w:t>
      </w:r>
    </w:p>
    <w:p w:rsidR="00302933" w:rsidRPr="001D6EE8" w:rsidRDefault="00302933" w:rsidP="00302933">
      <w:pPr>
        <w:pStyle w:val="libNormal"/>
      </w:pPr>
      <w:r w:rsidRPr="001D6EE8">
        <w:rPr>
          <w:cs/>
          <w:lang w:bidi="bn-IN"/>
        </w:rPr>
        <w:t>২৯৮</w:t>
      </w:r>
      <w:r w:rsidRPr="001D6EE8">
        <w:rPr>
          <w:cs/>
          <w:lang w:bidi="hi-IN"/>
        </w:rPr>
        <w:t xml:space="preserve">। </w:t>
      </w:r>
      <w:r w:rsidRPr="001D6EE8">
        <w:rPr>
          <w:cs/>
          <w:lang w:bidi="bn-IN"/>
        </w:rPr>
        <w:t xml:space="preserve">সুরা আম্বিয়া : ২৮। </w:t>
      </w:r>
    </w:p>
    <w:p w:rsidR="00302933" w:rsidRPr="001D6EE8" w:rsidRDefault="00302933" w:rsidP="00302933">
      <w:pPr>
        <w:pStyle w:val="libNormal"/>
      </w:pPr>
      <w:r w:rsidRPr="001D6EE8">
        <w:rPr>
          <w:cs/>
          <w:lang w:bidi="bn-IN"/>
        </w:rPr>
        <w:t>২৯৯</w:t>
      </w:r>
      <w:r w:rsidRPr="001D6EE8">
        <w:rPr>
          <w:cs/>
          <w:lang w:bidi="hi-IN"/>
        </w:rPr>
        <w:t xml:space="preserve"> । </w:t>
      </w:r>
      <w:r w:rsidRPr="001D6EE8">
        <w:rPr>
          <w:cs/>
          <w:lang w:bidi="bn-IN"/>
        </w:rPr>
        <w:t>বিহারুল আনওয়ার</w:t>
      </w:r>
      <w:r w:rsidRPr="001D6EE8">
        <w:t>,</w:t>
      </w:r>
      <w:r w:rsidRPr="001D6EE8">
        <w:rPr>
          <w:cs/>
          <w:lang w:bidi="bn-IN"/>
        </w:rPr>
        <w:t>১১তম খণ্ড</w:t>
      </w:r>
      <w:r w:rsidRPr="001D6EE8">
        <w:t>,</w:t>
      </w:r>
      <w:r w:rsidRPr="001D6EE8">
        <w:rPr>
          <w:cs/>
          <w:lang w:bidi="bn-IN"/>
        </w:rPr>
        <w:t xml:space="preserve">পৃ. ১০৫। </w:t>
      </w:r>
    </w:p>
    <w:p w:rsidR="00302933" w:rsidRPr="001D6EE8" w:rsidRDefault="00302933" w:rsidP="00302933">
      <w:pPr>
        <w:pStyle w:val="libNormal"/>
      </w:pPr>
      <w:r w:rsidRPr="001D6EE8">
        <w:rPr>
          <w:cs/>
          <w:lang w:bidi="bn-IN"/>
        </w:rPr>
        <w:t>৩০০</w:t>
      </w:r>
      <w:r w:rsidRPr="001D6EE8">
        <w:rPr>
          <w:cs/>
          <w:lang w:bidi="hi-IN"/>
        </w:rPr>
        <w:t xml:space="preserve">। </w:t>
      </w:r>
      <w:r w:rsidRPr="001D6EE8">
        <w:rPr>
          <w:cs/>
          <w:lang w:bidi="bn-IN"/>
        </w:rPr>
        <w:t xml:space="preserve">সূরা সিজদা : ৭। </w:t>
      </w:r>
    </w:p>
    <w:p w:rsidR="00302933" w:rsidRPr="001D6EE8" w:rsidRDefault="00302933" w:rsidP="00302933">
      <w:pPr>
        <w:pStyle w:val="libNormal"/>
      </w:pPr>
      <w:r w:rsidRPr="001D6EE8">
        <w:rPr>
          <w:cs/>
          <w:lang w:bidi="bn-IN"/>
        </w:rPr>
        <w:t>৩০১</w:t>
      </w:r>
      <w:r w:rsidRPr="001D6EE8">
        <w:rPr>
          <w:cs/>
          <w:lang w:bidi="hi-IN"/>
        </w:rPr>
        <w:t xml:space="preserve">। </w:t>
      </w:r>
      <w:r w:rsidRPr="001D6EE8">
        <w:rPr>
          <w:cs/>
          <w:lang w:bidi="bn-IN"/>
        </w:rPr>
        <w:t>মাজমুয়ে আসার</w:t>
      </w:r>
      <w:r w:rsidRPr="001D6EE8">
        <w:t>,</w:t>
      </w:r>
      <w:r w:rsidRPr="001D6EE8">
        <w:rPr>
          <w:cs/>
          <w:lang w:bidi="bn-IN"/>
        </w:rPr>
        <w:t>১ম খণ্ড</w:t>
      </w:r>
      <w:r w:rsidRPr="001D6EE8">
        <w:t>,</w:t>
      </w:r>
      <w:r w:rsidRPr="001D6EE8">
        <w:rPr>
          <w:cs/>
          <w:lang w:bidi="bn-IN"/>
        </w:rPr>
        <w:t xml:space="preserve">পৃ. ২৬৩। </w:t>
      </w:r>
    </w:p>
    <w:p w:rsidR="00302933" w:rsidRPr="001D6EE8" w:rsidRDefault="00302933" w:rsidP="00302933">
      <w:pPr>
        <w:pStyle w:val="libNormal"/>
      </w:pPr>
      <w:r w:rsidRPr="001D6EE8">
        <w:rPr>
          <w:cs/>
          <w:lang w:bidi="bn-IN"/>
        </w:rPr>
        <w:t>৩০২</w:t>
      </w:r>
      <w:r w:rsidRPr="001D6EE8">
        <w:rPr>
          <w:cs/>
          <w:lang w:bidi="hi-IN"/>
        </w:rPr>
        <w:t xml:space="preserve">। </w:t>
      </w:r>
      <w:r w:rsidRPr="001D6EE8">
        <w:rPr>
          <w:cs/>
          <w:lang w:bidi="bn-IN"/>
        </w:rPr>
        <w:t>তাফসীরে আল মিনার</w:t>
      </w:r>
      <w:r w:rsidRPr="001D6EE8">
        <w:t>,</w:t>
      </w:r>
      <w:r w:rsidRPr="001D6EE8">
        <w:rPr>
          <w:cs/>
          <w:lang w:bidi="bn-IN"/>
        </w:rPr>
        <w:t>৪র্থ খণ্ড</w:t>
      </w:r>
      <w:r w:rsidRPr="001D6EE8">
        <w:t>,</w:t>
      </w:r>
      <w:r w:rsidRPr="001D6EE8">
        <w:rPr>
          <w:cs/>
          <w:lang w:bidi="bn-IN"/>
        </w:rPr>
        <w:t xml:space="preserve">পৃ. ৩০৭। </w:t>
      </w:r>
    </w:p>
    <w:p w:rsidR="00302933" w:rsidRPr="001D6EE8" w:rsidRDefault="00302933" w:rsidP="00302933">
      <w:pPr>
        <w:pStyle w:val="libNormal"/>
      </w:pPr>
      <w:r w:rsidRPr="001D6EE8">
        <w:rPr>
          <w:cs/>
          <w:lang w:bidi="bn-IN"/>
        </w:rPr>
        <w:t>৩০৩</w:t>
      </w:r>
      <w:r w:rsidRPr="001D6EE8">
        <w:rPr>
          <w:cs/>
          <w:lang w:bidi="hi-IN"/>
        </w:rPr>
        <w:t xml:space="preserve">। </w:t>
      </w:r>
      <w:r w:rsidRPr="001D6EE8">
        <w:rPr>
          <w:cs/>
          <w:lang w:bidi="bn-IN"/>
        </w:rPr>
        <w:t>রিসালাতু জিয়ারাতুল কুবুর</w:t>
      </w:r>
      <w:r w:rsidRPr="001D6EE8">
        <w:t>,</w:t>
      </w:r>
      <w:r w:rsidRPr="001D6EE8">
        <w:rPr>
          <w:cs/>
          <w:lang w:bidi="bn-IN"/>
        </w:rPr>
        <w:t xml:space="preserve">পৃ. ১৫৯। </w:t>
      </w:r>
    </w:p>
    <w:p w:rsidR="00302933" w:rsidRPr="001D6EE8" w:rsidRDefault="00302933" w:rsidP="00302933">
      <w:pPr>
        <w:pStyle w:val="libNormal"/>
      </w:pPr>
      <w:r w:rsidRPr="001D6EE8">
        <w:rPr>
          <w:cs/>
          <w:lang w:bidi="bn-IN"/>
        </w:rPr>
        <w:t>৩০৪</w:t>
      </w:r>
      <w:r w:rsidRPr="001D6EE8">
        <w:rPr>
          <w:cs/>
          <w:lang w:bidi="hi-IN"/>
        </w:rPr>
        <w:t xml:space="preserve">। </w:t>
      </w:r>
      <w:r w:rsidRPr="001D6EE8">
        <w:rPr>
          <w:cs/>
          <w:lang w:bidi="bn-IN"/>
        </w:rPr>
        <w:t>মাজমুআতুর রাসায়েল ওয়াল মাসায়িল</w:t>
      </w:r>
      <w:r w:rsidRPr="001D6EE8">
        <w:t>,</w:t>
      </w:r>
      <w:r w:rsidRPr="001D6EE8">
        <w:rPr>
          <w:cs/>
          <w:lang w:bidi="bn-IN"/>
        </w:rPr>
        <w:t>১ম খণ্ড</w:t>
      </w:r>
      <w:r w:rsidRPr="001D6EE8">
        <w:t>,</w:t>
      </w:r>
      <w:r w:rsidR="00DF163A">
        <w:rPr>
          <w:cs/>
          <w:lang w:bidi="bn-IN"/>
        </w:rPr>
        <w:t>পৃ. ৬০।</w:t>
      </w:r>
      <w:r w:rsidRPr="001D6EE8">
        <w:rPr>
          <w:cs/>
          <w:lang w:bidi="bn-IN"/>
        </w:rPr>
        <w:t xml:space="preserve"> </w:t>
      </w:r>
    </w:p>
    <w:p w:rsidR="00302933" w:rsidRPr="001D6EE8" w:rsidRDefault="00302933" w:rsidP="00302933">
      <w:pPr>
        <w:pStyle w:val="libNormal"/>
      </w:pPr>
      <w:r w:rsidRPr="001D6EE8">
        <w:rPr>
          <w:cs/>
          <w:lang w:bidi="bn-IN"/>
        </w:rPr>
        <w:t>৩০৫</w:t>
      </w:r>
      <w:r w:rsidRPr="001D6EE8">
        <w:rPr>
          <w:cs/>
          <w:lang w:bidi="hi-IN"/>
        </w:rPr>
        <w:t xml:space="preserve">। </w:t>
      </w:r>
      <w:r w:rsidRPr="001D6EE8">
        <w:rPr>
          <w:cs/>
          <w:lang w:bidi="bn-IN"/>
        </w:rPr>
        <w:t>ইগাসাতুল লুহফান</w:t>
      </w:r>
      <w:r w:rsidRPr="001D6EE8">
        <w:t>,</w:t>
      </w:r>
      <w:r w:rsidRPr="001D6EE8">
        <w:rPr>
          <w:cs/>
          <w:lang w:bidi="bn-IN"/>
        </w:rPr>
        <w:t>১ম খণ্ড</w:t>
      </w:r>
      <w:r w:rsidRPr="001D6EE8">
        <w:t>,</w:t>
      </w:r>
      <w:r w:rsidR="00DF163A">
        <w:rPr>
          <w:cs/>
          <w:lang w:bidi="bn-IN"/>
        </w:rPr>
        <w:t xml:space="preserve">পৃ. ২১৪। </w:t>
      </w:r>
    </w:p>
    <w:p w:rsidR="00302933" w:rsidRPr="001D6EE8" w:rsidRDefault="00302933" w:rsidP="00302933">
      <w:pPr>
        <w:pStyle w:val="libNormal"/>
      </w:pPr>
      <w:r w:rsidRPr="001D6EE8">
        <w:rPr>
          <w:cs/>
          <w:lang w:bidi="bn-IN"/>
        </w:rPr>
        <w:t>৩০৬</w:t>
      </w:r>
      <w:r w:rsidRPr="001D6EE8">
        <w:rPr>
          <w:cs/>
          <w:lang w:bidi="hi-IN"/>
        </w:rPr>
        <w:t xml:space="preserve">। </w:t>
      </w:r>
      <w:r w:rsidRPr="001D6EE8">
        <w:rPr>
          <w:cs/>
          <w:lang w:bidi="bn-IN"/>
        </w:rPr>
        <w:t xml:space="preserve">জিয়ারতুল কুবুর </w:t>
      </w:r>
      <w:r w:rsidRPr="001D6EE8">
        <w:t>,</w:t>
      </w:r>
      <w:r w:rsidR="00DF163A">
        <w:rPr>
          <w:cs/>
          <w:lang w:bidi="bn-IN"/>
        </w:rPr>
        <w:t>পৃ. ১৫৯-১৬০।</w:t>
      </w:r>
      <w:r w:rsidRPr="001D6EE8">
        <w:rPr>
          <w:cs/>
          <w:lang w:bidi="bn-IN"/>
        </w:rPr>
        <w:t xml:space="preserve"> </w:t>
      </w:r>
    </w:p>
    <w:p w:rsidR="00302933" w:rsidRPr="001D6EE8" w:rsidRDefault="00302933" w:rsidP="00302933">
      <w:pPr>
        <w:pStyle w:val="libNormal"/>
      </w:pPr>
      <w:r w:rsidRPr="001D6EE8">
        <w:rPr>
          <w:cs/>
          <w:lang w:bidi="bn-IN"/>
        </w:rPr>
        <w:t>৩০৭</w:t>
      </w:r>
      <w:r w:rsidRPr="001D6EE8">
        <w:rPr>
          <w:cs/>
          <w:lang w:bidi="hi-IN"/>
        </w:rPr>
        <w:t xml:space="preserve">। </w:t>
      </w:r>
      <w:r w:rsidRPr="001D6EE8">
        <w:rPr>
          <w:cs/>
          <w:lang w:bidi="bn-IN"/>
        </w:rPr>
        <w:t>ফাতাওয়া নুরুন আলা দারবেন</w:t>
      </w:r>
      <w:r w:rsidRPr="001D6EE8">
        <w:t>,</w:t>
      </w:r>
      <w:r w:rsidRPr="001D6EE8">
        <w:rPr>
          <w:cs/>
          <w:lang w:bidi="bn-IN"/>
        </w:rPr>
        <w:t>১ম খণ্ড</w:t>
      </w:r>
      <w:r w:rsidRPr="001D6EE8">
        <w:t>,</w:t>
      </w:r>
      <w:r w:rsidR="00DF163A">
        <w:rPr>
          <w:cs/>
          <w:lang w:bidi="bn-IN"/>
        </w:rPr>
        <w:t>পৃ. ৩০২।</w:t>
      </w:r>
      <w:r w:rsidRPr="001D6EE8">
        <w:rPr>
          <w:cs/>
          <w:lang w:bidi="bn-IN"/>
        </w:rPr>
        <w:t xml:space="preserve"> </w:t>
      </w:r>
    </w:p>
    <w:p w:rsidR="00302933" w:rsidRPr="001D6EE8" w:rsidRDefault="00302933" w:rsidP="00302933">
      <w:pPr>
        <w:pStyle w:val="libNormal"/>
      </w:pPr>
      <w:r w:rsidRPr="001D6EE8">
        <w:rPr>
          <w:cs/>
          <w:lang w:bidi="bn-IN"/>
        </w:rPr>
        <w:t>৩০৮</w:t>
      </w:r>
      <w:r w:rsidRPr="001D6EE8">
        <w:rPr>
          <w:cs/>
          <w:lang w:bidi="hi-IN"/>
        </w:rPr>
        <w:t xml:space="preserve">। </w:t>
      </w:r>
      <w:r w:rsidR="00DF163A">
        <w:rPr>
          <w:cs/>
          <w:lang w:bidi="bn-IN"/>
        </w:rPr>
        <w:t>সূরা আলে ইমরান : ৯৬।</w:t>
      </w:r>
      <w:r w:rsidRPr="001D6EE8">
        <w:rPr>
          <w:cs/>
          <w:lang w:bidi="bn-IN"/>
        </w:rPr>
        <w:t xml:space="preserve"> </w:t>
      </w:r>
    </w:p>
    <w:p w:rsidR="00302933" w:rsidRPr="001D6EE8" w:rsidRDefault="00302933" w:rsidP="00302933">
      <w:pPr>
        <w:pStyle w:val="libNormal"/>
      </w:pPr>
      <w:r w:rsidRPr="001D6EE8">
        <w:rPr>
          <w:cs/>
          <w:lang w:bidi="bn-IN"/>
        </w:rPr>
        <w:t>৩০৯</w:t>
      </w:r>
      <w:r w:rsidRPr="001D6EE8">
        <w:rPr>
          <w:cs/>
          <w:lang w:bidi="hi-IN"/>
        </w:rPr>
        <w:t xml:space="preserve">। </w:t>
      </w:r>
      <w:r w:rsidR="00DF163A">
        <w:rPr>
          <w:cs/>
          <w:lang w:bidi="bn-IN"/>
        </w:rPr>
        <w:t>সূরা আম্বিয়া : ৭১।</w:t>
      </w:r>
      <w:r w:rsidRPr="001D6EE8">
        <w:rPr>
          <w:cs/>
          <w:lang w:bidi="bn-IN"/>
        </w:rPr>
        <w:t xml:space="preserve"> </w:t>
      </w:r>
    </w:p>
    <w:p w:rsidR="00302933" w:rsidRPr="001D6EE8" w:rsidRDefault="00302933" w:rsidP="00302933">
      <w:pPr>
        <w:pStyle w:val="libNormal"/>
      </w:pPr>
      <w:r w:rsidRPr="001D6EE8">
        <w:rPr>
          <w:cs/>
          <w:lang w:bidi="bn-IN"/>
        </w:rPr>
        <w:t>৩১০</w:t>
      </w:r>
      <w:r w:rsidRPr="001D6EE8">
        <w:rPr>
          <w:cs/>
          <w:lang w:bidi="hi-IN"/>
        </w:rPr>
        <w:t xml:space="preserve">। </w:t>
      </w:r>
      <w:r w:rsidR="00DF163A">
        <w:rPr>
          <w:cs/>
          <w:lang w:bidi="bn-IN"/>
        </w:rPr>
        <w:t>সূরা নাযিয়াত : ১৬।</w:t>
      </w:r>
      <w:r w:rsidRPr="001D6EE8">
        <w:rPr>
          <w:cs/>
          <w:lang w:bidi="bn-IN"/>
        </w:rPr>
        <w:t xml:space="preserve"> </w:t>
      </w:r>
    </w:p>
    <w:p w:rsidR="00302933" w:rsidRPr="001D6EE8" w:rsidRDefault="00302933" w:rsidP="00651B8C">
      <w:pPr>
        <w:pStyle w:val="libNormal"/>
      </w:pPr>
      <w:r w:rsidRPr="001D6EE8">
        <w:rPr>
          <w:cs/>
          <w:lang w:bidi="bn-IN"/>
        </w:rPr>
        <w:t>৩১১</w:t>
      </w:r>
      <w:r w:rsidRPr="001D6EE8">
        <w:rPr>
          <w:cs/>
          <w:lang w:bidi="hi-IN"/>
        </w:rPr>
        <w:t xml:space="preserve">। </w:t>
      </w:r>
      <w:r w:rsidR="00651B8C" w:rsidRPr="001D6EE8">
        <w:rPr>
          <w:cs/>
          <w:lang w:bidi="hi-IN"/>
        </w:rPr>
        <w:t xml:space="preserve"> </w:t>
      </w:r>
      <w:r w:rsidR="00651B8C" w:rsidRPr="001D6EE8">
        <w:rPr>
          <w:cs/>
          <w:lang w:bidi="bn-IN"/>
        </w:rPr>
        <w:t xml:space="preserve">ত্বাহা : ১২।  </w:t>
      </w:r>
    </w:p>
    <w:p w:rsidR="00302933" w:rsidRPr="001D6EE8" w:rsidRDefault="00302933" w:rsidP="00651B8C">
      <w:pPr>
        <w:pStyle w:val="libNormal"/>
      </w:pPr>
      <w:r w:rsidRPr="001D6EE8">
        <w:rPr>
          <w:cs/>
          <w:lang w:bidi="bn-IN"/>
        </w:rPr>
        <w:t>৩১২</w:t>
      </w:r>
      <w:r w:rsidR="00651B8C">
        <w:rPr>
          <w:cs/>
          <w:lang w:bidi="hi-IN"/>
        </w:rPr>
        <w:t>।</w:t>
      </w:r>
      <w:r w:rsidR="00DF163A">
        <w:rPr>
          <w:cs/>
          <w:lang w:bidi="bn-IN"/>
        </w:rPr>
        <w:t xml:space="preserve">সূরা আম্বিয়া : ৮১। </w:t>
      </w:r>
    </w:p>
    <w:p w:rsidR="00302933" w:rsidRPr="001D6EE8" w:rsidRDefault="00302933" w:rsidP="00651B8C">
      <w:pPr>
        <w:pStyle w:val="libNormal"/>
      </w:pPr>
      <w:r w:rsidRPr="001D6EE8">
        <w:rPr>
          <w:cs/>
          <w:lang w:bidi="bn-IN"/>
        </w:rPr>
        <w:t>৩১৩</w:t>
      </w:r>
      <w:r w:rsidRPr="001D6EE8">
        <w:rPr>
          <w:cs/>
          <w:lang w:bidi="hi-IN"/>
        </w:rPr>
        <w:t xml:space="preserve">। </w:t>
      </w:r>
      <w:r w:rsidR="00651B8C" w:rsidRPr="001D6EE8">
        <w:rPr>
          <w:cs/>
          <w:lang w:bidi="bn-IN"/>
        </w:rPr>
        <w:t>সূরা বনি ইসরাঈল : ১।</w:t>
      </w:r>
    </w:p>
    <w:p w:rsidR="00302933" w:rsidRPr="001D6EE8" w:rsidRDefault="00302933" w:rsidP="00302933">
      <w:pPr>
        <w:pStyle w:val="libNormal"/>
      </w:pPr>
      <w:r w:rsidRPr="001D6EE8">
        <w:rPr>
          <w:cs/>
          <w:lang w:bidi="bn-IN"/>
        </w:rPr>
        <w:t>৩১৪</w:t>
      </w:r>
      <w:r w:rsidRPr="001D6EE8">
        <w:rPr>
          <w:cs/>
          <w:lang w:bidi="hi-IN"/>
        </w:rPr>
        <w:t xml:space="preserve">। </w:t>
      </w:r>
      <w:r w:rsidRPr="001D6EE8">
        <w:rPr>
          <w:cs/>
          <w:lang w:bidi="bn-IN"/>
        </w:rPr>
        <w:t>সহীহ বুখারী</w:t>
      </w:r>
      <w:r w:rsidRPr="001D6EE8">
        <w:t>,</w:t>
      </w:r>
      <w:r w:rsidRPr="001D6EE8">
        <w:rPr>
          <w:cs/>
          <w:lang w:bidi="bn-IN"/>
        </w:rPr>
        <w:t>৬ষ্ঠ খণ্ড</w:t>
      </w:r>
      <w:r w:rsidRPr="001D6EE8">
        <w:t>,</w:t>
      </w:r>
      <w:r w:rsidRPr="001D6EE8">
        <w:rPr>
          <w:cs/>
          <w:lang w:bidi="bn-IN"/>
        </w:rPr>
        <w:t>পৃ. ৭</w:t>
      </w:r>
      <w:r w:rsidRPr="001D6EE8">
        <w:t>,</w:t>
      </w:r>
      <w:r w:rsidRPr="001D6EE8">
        <w:rPr>
          <w:cs/>
          <w:lang w:bidi="bn-IN"/>
        </w:rPr>
        <w:t>কিতাবুল মাগাযী।</w:t>
      </w:r>
    </w:p>
    <w:p w:rsidR="00302933" w:rsidRPr="001D6EE8" w:rsidRDefault="00302933" w:rsidP="00651B8C">
      <w:pPr>
        <w:pStyle w:val="libNormal"/>
      </w:pPr>
      <w:r w:rsidRPr="001D6EE8">
        <w:rPr>
          <w:cs/>
          <w:lang w:bidi="bn-IN"/>
        </w:rPr>
        <w:t>৩১৫</w:t>
      </w:r>
      <w:r w:rsidRPr="001D6EE8">
        <w:rPr>
          <w:cs/>
          <w:lang w:bidi="hi-IN"/>
        </w:rPr>
        <w:t xml:space="preserve">। </w:t>
      </w:r>
      <w:r w:rsidRPr="001D6EE8">
        <w:rPr>
          <w:cs/>
          <w:lang w:bidi="bn-IN"/>
        </w:rPr>
        <w:t>সহীহ বুখারী</w:t>
      </w:r>
      <w:r w:rsidRPr="001D6EE8">
        <w:t>,</w:t>
      </w:r>
      <w:r w:rsidRPr="001D6EE8">
        <w:rPr>
          <w:cs/>
          <w:lang w:bidi="bn-IN"/>
        </w:rPr>
        <w:t>১ম খণ্ড</w:t>
      </w:r>
      <w:r w:rsidRPr="001D6EE8">
        <w:t>,</w:t>
      </w:r>
      <w:r w:rsidRPr="001D6EE8">
        <w:rPr>
          <w:cs/>
          <w:lang w:bidi="bn-IN"/>
        </w:rPr>
        <w:t>পৃ. ৯</w:t>
      </w:r>
      <w:r w:rsidRPr="001D6EE8">
        <w:t>,</w:t>
      </w:r>
      <w:r w:rsidRPr="001D6EE8">
        <w:rPr>
          <w:cs/>
          <w:lang w:bidi="bn-IN"/>
        </w:rPr>
        <w:t xml:space="preserve">কিতাবুস সালাত। </w:t>
      </w:r>
    </w:p>
    <w:p w:rsidR="00302933" w:rsidRPr="001D6EE8" w:rsidRDefault="00302933" w:rsidP="00302933">
      <w:pPr>
        <w:pStyle w:val="libNormal"/>
      </w:pPr>
      <w:r w:rsidRPr="001D6EE8">
        <w:rPr>
          <w:cs/>
          <w:lang w:bidi="bn-IN"/>
        </w:rPr>
        <w:t>৩১৬</w:t>
      </w:r>
      <w:r w:rsidRPr="001D6EE8">
        <w:rPr>
          <w:cs/>
          <w:lang w:bidi="hi-IN"/>
        </w:rPr>
        <w:t xml:space="preserve">।  </w:t>
      </w:r>
      <w:r w:rsidRPr="001D6EE8">
        <w:rPr>
          <w:cs/>
          <w:lang w:bidi="bn-IN"/>
        </w:rPr>
        <w:t>হালাবী</w:t>
      </w:r>
      <w:r w:rsidRPr="001D6EE8">
        <w:t>,</w:t>
      </w:r>
      <w:r w:rsidRPr="001D6EE8">
        <w:rPr>
          <w:cs/>
          <w:lang w:bidi="bn-IN"/>
        </w:rPr>
        <w:t>সীরাতুল হালাবী</w:t>
      </w:r>
      <w:r w:rsidRPr="001D6EE8">
        <w:t>,</w:t>
      </w:r>
      <w:r w:rsidRPr="001D6EE8">
        <w:rPr>
          <w:cs/>
          <w:lang w:bidi="bn-IN"/>
        </w:rPr>
        <w:t>৩য় খণ্ড</w:t>
      </w:r>
      <w:r w:rsidRPr="001D6EE8">
        <w:t>,</w:t>
      </w:r>
      <w:r w:rsidRPr="001D6EE8">
        <w:rPr>
          <w:cs/>
          <w:lang w:bidi="bn-IN"/>
        </w:rPr>
        <w:t>পৃ. ৩০৬।</w:t>
      </w:r>
    </w:p>
    <w:p w:rsidR="00302933" w:rsidRPr="001D6EE8" w:rsidRDefault="00302933" w:rsidP="00302933">
      <w:pPr>
        <w:pStyle w:val="libNormal"/>
      </w:pPr>
      <w:r w:rsidRPr="001D6EE8">
        <w:rPr>
          <w:cs/>
          <w:lang w:bidi="bn-IN"/>
        </w:rPr>
        <w:t>৩১৭</w:t>
      </w:r>
      <w:r w:rsidRPr="001D6EE8">
        <w:rPr>
          <w:cs/>
          <w:lang w:bidi="hi-IN"/>
        </w:rPr>
        <w:t xml:space="preserve">। </w:t>
      </w:r>
      <w:r w:rsidRPr="001D6EE8">
        <w:rPr>
          <w:cs/>
          <w:lang w:bidi="bn-IN"/>
        </w:rPr>
        <w:t>ওয়াফাউল ওয়াফা</w:t>
      </w:r>
      <w:r w:rsidRPr="001D6EE8">
        <w:t>,</w:t>
      </w:r>
      <w:r w:rsidRPr="001D6EE8">
        <w:rPr>
          <w:cs/>
          <w:lang w:bidi="bn-IN"/>
        </w:rPr>
        <w:t>১ম খণ্ড</w:t>
      </w:r>
      <w:r w:rsidRPr="001D6EE8">
        <w:t>,</w:t>
      </w:r>
      <w:r w:rsidR="00DF163A">
        <w:rPr>
          <w:cs/>
          <w:lang w:bidi="bn-IN"/>
        </w:rPr>
        <w:t>পৃ. ৫২।</w:t>
      </w:r>
      <w:r w:rsidRPr="001D6EE8">
        <w:rPr>
          <w:cs/>
          <w:lang w:bidi="bn-IN"/>
        </w:rPr>
        <w:t xml:space="preserve"> </w:t>
      </w:r>
    </w:p>
    <w:p w:rsidR="00302933" w:rsidRPr="001D6EE8" w:rsidRDefault="00302933" w:rsidP="00302933">
      <w:pPr>
        <w:pStyle w:val="libNormal"/>
      </w:pPr>
      <w:r w:rsidRPr="001D6EE8">
        <w:rPr>
          <w:cs/>
          <w:lang w:bidi="bn-IN"/>
        </w:rPr>
        <w:t>৩১৮</w:t>
      </w:r>
      <w:r w:rsidRPr="001D6EE8">
        <w:rPr>
          <w:cs/>
          <w:lang w:bidi="hi-IN"/>
        </w:rPr>
        <w:t xml:space="preserve">। </w:t>
      </w:r>
      <w:r w:rsidRPr="001D6EE8">
        <w:rPr>
          <w:cs/>
          <w:lang w:bidi="bn-IN"/>
        </w:rPr>
        <w:t>ওয়াফাউল ওয়াফা</w:t>
      </w:r>
      <w:r w:rsidRPr="001D6EE8">
        <w:t>,</w:t>
      </w:r>
      <w:r w:rsidRPr="001D6EE8">
        <w:rPr>
          <w:cs/>
          <w:lang w:bidi="bn-IN"/>
        </w:rPr>
        <w:t>১ম খণ্ড</w:t>
      </w:r>
      <w:r w:rsidRPr="001D6EE8">
        <w:t>,</w:t>
      </w:r>
      <w:r w:rsidR="00DF163A">
        <w:rPr>
          <w:cs/>
          <w:lang w:bidi="bn-IN"/>
        </w:rPr>
        <w:t>পৃ. ৩৮৫</w:t>
      </w:r>
      <w:r w:rsidR="00DF163A">
        <w:rPr>
          <w:lang w:bidi="bn-IN"/>
        </w:rPr>
        <w:t xml:space="preserve"> </w:t>
      </w:r>
      <w:r w:rsidR="00DF163A">
        <w:rPr>
          <w:cs/>
          <w:lang w:bidi="hi-IN"/>
        </w:rPr>
        <w:t>।</w:t>
      </w:r>
    </w:p>
    <w:p w:rsidR="00302933" w:rsidRPr="001D6EE8" w:rsidRDefault="00302933" w:rsidP="00302933">
      <w:pPr>
        <w:pStyle w:val="libNormal"/>
      </w:pPr>
      <w:r w:rsidRPr="001D6EE8">
        <w:rPr>
          <w:cs/>
          <w:lang w:bidi="bn-IN"/>
        </w:rPr>
        <w:lastRenderedPageBreak/>
        <w:t>৩১৯</w:t>
      </w:r>
      <w:r w:rsidRPr="001D6EE8">
        <w:rPr>
          <w:cs/>
          <w:lang w:bidi="hi-IN"/>
        </w:rPr>
        <w:t xml:space="preserve">। </w:t>
      </w:r>
      <w:r w:rsidRPr="001D6EE8">
        <w:rPr>
          <w:cs/>
          <w:lang w:bidi="bn-IN"/>
        </w:rPr>
        <w:t>জামাখশারী</w:t>
      </w:r>
      <w:r w:rsidRPr="001D6EE8">
        <w:t>,</w:t>
      </w:r>
      <w:r w:rsidR="00651B8C">
        <w:rPr>
          <w:cs/>
          <w:lang w:bidi="bn-IN"/>
        </w:rPr>
        <w:t>আল কাশশা</w:t>
      </w:r>
      <w:r w:rsidRPr="001D6EE8">
        <w:rPr>
          <w:cs/>
          <w:lang w:bidi="bn-IN"/>
        </w:rPr>
        <w:t>ফ</w:t>
      </w:r>
      <w:r w:rsidRPr="001D6EE8">
        <w:t>,</w:t>
      </w:r>
      <w:r w:rsidR="00651B8C">
        <w:rPr>
          <w:cs/>
          <w:lang w:bidi="bn-IN"/>
        </w:rPr>
        <w:t>সূরা কা</w:t>
      </w:r>
      <w:r w:rsidRPr="001D6EE8">
        <w:rPr>
          <w:cs/>
          <w:lang w:bidi="bn-IN"/>
        </w:rPr>
        <w:t xml:space="preserve">হ্ফ : ২১। </w:t>
      </w:r>
    </w:p>
    <w:p w:rsidR="00302933" w:rsidRPr="001D6EE8" w:rsidRDefault="00302933" w:rsidP="00302933">
      <w:pPr>
        <w:pStyle w:val="libNormal"/>
      </w:pPr>
      <w:r w:rsidRPr="001D6EE8">
        <w:rPr>
          <w:cs/>
          <w:lang w:bidi="bn-IN"/>
        </w:rPr>
        <w:t>৩২০</w:t>
      </w:r>
      <w:r w:rsidRPr="001D6EE8">
        <w:rPr>
          <w:cs/>
          <w:lang w:bidi="hi-IN"/>
        </w:rPr>
        <w:t xml:space="preserve">। </w:t>
      </w:r>
      <w:r w:rsidRPr="001D6EE8">
        <w:rPr>
          <w:cs/>
          <w:lang w:bidi="bn-IN"/>
        </w:rPr>
        <w:t>আল খাসায়িসুল কুবরা</w:t>
      </w:r>
      <w:r w:rsidRPr="001D6EE8">
        <w:t>,</w:t>
      </w:r>
      <w:r w:rsidRPr="001D6EE8">
        <w:rPr>
          <w:cs/>
          <w:lang w:bidi="bn-IN"/>
        </w:rPr>
        <w:t>১ম খণ্ড</w:t>
      </w:r>
      <w:r w:rsidRPr="001D6EE8">
        <w:t>,</w:t>
      </w:r>
      <w:r w:rsidRPr="001D6EE8">
        <w:rPr>
          <w:cs/>
          <w:lang w:bidi="bn-IN"/>
        </w:rPr>
        <w:t xml:space="preserve">পৃ. ১৫৪। </w:t>
      </w:r>
    </w:p>
    <w:p w:rsidR="00302933" w:rsidRPr="001D6EE8" w:rsidRDefault="00302933" w:rsidP="00302933">
      <w:pPr>
        <w:pStyle w:val="libNormal"/>
      </w:pPr>
      <w:r w:rsidRPr="001D6EE8">
        <w:rPr>
          <w:cs/>
          <w:lang w:bidi="bn-IN"/>
        </w:rPr>
        <w:t>৩২১</w:t>
      </w:r>
      <w:r w:rsidRPr="001D6EE8">
        <w:rPr>
          <w:cs/>
          <w:lang w:bidi="hi-IN"/>
        </w:rPr>
        <w:t xml:space="preserve">। </w:t>
      </w:r>
      <w:r w:rsidRPr="001D6EE8">
        <w:rPr>
          <w:cs/>
          <w:lang w:bidi="bn-IN"/>
        </w:rPr>
        <w:t>আল মোজামুল কাবির</w:t>
      </w:r>
      <w:r w:rsidRPr="001D6EE8">
        <w:t>,</w:t>
      </w:r>
      <w:r w:rsidRPr="001D6EE8">
        <w:rPr>
          <w:cs/>
          <w:lang w:bidi="bn-IN"/>
        </w:rPr>
        <w:t>৩য় খণ্ড</w:t>
      </w:r>
      <w:r w:rsidRPr="001D6EE8">
        <w:t>,</w:t>
      </w:r>
      <w:r w:rsidR="00DF163A">
        <w:rPr>
          <w:cs/>
          <w:lang w:bidi="bn-IN"/>
        </w:rPr>
        <w:t xml:space="preserve">পৃ. ২০৪। </w:t>
      </w:r>
    </w:p>
    <w:p w:rsidR="00302933" w:rsidRPr="001D6EE8" w:rsidRDefault="00302933" w:rsidP="00302933">
      <w:pPr>
        <w:pStyle w:val="libNormal"/>
      </w:pPr>
      <w:r w:rsidRPr="001D6EE8">
        <w:rPr>
          <w:cs/>
          <w:lang w:bidi="bn-IN"/>
        </w:rPr>
        <w:t>৩২২</w:t>
      </w:r>
      <w:r w:rsidRPr="001D6EE8">
        <w:rPr>
          <w:cs/>
          <w:lang w:bidi="hi-IN"/>
        </w:rPr>
        <w:t xml:space="preserve">। </w:t>
      </w:r>
      <w:r w:rsidRPr="001D6EE8">
        <w:rPr>
          <w:cs/>
          <w:lang w:bidi="bn-IN"/>
        </w:rPr>
        <w:t xml:space="preserve">সহীহ ইবনে হাব্বান। </w:t>
      </w:r>
    </w:p>
    <w:p w:rsidR="00302933" w:rsidRPr="001D6EE8" w:rsidRDefault="00302933" w:rsidP="00302933">
      <w:pPr>
        <w:pStyle w:val="libNormal"/>
      </w:pPr>
      <w:r w:rsidRPr="001D6EE8">
        <w:rPr>
          <w:cs/>
          <w:lang w:bidi="bn-IN"/>
        </w:rPr>
        <w:t>৩২৩</w:t>
      </w:r>
      <w:r w:rsidRPr="001D6EE8">
        <w:rPr>
          <w:cs/>
          <w:lang w:bidi="hi-IN"/>
        </w:rPr>
        <w:t xml:space="preserve">। </w:t>
      </w:r>
      <w:r w:rsidRPr="001D6EE8">
        <w:rPr>
          <w:cs/>
          <w:lang w:bidi="bn-IN"/>
        </w:rPr>
        <w:t>ওয়াফাউল ওয়াফা</w:t>
      </w:r>
      <w:r w:rsidRPr="001D6EE8">
        <w:t>,</w:t>
      </w:r>
      <w:r w:rsidRPr="001D6EE8">
        <w:rPr>
          <w:cs/>
          <w:lang w:bidi="bn-IN"/>
        </w:rPr>
        <w:t>৪র্থ খণ্ড</w:t>
      </w:r>
      <w:r w:rsidRPr="001D6EE8">
        <w:t>,</w:t>
      </w:r>
      <w:r w:rsidRPr="001D6EE8">
        <w:rPr>
          <w:cs/>
          <w:lang w:bidi="bn-IN"/>
        </w:rPr>
        <w:t xml:space="preserve">পৃ. ১৩৭৬। </w:t>
      </w:r>
    </w:p>
    <w:p w:rsidR="00302933" w:rsidRPr="001D6EE8" w:rsidRDefault="00302933" w:rsidP="00302933">
      <w:pPr>
        <w:pStyle w:val="libNormal"/>
      </w:pPr>
      <w:r w:rsidRPr="001D6EE8">
        <w:rPr>
          <w:cs/>
          <w:lang w:bidi="bn-IN"/>
        </w:rPr>
        <w:t>৩২৪</w:t>
      </w:r>
      <w:r w:rsidRPr="001D6EE8">
        <w:rPr>
          <w:cs/>
          <w:lang w:bidi="hi-IN"/>
        </w:rPr>
        <w:t xml:space="preserve">। </w:t>
      </w:r>
      <w:r w:rsidRPr="001D6EE8">
        <w:rPr>
          <w:cs/>
          <w:lang w:bidi="bn-IN"/>
        </w:rPr>
        <w:t>আল মুদাভভেনাতুল কুবরা</w:t>
      </w:r>
      <w:r w:rsidRPr="001D6EE8">
        <w:t>,</w:t>
      </w:r>
      <w:r w:rsidRPr="001D6EE8">
        <w:rPr>
          <w:cs/>
          <w:lang w:bidi="bn-IN"/>
        </w:rPr>
        <w:t>১ম খণ্ড</w:t>
      </w:r>
      <w:r w:rsidRPr="001D6EE8">
        <w:t>,</w:t>
      </w:r>
      <w:r w:rsidRPr="001D6EE8">
        <w:rPr>
          <w:cs/>
          <w:lang w:bidi="bn-IN"/>
        </w:rPr>
        <w:t xml:space="preserve">পৃ: ৯০। </w:t>
      </w:r>
    </w:p>
    <w:p w:rsidR="00302933" w:rsidRPr="001D6EE8" w:rsidRDefault="00302933" w:rsidP="00302933">
      <w:pPr>
        <w:pStyle w:val="libNormal"/>
      </w:pPr>
      <w:r w:rsidRPr="001D6EE8">
        <w:rPr>
          <w:cs/>
          <w:lang w:bidi="bn-IN"/>
        </w:rPr>
        <w:t>৩২৫</w:t>
      </w:r>
      <w:r w:rsidRPr="001D6EE8">
        <w:rPr>
          <w:cs/>
          <w:lang w:bidi="hi-IN"/>
        </w:rPr>
        <w:t xml:space="preserve">। </w:t>
      </w:r>
      <w:r w:rsidRPr="001D6EE8">
        <w:rPr>
          <w:cs/>
          <w:lang w:bidi="bn-IN"/>
        </w:rPr>
        <w:t>আল হাদীকাতুন নাদিয়া</w:t>
      </w:r>
      <w:r w:rsidRPr="001D6EE8">
        <w:t>,</w:t>
      </w:r>
      <w:r w:rsidRPr="001D6EE8">
        <w:rPr>
          <w:cs/>
          <w:lang w:bidi="bn-IN"/>
        </w:rPr>
        <w:t>২য় খণ্ড</w:t>
      </w:r>
      <w:r w:rsidRPr="001D6EE8">
        <w:t>,</w:t>
      </w:r>
      <w:r w:rsidRPr="001D6EE8">
        <w:rPr>
          <w:cs/>
          <w:lang w:bidi="bn-IN"/>
        </w:rPr>
        <w:t xml:space="preserve">পৃ. ৬৩১। </w:t>
      </w:r>
    </w:p>
    <w:p w:rsidR="00302933" w:rsidRPr="001D6EE8" w:rsidRDefault="00302933" w:rsidP="00302933">
      <w:pPr>
        <w:pStyle w:val="libNormal"/>
      </w:pPr>
      <w:r w:rsidRPr="001D6EE8">
        <w:rPr>
          <w:cs/>
          <w:lang w:bidi="bn-IN"/>
        </w:rPr>
        <w:t>৩২৬</w:t>
      </w:r>
      <w:r w:rsidRPr="001D6EE8">
        <w:rPr>
          <w:cs/>
          <w:lang w:bidi="hi-IN"/>
        </w:rPr>
        <w:t xml:space="preserve">। </w:t>
      </w:r>
      <w:r w:rsidRPr="001D6EE8">
        <w:rPr>
          <w:cs/>
          <w:lang w:bidi="bn-IN"/>
        </w:rPr>
        <w:t>শারহুশ শিফা</w:t>
      </w:r>
      <w:r w:rsidRPr="001D6EE8">
        <w:t>,</w:t>
      </w:r>
      <w:r w:rsidRPr="001D6EE8">
        <w:rPr>
          <w:cs/>
          <w:lang w:bidi="bn-IN"/>
        </w:rPr>
        <w:t>৩য় খণ্ড</w:t>
      </w:r>
      <w:r w:rsidRPr="001D6EE8">
        <w:t>,</w:t>
      </w:r>
      <w:r w:rsidR="00DF163A">
        <w:rPr>
          <w:cs/>
          <w:lang w:bidi="bn-IN"/>
        </w:rPr>
        <w:t>পৃ. ৫১৭।</w:t>
      </w:r>
      <w:r w:rsidRPr="001D6EE8">
        <w:rPr>
          <w:cs/>
          <w:lang w:bidi="bn-IN"/>
        </w:rPr>
        <w:t xml:space="preserve"> </w:t>
      </w:r>
    </w:p>
    <w:p w:rsidR="00302933" w:rsidRPr="001D6EE8" w:rsidRDefault="00302933" w:rsidP="00302933">
      <w:pPr>
        <w:pStyle w:val="libNormal"/>
      </w:pPr>
      <w:r w:rsidRPr="001D6EE8">
        <w:rPr>
          <w:cs/>
          <w:lang w:bidi="bn-IN"/>
        </w:rPr>
        <w:t>৩২৭</w:t>
      </w:r>
      <w:r w:rsidRPr="001D6EE8">
        <w:rPr>
          <w:cs/>
          <w:lang w:bidi="hi-IN"/>
        </w:rPr>
        <w:t xml:space="preserve">। </w:t>
      </w:r>
      <w:r w:rsidR="00DF163A">
        <w:rPr>
          <w:cs/>
          <w:lang w:bidi="bn-IN"/>
        </w:rPr>
        <w:t>প্রাগুক্ত।</w:t>
      </w:r>
      <w:r w:rsidRPr="001D6EE8">
        <w:rPr>
          <w:cs/>
          <w:lang w:bidi="bn-IN"/>
        </w:rPr>
        <w:t xml:space="preserve"> </w:t>
      </w:r>
    </w:p>
    <w:p w:rsidR="00302933" w:rsidRPr="001D6EE8" w:rsidRDefault="00302933" w:rsidP="00302933">
      <w:pPr>
        <w:pStyle w:val="libNormal"/>
      </w:pPr>
      <w:r w:rsidRPr="001D6EE8">
        <w:rPr>
          <w:cs/>
          <w:lang w:bidi="bn-IN"/>
        </w:rPr>
        <w:t>৩২৮</w:t>
      </w:r>
      <w:r w:rsidRPr="001D6EE8">
        <w:rPr>
          <w:cs/>
          <w:lang w:bidi="hi-IN"/>
        </w:rPr>
        <w:t xml:space="preserve">। </w:t>
      </w:r>
      <w:r w:rsidRPr="001D6EE8">
        <w:rPr>
          <w:cs/>
          <w:lang w:bidi="bn-IN"/>
        </w:rPr>
        <w:t>আল মুজামুল কাবির</w:t>
      </w:r>
      <w:r w:rsidRPr="001D6EE8">
        <w:t>,</w:t>
      </w:r>
      <w:r w:rsidRPr="001D6EE8">
        <w:rPr>
          <w:cs/>
          <w:lang w:bidi="bn-IN"/>
        </w:rPr>
        <w:t>৩য় খণ্ড</w:t>
      </w:r>
      <w:r w:rsidRPr="001D6EE8">
        <w:t>,</w:t>
      </w:r>
      <w:r w:rsidRPr="001D6EE8">
        <w:rPr>
          <w:cs/>
          <w:lang w:bidi="bn-IN"/>
        </w:rPr>
        <w:t xml:space="preserve">পৃ. ১৪৫। </w:t>
      </w:r>
    </w:p>
    <w:p w:rsidR="00302933" w:rsidRPr="001D6EE8" w:rsidRDefault="00302933" w:rsidP="00302933">
      <w:pPr>
        <w:pStyle w:val="libNormal"/>
      </w:pPr>
      <w:r w:rsidRPr="001D6EE8">
        <w:rPr>
          <w:cs/>
          <w:lang w:bidi="bn-IN"/>
        </w:rPr>
        <w:t>৩২৯</w:t>
      </w:r>
      <w:r w:rsidRPr="001D6EE8">
        <w:rPr>
          <w:cs/>
          <w:lang w:bidi="hi-IN"/>
        </w:rPr>
        <w:t xml:space="preserve">। </w:t>
      </w:r>
      <w:r w:rsidRPr="001D6EE8">
        <w:rPr>
          <w:cs/>
          <w:lang w:bidi="bn-IN"/>
        </w:rPr>
        <w:t>আল ফিসাল</w:t>
      </w:r>
      <w:r w:rsidRPr="001D6EE8">
        <w:t>,</w:t>
      </w:r>
      <w:r w:rsidRPr="001D6EE8">
        <w:rPr>
          <w:cs/>
          <w:lang w:bidi="bn-IN"/>
        </w:rPr>
        <w:t>৪র্থ খণ্ড</w:t>
      </w:r>
      <w:r w:rsidRPr="001D6EE8">
        <w:t>,</w:t>
      </w:r>
      <w:r w:rsidR="00DF163A">
        <w:rPr>
          <w:cs/>
          <w:lang w:bidi="bn-IN"/>
        </w:rPr>
        <w:t>পৃ. ৯৪।</w:t>
      </w:r>
      <w:r w:rsidRPr="001D6EE8">
        <w:rPr>
          <w:cs/>
          <w:lang w:bidi="bn-IN"/>
        </w:rPr>
        <w:t xml:space="preserve"> </w:t>
      </w:r>
    </w:p>
    <w:p w:rsidR="00302933" w:rsidRPr="001D6EE8" w:rsidRDefault="00302933" w:rsidP="00302933">
      <w:pPr>
        <w:pStyle w:val="libNormal"/>
      </w:pPr>
      <w:r w:rsidRPr="001D6EE8">
        <w:rPr>
          <w:cs/>
          <w:lang w:bidi="bn-IN"/>
        </w:rPr>
        <w:t>৩৩০</w:t>
      </w:r>
      <w:r w:rsidRPr="001D6EE8">
        <w:rPr>
          <w:cs/>
          <w:lang w:bidi="hi-IN"/>
        </w:rPr>
        <w:t xml:space="preserve">। </w:t>
      </w:r>
      <w:r w:rsidRPr="001D6EE8">
        <w:rPr>
          <w:cs/>
          <w:lang w:bidi="bn-IN"/>
        </w:rPr>
        <w:t>হাকীকাতুত তাওয়াসসুল ওয়াল ওয়াসিলা</w:t>
      </w:r>
      <w:r w:rsidRPr="001D6EE8">
        <w:t>,</w:t>
      </w:r>
      <w:r w:rsidRPr="001D6EE8">
        <w:rPr>
          <w:cs/>
          <w:lang w:bidi="bn-IN"/>
        </w:rPr>
        <w:t xml:space="preserve">পৃ. ১৪৫। </w:t>
      </w:r>
    </w:p>
    <w:p w:rsidR="00302933" w:rsidRPr="001D6EE8" w:rsidRDefault="00302933" w:rsidP="00302933">
      <w:pPr>
        <w:pStyle w:val="libNormal"/>
      </w:pPr>
      <w:r w:rsidRPr="001D6EE8">
        <w:rPr>
          <w:cs/>
          <w:lang w:bidi="bn-IN"/>
        </w:rPr>
        <w:t>৩৩১</w:t>
      </w:r>
      <w:r w:rsidRPr="001D6EE8">
        <w:rPr>
          <w:cs/>
          <w:lang w:bidi="hi-IN"/>
        </w:rPr>
        <w:t xml:space="preserve">। </w:t>
      </w:r>
      <w:r w:rsidRPr="001D6EE8">
        <w:rPr>
          <w:cs/>
          <w:lang w:bidi="bn-IN"/>
        </w:rPr>
        <w:t>ফাতাওয়া নুরুন আলা দারব</w:t>
      </w:r>
      <w:r w:rsidRPr="001D6EE8">
        <w:t>,</w:t>
      </w:r>
      <w:r w:rsidRPr="001D6EE8">
        <w:rPr>
          <w:cs/>
          <w:lang w:bidi="bn-IN"/>
        </w:rPr>
        <w:t>১ম খণ্ড</w:t>
      </w:r>
      <w:r w:rsidRPr="001D6EE8">
        <w:t>,</w:t>
      </w:r>
      <w:r w:rsidRPr="001D6EE8">
        <w:rPr>
          <w:cs/>
          <w:lang w:bidi="bn-IN"/>
        </w:rPr>
        <w:t xml:space="preserve">পৃ. ৩০২। </w:t>
      </w:r>
    </w:p>
    <w:p w:rsidR="00302933" w:rsidRPr="001D6EE8" w:rsidRDefault="00302933" w:rsidP="00302933">
      <w:pPr>
        <w:pStyle w:val="libNormal"/>
      </w:pPr>
      <w:r w:rsidRPr="001D6EE8">
        <w:rPr>
          <w:cs/>
          <w:lang w:bidi="bn-IN"/>
        </w:rPr>
        <w:t>৩৩২</w:t>
      </w:r>
      <w:r w:rsidRPr="001D6EE8">
        <w:rPr>
          <w:cs/>
          <w:lang w:bidi="hi-IN"/>
        </w:rPr>
        <w:t xml:space="preserve">। </w:t>
      </w:r>
      <w:r w:rsidRPr="001D6EE8">
        <w:rPr>
          <w:cs/>
          <w:lang w:bidi="bn-IN"/>
        </w:rPr>
        <w:t>ইবনে তাইমিয়া</w:t>
      </w:r>
      <w:r w:rsidRPr="001D6EE8">
        <w:t>,</w:t>
      </w:r>
      <w:r w:rsidRPr="001D6EE8">
        <w:rPr>
          <w:cs/>
          <w:lang w:bidi="bn-IN"/>
        </w:rPr>
        <w:t>মিনহাজুস সুন্নাহ</w:t>
      </w:r>
      <w:r w:rsidRPr="001D6EE8">
        <w:t>,</w:t>
      </w:r>
      <w:r w:rsidRPr="001D6EE8">
        <w:rPr>
          <w:cs/>
          <w:lang w:bidi="bn-IN"/>
        </w:rPr>
        <w:t>১ম খণ্ড</w:t>
      </w:r>
      <w:r w:rsidRPr="001D6EE8">
        <w:t>,</w:t>
      </w:r>
      <w:r w:rsidRPr="001D6EE8">
        <w:rPr>
          <w:cs/>
          <w:lang w:bidi="bn-IN"/>
        </w:rPr>
        <w:t xml:space="preserve">পৃ. ৫২-৫৫। </w:t>
      </w:r>
    </w:p>
    <w:p w:rsidR="00302933" w:rsidRPr="001D6EE8" w:rsidRDefault="00302933" w:rsidP="00302933">
      <w:pPr>
        <w:pStyle w:val="libNormal"/>
      </w:pPr>
      <w:r w:rsidRPr="001D6EE8">
        <w:rPr>
          <w:cs/>
          <w:lang w:bidi="bn-IN"/>
        </w:rPr>
        <w:t>৩৩৩</w:t>
      </w:r>
      <w:r w:rsidRPr="001D6EE8">
        <w:rPr>
          <w:cs/>
          <w:lang w:bidi="hi-IN"/>
        </w:rPr>
        <w:t xml:space="preserve">। </w:t>
      </w:r>
      <w:r w:rsidRPr="001D6EE8">
        <w:rPr>
          <w:cs/>
          <w:lang w:bidi="bn-IN"/>
        </w:rPr>
        <w:t>মুস্তাদরাকে হাকিম</w:t>
      </w:r>
      <w:r w:rsidRPr="001D6EE8">
        <w:t>,</w:t>
      </w:r>
      <w:r w:rsidRPr="001D6EE8">
        <w:rPr>
          <w:cs/>
          <w:lang w:bidi="bn-IN"/>
        </w:rPr>
        <w:t>৩য় খণ্ড</w:t>
      </w:r>
      <w:r w:rsidRPr="001D6EE8">
        <w:t>,</w:t>
      </w:r>
      <w:r w:rsidRPr="001D6EE8">
        <w:rPr>
          <w:cs/>
          <w:lang w:bidi="bn-IN"/>
        </w:rPr>
        <w:t xml:space="preserve">পৃ. ১৯৪। </w:t>
      </w:r>
    </w:p>
    <w:p w:rsidR="00302933" w:rsidRPr="001D6EE8" w:rsidRDefault="00302933" w:rsidP="00302933">
      <w:pPr>
        <w:pStyle w:val="libNormal"/>
      </w:pPr>
      <w:r w:rsidRPr="001D6EE8">
        <w:rPr>
          <w:cs/>
          <w:lang w:bidi="bn-IN"/>
        </w:rPr>
        <w:t>৩৩৪</w:t>
      </w:r>
      <w:r w:rsidRPr="001D6EE8">
        <w:rPr>
          <w:cs/>
          <w:lang w:bidi="hi-IN"/>
        </w:rPr>
        <w:t xml:space="preserve">। </w:t>
      </w:r>
      <w:r w:rsidRPr="001D6EE8">
        <w:rPr>
          <w:cs/>
          <w:lang w:bidi="bn-IN"/>
        </w:rPr>
        <w:t xml:space="preserve">সূরা আহযাবের ৩৩ নং আয়াত অবতীর্ণের প্রেক্ষাপটে যে হাদীস বর্ণিত হয়েছে। হাদীসে </w:t>
      </w:r>
      <w:r w:rsidRPr="00040C2B">
        <w:rPr>
          <w:rStyle w:val="libAlaemChar"/>
        </w:rPr>
        <w:t>‘</w:t>
      </w:r>
      <w:r w:rsidRPr="001D6EE8">
        <w:rPr>
          <w:cs/>
          <w:lang w:bidi="bn-IN"/>
        </w:rPr>
        <w:t>তীয়ার</w:t>
      </w:r>
      <w:r w:rsidRPr="00040C2B">
        <w:rPr>
          <w:rStyle w:val="libAlaemChar"/>
        </w:rPr>
        <w:t>’</w:t>
      </w:r>
      <w:r w:rsidRPr="001D6EE8">
        <w:t xml:space="preserve"> </w:t>
      </w:r>
      <w:r w:rsidRPr="001D6EE8">
        <w:rPr>
          <w:cs/>
          <w:lang w:bidi="bn-IN"/>
        </w:rPr>
        <w:t xml:space="preserve">ও </w:t>
      </w:r>
      <w:r w:rsidRPr="00040C2B">
        <w:rPr>
          <w:rStyle w:val="libAlaemChar"/>
        </w:rPr>
        <w:t>‘</w:t>
      </w:r>
      <w:r w:rsidRPr="001D6EE8">
        <w:rPr>
          <w:cs/>
          <w:lang w:bidi="bn-IN"/>
        </w:rPr>
        <w:t>রায়েহ</w:t>
      </w:r>
      <w:r w:rsidRPr="001D6EE8">
        <w:t>'</w:t>
      </w:r>
      <w:r w:rsidRPr="001D6EE8">
        <w:rPr>
          <w:cs/>
          <w:lang w:bidi="bn-IN"/>
        </w:rPr>
        <w:t xml:space="preserve">তেও তার প্রতি ইঙ্গিত রয়েছে। </w:t>
      </w:r>
    </w:p>
    <w:p w:rsidR="00302933" w:rsidRPr="001D6EE8" w:rsidRDefault="00302933" w:rsidP="00302933">
      <w:pPr>
        <w:pStyle w:val="libNormal"/>
      </w:pPr>
      <w:r w:rsidRPr="001D6EE8">
        <w:rPr>
          <w:cs/>
          <w:lang w:bidi="bn-IN"/>
        </w:rPr>
        <w:t>৩৩৫</w:t>
      </w:r>
      <w:r w:rsidRPr="001D6EE8">
        <w:rPr>
          <w:cs/>
          <w:lang w:bidi="hi-IN"/>
        </w:rPr>
        <w:t xml:space="preserve">। </w:t>
      </w:r>
      <w:r w:rsidR="00DF163A">
        <w:rPr>
          <w:cs/>
          <w:lang w:bidi="bn-IN"/>
        </w:rPr>
        <w:t>সূরা সাফ্ফাত : ২৪।</w:t>
      </w:r>
      <w:r w:rsidRPr="001D6EE8">
        <w:rPr>
          <w:cs/>
          <w:lang w:bidi="bn-IN"/>
        </w:rPr>
        <w:t xml:space="preserve"> </w:t>
      </w:r>
    </w:p>
    <w:p w:rsidR="00302933" w:rsidRPr="001D6EE8" w:rsidRDefault="00302933" w:rsidP="00302933">
      <w:pPr>
        <w:pStyle w:val="libNormal"/>
      </w:pPr>
      <w:r w:rsidRPr="001D6EE8">
        <w:rPr>
          <w:cs/>
          <w:lang w:bidi="bn-IN"/>
        </w:rPr>
        <w:t>৩৩৬</w:t>
      </w:r>
      <w:r w:rsidRPr="001D6EE8">
        <w:rPr>
          <w:cs/>
          <w:lang w:bidi="hi-IN"/>
        </w:rPr>
        <w:t xml:space="preserve">। </w:t>
      </w:r>
      <w:r w:rsidRPr="001D6EE8">
        <w:rPr>
          <w:cs/>
          <w:lang w:bidi="bn-IN"/>
        </w:rPr>
        <w:t>তাযকিরাতুল খাওয়াস</w:t>
      </w:r>
      <w:r w:rsidRPr="001D6EE8">
        <w:t>,</w:t>
      </w:r>
      <w:r w:rsidRPr="001D6EE8">
        <w:rPr>
          <w:cs/>
          <w:lang w:bidi="bn-IN"/>
        </w:rPr>
        <w:t xml:space="preserve">পৃ. ১০। </w:t>
      </w:r>
    </w:p>
    <w:p w:rsidR="00302933" w:rsidRPr="001D6EE8" w:rsidRDefault="00302933" w:rsidP="00302933">
      <w:pPr>
        <w:pStyle w:val="libNormal"/>
      </w:pPr>
      <w:r w:rsidRPr="001D6EE8">
        <w:rPr>
          <w:cs/>
          <w:lang w:bidi="bn-IN"/>
        </w:rPr>
        <w:t>৩৩৭</w:t>
      </w:r>
      <w:r w:rsidRPr="001D6EE8">
        <w:rPr>
          <w:cs/>
          <w:lang w:bidi="hi-IN"/>
        </w:rPr>
        <w:t xml:space="preserve">। </w:t>
      </w:r>
      <w:r w:rsidRPr="001D6EE8">
        <w:rPr>
          <w:cs/>
          <w:lang w:bidi="bn-IN"/>
        </w:rPr>
        <w:t>তারিখে দামেস্ক</w:t>
      </w:r>
      <w:r w:rsidRPr="001D6EE8">
        <w:t>,</w:t>
      </w:r>
      <w:r w:rsidRPr="001D6EE8">
        <w:rPr>
          <w:cs/>
          <w:lang w:bidi="bn-IN"/>
        </w:rPr>
        <w:t>১২তম খণ্ড</w:t>
      </w:r>
      <w:r w:rsidRPr="001D6EE8">
        <w:t>,</w:t>
      </w:r>
      <w:r w:rsidRPr="001D6EE8">
        <w:rPr>
          <w:cs/>
          <w:lang w:bidi="bn-IN"/>
        </w:rPr>
        <w:t xml:space="preserve">পৃ. ১৪৩। </w:t>
      </w:r>
    </w:p>
    <w:p w:rsidR="00302933" w:rsidRPr="001D6EE8" w:rsidRDefault="00302933" w:rsidP="00302933">
      <w:pPr>
        <w:pStyle w:val="libNormal"/>
      </w:pPr>
      <w:r w:rsidRPr="001D6EE8">
        <w:rPr>
          <w:cs/>
          <w:lang w:bidi="bn-IN"/>
        </w:rPr>
        <w:t>৩৩৮</w:t>
      </w:r>
      <w:r w:rsidRPr="001D6EE8">
        <w:rPr>
          <w:cs/>
          <w:lang w:bidi="hi-IN"/>
        </w:rPr>
        <w:t xml:space="preserve">। </w:t>
      </w:r>
      <w:r w:rsidRPr="001D6EE8">
        <w:rPr>
          <w:cs/>
          <w:lang w:bidi="bn-IN"/>
        </w:rPr>
        <w:t>সীরাতে হালাবী</w:t>
      </w:r>
      <w:r w:rsidRPr="001D6EE8">
        <w:t>,</w:t>
      </w:r>
      <w:r w:rsidRPr="001D6EE8">
        <w:rPr>
          <w:cs/>
          <w:lang w:bidi="bn-IN"/>
        </w:rPr>
        <w:t>২য় খণ্ড</w:t>
      </w:r>
      <w:r w:rsidRPr="001D6EE8">
        <w:t>,</w:t>
      </w:r>
      <w:r w:rsidRPr="001D6EE8">
        <w:rPr>
          <w:cs/>
          <w:lang w:bidi="bn-IN"/>
        </w:rPr>
        <w:t xml:space="preserve">পৃ. ৩২৩। </w:t>
      </w:r>
    </w:p>
    <w:p w:rsidR="00302933" w:rsidRPr="001D6EE8" w:rsidRDefault="00302933" w:rsidP="00302933">
      <w:pPr>
        <w:pStyle w:val="libNormal"/>
      </w:pPr>
      <w:r w:rsidRPr="001D6EE8">
        <w:rPr>
          <w:cs/>
          <w:lang w:bidi="bn-IN"/>
        </w:rPr>
        <w:t>৩৩৯</w:t>
      </w:r>
      <w:r w:rsidRPr="001D6EE8">
        <w:rPr>
          <w:cs/>
          <w:lang w:bidi="hi-IN"/>
        </w:rPr>
        <w:t xml:space="preserve">। </w:t>
      </w:r>
      <w:r w:rsidRPr="001D6EE8">
        <w:rPr>
          <w:cs/>
          <w:lang w:bidi="bn-IN"/>
        </w:rPr>
        <w:t>তারিখে তাবারী</w:t>
      </w:r>
      <w:r w:rsidRPr="001D6EE8">
        <w:t>,</w:t>
      </w:r>
      <w:r w:rsidRPr="001D6EE8">
        <w:rPr>
          <w:cs/>
          <w:lang w:bidi="bn-IN"/>
        </w:rPr>
        <w:t>১ম খণ্ড</w:t>
      </w:r>
      <w:r w:rsidRPr="001D6EE8">
        <w:t>,</w:t>
      </w:r>
      <w:r w:rsidRPr="001D6EE8">
        <w:rPr>
          <w:cs/>
          <w:lang w:bidi="bn-IN"/>
        </w:rPr>
        <w:t xml:space="preserve">পৃ. ৩৭। </w:t>
      </w:r>
    </w:p>
    <w:p w:rsidR="00302933" w:rsidRPr="001D6EE8" w:rsidRDefault="00302933" w:rsidP="00302933">
      <w:pPr>
        <w:pStyle w:val="libNormal"/>
      </w:pPr>
      <w:r w:rsidRPr="001D6EE8">
        <w:rPr>
          <w:cs/>
          <w:lang w:bidi="bn-IN"/>
        </w:rPr>
        <w:t>৩৪০</w:t>
      </w:r>
      <w:r w:rsidRPr="001D6EE8">
        <w:rPr>
          <w:cs/>
          <w:lang w:bidi="hi-IN"/>
        </w:rPr>
        <w:t xml:space="preserve">। </w:t>
      </w:r>
      <w:r w:rsidRPr="001D6EE8">
        <w:rPr>
          <w:cs/>
          <w:lang w:bidi="bn-IN"/>
        </w:rPr>
        <w:t>তারিখে তাবারী</w:t>
      </w:r>
      <w:r w:rsidRPr="001D6EE8">
        <w:t>,</w:t>
      </w:r>
      <w:r w:rsidRPr="001D6EE8">
        <w:rPr>
          <w:cs/>
          <w:lang w:bidi="bn-IN"/>
        </w:rPr>
        <w:t>১৩তম খণ্ড</w:t>
      </w:r>
      <w:r w:rsidRPr="001D6EE8">
        <w:t>,</w:t>
      </w:r>
      <w:r w:rsidRPr="001D6EE8">
        <w:rPr>
          <w:cs/>
          <w:lang w:bidi="bn-IN"/>
        </w:rPr>
        <w:t>পৃ. ৩২।</w:t>
      </w:r>
    </w:p>
    <w:p w:rsidR="00302933" w:rsidRPr="001D6EE8" w:rsidRDefault="00302933" w:rsidP="00302933">
      <w:pPr>
        <w:pStyle w:val="libNormal"/>
      </w:pPr>
      <w:r w:rsidRPr="001D6EE8">
        <w:rPr>
          <w:cs/>
          <w:lang w:bidi="bn-IN"/>
        </w:rPr>
        <w:lastRenderedPageBreak/>
        <w:t>৩৪১</w:t>
      </w:r>
      <w:r w:rsidRPr="001D6EE8">
        <w:rPr>
          <w:cs/>
          <w:lang w:bidi="hi-IN"/>
        </w:rPr>
        <w:t xml:space="preserve">। </w:t>
      </w:r>
      <w:r w:rsidRPr="001D6EE8">
        <w:rPr>
          <w:cs/>
          <w:lang w:bidi="bn-IN"/>
        </w:rPr>
        <w:t>আল মুসান্নিফ</w:t>
      </w:r>
      <w:r w:rsidRPr="001D6EE8">
        <w:t>,</w:t>
      </w:r>
      <w:r w:rsidRPr="001D6EE8">
        <w:rPr>
          <w:cs/>
          <w:lang w:bidi="bn-IN"/>
        </w:rPr>
        <w:t>৮ম খণ্ড</w:t>
      </w:r>
      <w:r w:rsidRPr="001D6EE8">
        <w:t>,</w:t>
      </w:r>
      <w:r w:rsidRPr="001D6EE8">
        <w:rPr>
          <w:cs/>
          <w:lang w:bidi="bn-IN"/>
        </w:rPr>
        <w:t xml:space="preserve">পৃ. ৬৯৭। </w:t>
      </w:r>
    </w:p>
    <w:p w:rsidR="00302933" w:rsidRPr="001D6EE8" w:rsidRDefault="00302933" w:rsidP="00302933">
      <w:pPr>
        <w:pStyle w:val="libNormal"/>
      </w:pPr>
      <w:r w:rsidRPr="001D6EE8">
        <w:rPr>
          <w:cs/>
          <w:lang w:bidi="bn-IN"/>
        </w:rPr>
        <w:t>৩৪২</w:t>
      </w:r>
      <w:r w:rsidRPr="001D6EE8">
        <w:rPr>
          <w:cs/>
          <w:lang w:bidi="hi-IN"/>
        </w:rPr>
        <w:t xml:space="preserve">। </w:t>
      </w:r>
      <w:r w:rsidRPr="001D6EE8">
        <w:rPr>
          <w:cs/>
          <w:lang w:bidi="bn-IN"/>
        </w:rPr>
        <w:t>সহীহ বুখারী</w:t>
      </w:r>
      <w:r w:rsidRPr="001D6EE8">
        <w:t>,</w:t>
      </w:r>
      <w:r w:rsidRPr="001D6EE8">
        <w:rPr>
          <w:cs/>
          <w:lang w:bidi="bn-IN"/>
        </w:rPr>
        <w:t>২য় খণ্ড</w:t>
      </w:r>
      <w:r w:rsidRPr="001D6EE8">
        <w:t>,</w:t>
      </w:r>
      <w:r w:rsidRPr="001D6EE8">
        <w:rPr>
          <w:cs/>
          <w:lang w:bidi="bn-IN"/>
        </w:rPr>
        <w:t>পৃ. ২৪০</w:t>
      </w:r>
      <w:r w:rsidRPr="001D6EE8">
        <w:t>,</w:t>
      </w:r>
      <w:r w:rsidRPr="001D6EE8">
        <w:rPr>
          <w:cs/>
          <w:lang w:bidi="bn-IN"/>
        </w:rPr>
        <w:t xml:space="preserve">সাহাবীদের ফজিলতের অধ্যায়। </w:t>
      </w:r>
    </w:p>
    <w:p w:rsidR="00302933" w:rsidRPr="0062377F" w:rsidRDefault="00302933" w:rsidP="0062377F">
      <w:pPr>
        <w:pStyle w:val="libNormal"/>
      </w:pPr>
      <w:r w:rsidRPr="0062377F">
        <w:rPr>
          <w:cs/>
          <w:lang w:bidi="bn-IN"/>
        </w:rPr>
        <w:t>৩৪৩</w:t>
      </w:r>
      <w:r w:rsidRPr="0062377F">
        <w:rPr>
          <w:cs/>
          <w:lang w:bidi="hi-IN"/>
        </w:rPr>
        <w:t xml:space="preserve">। </w:t>
      </w:r>
      <w:r w:rsidRPr="0062377F">
        <w:rPr>
          <w:cs/>
          <w:lang w:bidi="bn-IN"/>
        </w:rPr>
        <w:t>কামিল</w:t>
      </w:r>
      <w:r w:rsidRPr="0062377F">
        <w:t>,</w:t>
      </w:r>
      <w:r w:rsidRPr="0062377F">
        <w:rPr>
          <w:cs/>
          <w:lang w:bidi="bn-IN"/>
        </w:rPr>
        <w:t>ইবনে আসির</w:t>
      </w:r>
      <w:r w:rsidRPr="0062377F">
        <w:t>,</w:t>
      </w:r>
      <w:r w:rsidRPr="0062377F">
        <w:rPr>
          <w:cs/>
          <w:lang w:bidi="bn-IN"/>
        </w:rPr>
        <w:t>২য় খণ্ড</w:t>
      </w:r>
      <w:r w:rsidRPr="0062377F">
        <w:t>,</w:t>
      </w:r>
      <w:r w:rsidRPr="0062377F">
        <w:rPr>
          <w:cs/>
          <w:lang w:bidi="bn-IN"/>
        </w:rPr>
        <w:t>পৃ</w:t>
      </w:r>
      <w:r w:rsidRPr="0062377F">
        <w:rPr>
          <w:rtl/>
          <w:cs/>
        </w:rPr>
        <w:t xml:space="preserve">. </w:t>
      </w:r>
      <w:r w:rsidRPr="0062377F">
        <w:rPr>
          <w:rtl/>
          <w:cs/>
          <w:lang w:bidi="bn-IN"/>
        </w:rPr>
        <w:t>৯০</w:t>
      </w:r>
      <w:r w:rsidRPr="0062377F">
        <w:rPr>
          <w:rtl/>
          <w:cs/>
          <w:lang w:bidi="hi-IN"/>
        </w:rPr>
        <w:t xml:space="preserve">। </w:t>
      </w:r>
    </w:p>
    <w:p w:rsidR="00302933" w:rsidRPr="0062377F" w:rsidRDefault="00302933" w:rsidP="0062377F">
      <w:pPr>
        <w:pStyle w:val="libNormal"/>
      </w:pPr>
      <w:r w:rsidRPr="0062377F">
        <w:rPr>
          <w:cs/>
          <w:lang w:bidi="bn-IN"/>
        </w:rPr>
        <w:t>৩৪৪</w:t>
      </w:r>
      <w:r w:rsidRPr="0062377F">
        <w:rPr>
          <w:cs/>
          <w:lang w:bidi="hi-IN"/>
        </w:rPr>
        <w:t xml:space="preserve">। </w:t>
      </w:r>
      <w:r w:rsidRPr="0062377F">
        <w:rPr>
          <w:cs/>
          <w:lang w:bidi="bn-IN"/>
        </w:rPr>
        <w:t>সহীহ মুসলিম</w:t>
      </w:r>
      <w:r w:rsidRPr="0062377F">
        <w:t>,</w:t>
      </w:r>
      <w:r w:rsidRPr="0062377F">
        <w:rPr>
          <w:cs/>
          <w:lang w:bidi="bn-IN"/>
        </w:rPr>
        <w:t>২য় খণ্ড</w:t>
      </w:r>
      <w:r w:rsidRPr="0062377F">
        <w:t>,</w:t>
      </w:r>
      <w:r w:rsidRPr="0062377F">
        <w:rPr>
          <w:cs/>
          <w:lang w:bidi="bn-IN"/>
        </w:rPr>
        <w:t>পৃ</w:t>
      </w:r>
      <w:r w:rsidRPr="0062377F">
        <w:rPr>
          <w:rtl/>
          <w:cs/>
        </w:rPr>
        <w:t xml:space="preserve">. </w:t>
      </w:r>
      <w:r w:rsidRPr="0062377F">
        <w:rPr>
          <w:rtl/>
          <w:cs/>
          <w:lang w:bidi="bn-IN"/>
        </w:rPr>
        <w:t>৯০</w:t>
      </w:r>
      <w:r w:rsidRPr="0062377F">
        <w:rPr>
          <w:rtl/>
          <w:cs/>
          <w:lang w:bidi="hi-IN"/>
        </w:rPr>
        <w:t xml:space="preserve">।  </w:t>
      </w:r>
    </w:p>
    <w:p w:rsidR="00302933" w:rsidRPr="001D6EE8" w:rsidRDefault="00302933" w:rsidP="00302933">
      <w:pPr>
        <w:pStyle w:val="libNormal"/>
      </w:pPr>
      <w:r w:rsidRPr="001D6EE8">
        <w:rPr>
          <w:cs/>
          <w:lang w:bidi="bn-IN"/>
        </w:rPr>
        <w:t>৩৪৫</w:t>
      </w:r>
      <w:r w:rsidRPr="001D6EE8">
        <w:rPr>
          <w:cs/>
          <w:lang w:bidi="hi-IN"/>
        </w:rPr>
        <w:t xml:space="preserve">। </w:t>
      </w:r>
      <w:r w:rsidRPr="001D6EE8">
        <w:rPr>
          <w:cs/>
          <w:lang w:bidi="bn-IN"/>
        </w:rPr>
        <w:t>মুসতাদরাকে হাকিম</w:t>
      </w:r>
      <w:r w:rsidRPr="001D6EE8">
        <w:t>,</w:t>
      </w:r>
      <w:r w:rsidRPr="001D6EE8">
        <w:rPr>
          <w:cs/>
          <w:lang w:bidi="bn-IN"/>
        </w:rPr>
        <w:t>১ম খণ্ড</w:t>
      </w:r>
      <w:r w:rsidRPr="001D6EE8">
        <w:t>,</w:t>
      </w:r>
      <w:r w:rsidRPr="001D6EE8">
        <w:rPr>
          <w:cs/>
          <w:lang w:bidi="bn-IN"/>
        </w:rPr>
        <w:t xml:space="preserve">পৃ. ৩৬১। </w:t>
      </w:r>
    </w:p>
    <w:p w:rsidR="00302933" w:rsidRPr="001D6EE8" w:rsidRDefault="00302933" w:rsidP="00302933">
      <w:pPr>
        <w:pStyle w:val="libNormal"/>
      </w:pPr>
      <w:r w:rsidRPr="001D6EE8">
        <w:rPr>
          <w:cs/>
          <w:lang w:bidi="bn-IN"/>
        </w:rPr>
        <w:t>৩৪৬</w:t>
      </w:r>
      <w:r w:rsidRPr="001D6EE8">
        <w:rPr>
          <w:cs/>
          <w:lang w:bidi="hi-IN"/>
        </w:rPr>
        <w:t xml:space="preserve">। </w:t>
      </w:r>
      <w:r w:rsidRPr="001D6EE8">
        <w:rPr>
          <w:cs/>
          <w:lang w:bidi="bn-IN"/>
        </w:rPr>
        <w:t>সুনানে ইবনে মাজা</w:t>
      </w:r>
      <w:r w:rsidRPr="001D6EE8">
        <w:t>,</w:t>
      </w:r>
      <w:r w:rsidRPr="001D6EE8">
        <w:rPr>
          <w:cs/>
          <w:lang w:bidi="bn-IN"/>
        </w:rPr>
        <w:t>১ম খণ্ড</w:t>
      </w:r>
      <w:r w:rsidRPr="001D6EE8">
        <w:t>,</w:t>
      </w:r>
      <w:r w:rsidRPr="001D6EE8">
        <w:rPr>
          <w:cs/>
          <w:lang w:bidi="bn-IN"/>
        </w:rPr>
        <w:t>পৃ. ৪৭৩</w:t>
      </w:r>
      <w:r w:rsidRPr="001D6EE8">
        <w:t>,</w:t>
      </w:r>
      <w:r w:rsidR="00DF163A">
        <w:rPr>
          <w:cs/>
          <w:lang w:bidi="bn-IN"/>
        </w:rPr>
        <w:t>কিতাবুল জানায়িয।</w:t>
      </w:r>
      <w:r w:rsidRPr="001D6EE8">
        <w:rPr>
          <w:cs/>
          <w:lang w:bidi="bn-IN"/>
        </w:rPr>
        <w:t xml:space="preserve"> </w:t>
      </w:r>
    </w:p>
    <w:p w:rsidR="00302933" w:rsidRPr="001D6EE8" w:rsidRDefault="00302933" w:rsidP="00302933">
      <w:pPr>
        <w:pStyle w:val="libNormal"/>
      </w:pPr>
      <w:r w:rsidRPr="001D6EE8">
        <w:rPr>
          <w:cs/>
          <w:lang w:bidi="bn-IN"/>
        </w:rPr>
        <w:t>৩৪৭</w:t>
      </w:r>
      <w:r w:rsidRPr="001D6EE8">
        <w:rPr>
          <w:cs/>
          <w:lang w:bidi="hi-IN"/>
        </w:rPr>
        <w:t xml:space="preserve">। </w:t>
      </w:r>
      <w:r w:rsidRPr="001D6EE8">
        <w:rPr>
          <w:cs/>
          <w:lang w:bidi="bn-IN"/>
        </w:rPr>
        <w:t>প্রাগুক্ত</w:t>
      </w:r>
    </w:p>
    <w:p w:rsidR="00302933" w:rsidRPr="001D6EE8" w:rsidRDefault="00302933" w:rsidP="00302933">
      <w:pPr>
        <w:pStyle w:val="libNormal"/>
      </w:pPr>
      <w:r w:rsidRPr="001D6EE8">
        <w:rPr>
          <w:cs/>
          <w:lang w:bidi="bn-IN"/>
        </w:rPr>
        <w:t>৩৪৮</w:t>
      </w:r>
      <w:r w:rsidRPr="001D6EE8">
        <w:rPr>
          <w:cs/>
          <w:lang w:bidi="hi-IN"/>
        </w:rPr>
        <w:t xml:space="preserve">। </w:t>
      </w:r>
      <w:r w:rsidRPr="001D6EE8">
        <w:rPr>
          <w:cs/>
          <w:lang w:bidi="bn-IN"/>
        </w:rPr>
        <w:t>আল ইমামাহ</w:t>
      </w:r>
      <w:r w:rsidR="00DF163A">
        <w:rPr>
          <w:cs/>
          <w:lang w:bidi="bn-IN"/>
        </w:rPr>
        <w:t xml:space="preserve"> ওয়াস সিয়াসাহ।</w:t>
      </w:r>
      <w:r w:rsidRPr="001D6EE8">
        <w:rPr>
          <w:cs/>
          <w:lang w:bidi="bn-IN"/>
        </w:rPr>
        <w:t xml:space="preserve"> </w:t>
      </w:r>
    </w:p>
    <w:p w:rsidR="00302933" w:rsidRPr="001D6EE8" w:rsidRDefault="00302933" w:rsidP="00DF163A">
      <w:pPr>
        <w:pStyle w:val="libNormal"/>
      </w:pPr>
      <w:r w:rsidRPr="001D6EE8">
        <w:rPr>
          <w:cs/>
          <w:lang w:bidi="bn-IN"/>
        </w:rPr>
        <w:t>৩৪৯</w:t>
      </w:r>
      <w:r w:rsidRPr="001D6EE8">
        <w:rPr>
          <w:cs/>
          <w:lang w:bidi="hi-IN"/>
        </w:rPr>
        <w:t xml:space="preserve">। </w:t>
      </w:r>
      <w:r w:rsidRPr="001D6EE8">
        <w:rPr>
          <w:cs/>
          <w:lang w:bidi="bn-IN"/>
        </w:rPr>
        <w:t>তাযকিরাতুল খাওয়াছ</w:t>
      </w:r>
      <w:r w:rsidRPr="001D6EE8">
        <w:t>,</w:t>
      </w:r>
      <w:r w:rsidRPr="001D6EE8">
        <w:rPr>
          <w:cs/>
          <w:lang w:bidi="bn-IN"/>
        </w:rPr>
        <w:t xml:space="preserve">পৃ. ১০৭। </w:t>
      </w:r>
    </w:p>
    <w:p w:rsidR="00302933" w:rsidRPr="001D6EE8" w:rsidRDefault="00302933" w:rsidP="00302933">
      <w:pPr>
        <w:pStyle w:val="libNormal"/>
      </w:pPr>
      <w:r w:rsidRPr="001D6EE8">
        <w:rPr>
          <w:cs/>
          <w:lang w:bidi="bn-IN"/>
        </w:rPr>
        <w:t>৩৫০</w:t>
      </w:r>
      <w:r w:rsidRPr="001D6EE8">
        <w:rPr>
          <w:cs/>
          <w:lang w:bidi="hi-IN"/>
        </w:rPr>
        <w:t xml:space="preserve">। </w:t>
      </w:r>
      <w:r w:rsidRPr="001D6EE8">
        <w:rPr>
          <w:cs/>
          <w:lang w:bidi="bn-IN"/>
        </w:rPr>
        <w:t>তারিখে ইয়াকুবী</w:t>
      </w:r>
      <w:r w:rsidRPr="001D6EE8">
        <w:t>,</w:t>
      </w:r>
      <w:r w:rsidRPr="001D6EE8">
        <w:rPr>
          <w:cs/>
          <w:lang w:bidi="bn-IN"/>
        </w:rPr>
        <w:t>২য় খণ্ড</w:t>
      </w:r>
      <w:r w:rsidRPr="001D6EE8">
        <w:t>,</w:t>
      </w:r>
      <w:r w:rsidRPr="001D6EE8">
        <w:rPr>
          <w:cs/>
          <w:lang w:bidi="bn-IN"/>
        </w:rPr>
        <w:t xml:space="preserve">পৃ. ৩৫। </w:t>
      </w:r>
    </w:p>
    <w:p w:rsidR="00302933" w:rsidRPr="001D6EE8" w:rsidRDefault="00302933" w:rsidP="00302933">
      <w:pPr>
        <w:pStyle w:val="libNormal"/>
      </w:pPr>
      <w:r w:rsidRPr="001D6EE8">
        <w:rPr>
          <w:cs/>
          <w:lang w:bidi="bn-IN"/>
        </w:rPr>
        <w:t>৩৫১</w:t>
      </w:r>
      <w:r w:rsidRPr="001D6EE8">
        <w:rPr>
          <w:cs/>
          <w:lang w:bidi="hi-IN"/>
        </w:rPr>
        <w:t xml:space="preserve">। </w:t>
      </w:r>
      <w:r w:rsidRPr="001D6EE8">
        <w:rPr>
          <w:cs/>
          <w:lang w:bidi="bn-IN"/>
        </w:rPr>
        <w:t>ইবনে আবিল হাদীদ</w:t>
      </w:r>
      <w:r w:rsidRPr="001D6EE8">
        <w:t>,</w:t>
      </w:r>
      <w:r w:rsidRPr="001D6EE8">
        <w:rPr>
          <w:cs/>
          <w:lang w:bidi="bn-IN"/>
        </w:rPr>
        <w:t>শারহে নাহজুল বালাগা</w:t>
      </w:r>
      <w:r w:rsidRPr="001D6EE8">
        <w:t>,</w:t>
      </w:r>
      <w:r w:rsidRPr="001D6EE8">
        <w:rPr>
          <w:cs/>
          <w:lang w:bidi="bn-IN"/>
        </w:rPr>
        <w:t>৪র্থ খণ্ড</w:t>
      </w:r>
      <w:r w:rsidRPr="001D6EE8">
        <w:t>,</w:t>
      </w:r>
      <w:r w:rsidR="00DF163A">
        <w:rPr>
          <w:cs/>
          <w:lang w:bidi="bn-IN"/>
        </w:rPr>
        <w:t>পৃ ১১।</w:t>
      </w:r>
      <w:r w:rsidRPr="001D6EE8">
        <w:rPr>
          <w:cs/>
          <w:lang w:bidi="bn-IN"/>
        </w:rPr>
        <w:t xml:space="preserve"> </w:t>
      </w:r>
    </w:p>
    <w:p w:rsidR="00302933" w:rsidRPr="001D6EE8" w:rsidRDefault="00302933" w:rsidP="00302933">
      <w:pPr>
        <w:pStyle w:val="libNormal"/>
      </w:pPr>
      <w:r w:rsidRPr="001D6EE8">
        <w:rPr>
          <w:cs/>
          <w:lang w:bidi="bn-IN"/>
        </w:rPr>
        <w:t>৩৫২</w:t>
      </w:r>
      <w:r w:rsidRPr="001D6EE8">
        <w:rPr>
          <w:cs/>
          <w:lang w:bidi="hi-IN"/>
        </w:rPr>
        <w:t xml:space="preserve">। </w:t>
      </w:r>
      <w:r w:rsidRPr="001D6EE8">
        <w:rPr>
          <w:cs/>
          <w:lang w:bidi="bn-IN"/>
        </w:rPr>
        <w:t>ইয়ানাবিউল মুয়াদ্দাহ</w:t>
      </w:r>
      <w:r w:rsidRPr="001D6EE8">
        <w:t>,</w:t>
      </w:r>
      <w:r w:rsidR="00DF163A">
        <w:rPr>
          <w:cs/>
          <w:lang w:bidi="bn-IN"/>
        </w:rPr>
        <w:t>পৃ. ৪০৯।</w:t>
      </w:r>
      <w:r w:rsidRPr="001D6EE8">
        <w:rPr>
          <w:cs/>
          <w:lang w:bidi="bn-IN"/>
        </w:rPr>
        <w:t xml:space="preserve"> </w:t>
      </w:r>
    </w:p>
    <w:p w:rsidR="00302933" w:rsidRPr="001D6EE8" w:rsidRDefault="00302933" w:rsidP="00302933">
      <w:pPr>
        <w:pStyle w:val="libNormal"/>
      </w:pPr>
      <w:r w:rsidRPr="001D6EE8">
        <w:rPr>
          <w:cs/>
          <w:lang w:bidi="bn-IN"/>
        </w:rPr>
        <w:t>৩৫৩</w:t>
      </w:r>
      <w:r w:rsidRPr="001D6EE8">
        <w:rPr>
          <w:cs/>
          <w:lang w:bidi="hi-IN"/>
        </w:rPr>
        <w:t xml:space="preserve">। </w:t>
      </w:r>
      <w:r w:rsidRPr="001D6EE8">
        <w:rPr>
          <w:cs/>
          <w:lang w:bidi="bn-IN"/>
        </w:rPr>
        <w:t>ইয়ানাবিউল মুয়াদ্দাহ</w:t>
      </w:r>
      <w:r w:rsidRPr="001D6EE8">
        <w:t>,</w:t>
      </w:r>
      <w:r w:rsidR="00DF163A">
        <w:rPr>
          <w:cs/>
          <w:lang w:bidi="bn-IN"/>
        </w:rPr>
        <w:t>পৃ. ৪১৪।</w:t>
      </w:r>
      <w:r w:rsidRPr="001D6EE8">
        <w:rPr>
          <w:cs/>
          <w:lang w:bidi="bn-IN"/>
        </w:rPr>
        <w:t xml:space="preserve"> </w:t>
      </w:r>
    </w:p>
    <w:p w:rsidR="00302933" w:rsidRPr="001D6EE8" w:rsidRDefault="00302933" w:rsidP="00302933">
      <w:pPr>
        <w:pStyle w:val="libNormal"/>
      </w:pPr>
      <w:r w:rsidRPr="001D6EE8">
        <w:rPr>
          <w:cs/>
          <w:lang w:bidi="bn-IN"/>
        </w:rPr>
        <w:t>৩৫৪</w:t>
      </w:r>
      <w:r w:rsidRPr="001D6EE8">
        <w:rPr>
          <w:cs/>
          <w:lang w:bidi="hi-IN"/>
        </w:rPr>
        <w:t xml:space="preserve">। </w:t>
      </w:r>
      <w:r w:rsidRPr="001D6EE8">
        <w:rPr>
          <w:cs/>
          <w:lang w:bidi="bn-IN"/>
        </w:rPr>
        <w:t>তারিখে দামেস্ক</w:t>
      </w:r>
      <w:r w:rsidRPr="001D6EE8">
        <w:t>,</w:t>
      </w:r>
      <w:r w:rsidRPr="001D6EE8">
        <w:rPr>
          <w:cs/>
          <w:lang w:bidi="bn-IN"/>
        </w:rPr>
        <w:t>ইমাম যয়নুল আবেদীন (আ.) জীবনী অধ্যায়</w:t>
      </w:r>
      <w:r w:rsidRPr="001D6EE8">
        <w:t>,</w:t>
      </w:r>
      <w:r w:rsidR="00DF163A">
        <w:rPr>
          <w:cs/>
          <w:lang w:bidi="bn-IN"/>
        </w:rPr>
        <w:t>পৃ ৫৬।</w:t>
      </w:r>
      <w:r w:rsidRPr="001D6EE8">
        <w:rPr>
          <w:cs/>
          <w:lang w:bidi="bn-IN"/>
        </w:rPr>
        <w:t xml:space="preserve"> </w:t>
      </w:r>
    </w:p>
    <w:p w:rsidR="00302933" w:rsidRPr="001D6EE8" w:rsidRDefault="00302933" w:rsidP="00DF163A">
      <w:pPr>
        <w:pStyle w:val="libNormal"/>
      </w:pPr>
      <w:r w:rsidRPr="001D6EE8">
        <w:rPr>
          <w:cs/>
          <w:lang w:bidi="bn-IN"/>
        </w:rPr>
        <w:t>৩৫৫</w:t>
      </w:r>
      <w:r w:rsidRPr="001D6EE8">
        <w:rPr>
          <w:cs/>
          <w:lang w:bidi="hi-IN"/>
        </w:rPr>
        <w:t xml:space="preserve">। </w:t>
      </w:r>
      <w:r w:rsidRPr="001D6EE8">
        <w:rPr>
          <w:cs/>
          <w:lang w:bidi="bn-IN"/>
        </w:rPr>
        <w:t>তাযকিরাতুল খাওয়াছ</w:t>
      </w:r>
      <w:r w:rsidRPr="001D6EE8">
        <w:t>,</w:t>
      </w:r>
      <w:r w:rsidRPr="001D6EE8">
        <w:rPr>
          <w:cs/>
          <w:lang w:bidi="bn-IN"/>
        </w:rPr>
        <w:t xml:space="preserve">পৃ. ১৫২। </w:t>
      </w:r>
    </w:p>
    <w:p w:rsidR="00302933" w:rsidRPr="001D6EE8" w:rsidRDefault="00302933" w:rsidP="00302933">
      <w:pPr>
        <w:pStyle w:val="libNormal"/>
      </w:pPr>
      <w:r w:rsidRPr="001D6EE8">
        <w:rPr>
          <w:cs/>
          <w:lang w:bidi="bn-IN"/>
        </w:rPr>
        <w:t>৩৫৬</w:t>
      </w:r>
      <w:r w:rsidRPr="001D6EE8">
        <w:rPr>
          <w:cs/>
          <w:lang w:bidi="hi-IN"/>
        </w:rPr>
        <w:t xml:space="preserve">। </w:t>
      </w:r>
      <w:r w:rsidRPr="001D6EE8">
        <w:rPr>
          <w:cs/>
          <w:lang w:bidi="bn-IN"/>
        </w:rPr>
        <w:t>উসদুল গাবাহ</w:t>
      </w:r>
      <w:r w:rsidRPr="001D6EE8">
        <w:t>,</w:t>
      </w:r>
      <w:r w:rsidRPr="001D6EE8">
        <w:rPr>
          <w:cs/>
          <w:lang w:bidi="bn-IN"/>
        </w:rPr>
        <w:t>২য় খণ্ড</w:t>
      </w:r>
      <w:r w:rsidRPr="001D6EE8">
        <w:t>,</w:t>
      </w:r>
      <w:r w:rsidR="00DF163A">
        <w:rPr>
          <w:cs/>
          <w:lang w:bidi="bn-IN"/>
        </w:rPr>
        <w:t xml:space="preserve">পৃ. ২১। </w:t>
      </w:r>
    </w:p>
    <w:p w:rsidR="00302933" w:rsidRPr="001D6EE8" w:rsidRDefault="00302933" w:rsidP="00302933">
      <w:pPr>
        <w:pStyle w:val="libNormal"/>
      </w:pPr>
      <w:r w:rsidRPr="001D6EE8">
        <w:rPr>
          <w:cs/>
          <w:lang w:bidi="bn-IN"/>
        </w:rPr>
        <w:t>৩৫৭</w:t>
      </w:r>
      <w:r w:rsidRPr="001D6EE8">
        <w:rPr>
          <w:cs/>
          <w:lang w:bidi="hi-IN"/>
        </w:rPr>
        <w:t xml:space="preserve">। </w:t>
      </w:r>
      <w:r w:rsidRPr="001D6EE8">
        <w:rPr>
          <w:cs/>
          <w:lang w:bidi="bn-IN"/>
        </w:rPr>
        <w:t>সাওয়ায়েকে মুহরিকা</w:t>
      </w:r>
      <w:r w:rsidRPr="001D6EE8">
        <w:t>,</w:t>
      </w:r>
      <w:r w:rsidR="00DF163A">
        <w:rPr>
          <w:cs/>
          <w:lang w:bidi="bn-IN"/>
        </w:rPr>
        <w:t xml:space="preserve">পৃ. ১৯৬। </w:t>
      </w:r>
    </w:p>
    <w:p w:rsidR="00302933" w:rsidRPr="001D6EE8" w:rsidRDefault="00302933" w:rsidP="00302933">
      <w:pPr>
        <w:pStyle w:val="libNormal"/>
      </w:pPr>
      <w:r w:rsidRPr="001D6EE8">
        <w:rPr>
          <w:cs/>
          <w:lang w:bidi="bn-IN"/>
        </w:rPr>
        <w:t>৩৫৮</w:t>
      </w:r>
      <w:r w:rsidRPr="001D6EE8">
        <w:rPr>
          <w:cs/>
          <w:lang w:bidi="hi-IN"/>
        </w:rPr>
        <w:t xml:space="preserve">। </w:t>
      </w:r>
      <w:r w:rsidRPr="001D6EE8">
        <w:rPr>
          <w:cs/>
          <w:lang w:bidi="bn-IN"/>
        </w:rPr>
        <w:t>মুস্তাদরাকে হাকিম</w:t>
      </w:r>
      <w:r w:rsidRPr="001D6EE8">
        <w:t>,</w:t>
      </w:r>
      <w:r w:rsidRPr="001D6EE8">
        <w:rPr>
          <w:cs/>
          <w:lang w:bidi="bn-IN"/>
        </w:rPr>
        <w:t>৩য় খণ্ড</w:t>
      </w:r>
      <w:r w:rsidRPr="001D6EE8">
        <w:t>,</w:t>
      </w:r>
      <w:r w:rsidRPr="001D6EE8">
        <w:rPr>
          <w:cs/>
          <w:lang w:bidi="bn-IN"/>
        </w:rPr>
        <w:t>পৃ. ১৭৬</w:t>
      </w:r>
      <w:r w:rsidRPr="001D6EE8">
        <w:t>;</w:t>
      </w:r>
      <w:r w:rsidRPr="001D6EE8">
        <w:rPr>
          <w:cs/>
          <w:lang w:bidi="bn-IN"/>
        </w:rPr>
        <w:t>কানজুল উম্মাল</w:t>
      </w:r>
      <w:r w:rsidRPr="001D6EE8">
        <w:t>,</w:t>
      </w:r>
      <w:r w:rsidRPr="001D6EE8">
        <w:rPr>
          <w:cs/>
          <w:lang w:bidi="bn-IN"/>
        </w:rPr>
        <w:t>৬ষ্ঠ খণ্ড</w:t>
      </w:r>
      <w:r w:rsidRPr="001D6EE8">
        <w:t>,</w:t>
      </w:r>
      <w:r w:rsidR="00DF163A">
        <w:rPr>
          <w:cs/>
          <w:lang w:bidi="bn-IN"/>
        </w:rPr>
        <w:t>পৃ. ২২৩।</w:t>
      </w:r>
      <w:r w:rsidRPr="001D6EE8">
        <w:rPr>
          <w:cs/>
          <w:lang w:bidi="bn-IN"/>
        </w:rPr>
        <w:t xml:space="preserve"> </w:t>
      </w:r>
    </w:p>
    <w:p w:rsidR="00302933" w:rsidRPr="001D6EE8" w:rsidRDefault="00302933" w:rsidP="00302933">
      <w:pPr>
        <w:pStyle w:val="libNormal"/>
      </w:pPr>
      <w:r w:rsidRPr="001D6EE8">
        <w:rPr>
          <w:cs/>
          <w:lang w:bidi="bn-IN"/>
        </w:rPr>
        <w:t>৩৫৯</w:t>
      </w:r>
      <w:r w:rsidRPr="001D6EE8">
        <w:rPr>
          <w:cs/>
          <w:lang w:bidi="hi-IN"/>
        </w:rPr>
        <w:t xml:space="preserve">। </w:t>
      </w:r>
      <w:r w:rsidRPr="001D6EE8">
        <w:rPr>
          <w:cs/>
          <w:lang w:bidi="bn-IN"/>
        </w:rPr>
        <w:t>মাকতালে খাওয়ারেজমী</w:t>
      </w:r>
      <w:r w:rsidRPr="001D6EE8">
        <w:t>,</w:t>
      </w:r>
      <w:r w:rsidR="00DF163A">
        <w:rPr>
          <w:cs/>
          <w:lang w:bidi="bn-IN"/>
        </w:rPr>
        <w:t xml:space="preserve">পৃ. ১৬২। </w:t>
      </w:r>
    </w:p>
    <w:p w:rsidR="00302933" w:rsidRPr="001D6EE8" w:rsidRDefault="00302933" w:rsidP="00302933">
      <w:pPr>
        <w:pStyle w:val="libNormal"/>
      </w:pPr>
      <w:r w:rsidRPr="001D6EE8">
        <w:rPr>
          <w:cs/>
          <w:lang w:bidi="bn-IN"/>
        </w:rPr>
        <w:t>৩৬০</w:t>
      </w:r>
      <w:r w:rsidRPr="001D6EE8">
        <w:rPr>
          <w:cs/>
          <w:lang w:bidi="hi-IN"/>
        </w:rPr>
        <w:t xml:space="preserve">। </w:t>
      </w:r>
      <w:r w:rsidRPr="001D6EE8">
        <w:rPr>
          <w:cs/>
          <w:lang w:bidi="bn-IN"/>
        </w:rPr>
        <w:t>মুস্তাদরাক আল সাহীহাইন</w:t>
      </w:r>
      <w:r w:rsidRPr="001D6EE8">
        <w:t>,</w:t>
      </w:r>
      <w:r w:rsidRPr="001D6EE8">
        <w:rPr>
          <w:cs/>
          <w:lang w:bidi="bn-IN"/>
        </w:rPr>
        <w:t>৪র্থ খণ্ড</w:t>
      </w:r>
      <w:r w:rsidRPr="001D6EE8">
        <w:t>,</w:t>
      </w:r>
      <w:r w:rsidRPr="001D6EE8">
        <w:rPr>
          <w:cs/>
          <w:lang w:bidi="bn-IN"/>
        </w:rPr>
        <w:t xml:space="preserve">পৃ. ১৯। </w:t>
      </w:r>
    </w:p>
    <w:p w:rsidR="00302933" w:rsidRPr="001D6EE8" w:rsidRDefault="00302933" w:rsidP="00101F5B">
      <w:pPr>
        <w:pStyle w:val="libNormal"/>
        <w:tabs>
          <w:tab w:val="left" w:pos="6693"/>
        </w:tabs>
      </w:pPr>
      <w:r w:rsidRPr="001D6EE8">
        <w:rPr>
          <w:cs/>
          <w:lang w:bidi="bn-IN"/>
        </w:rPr>
        <w:t>৩৬১</w:t>
      </w:r>
      <w:r w:rsidRPr="001D6EE8">
        <w:rPr>
          <w:cs/>
          <w:lang w:bidi="hi-IN"/>
        </w:rPr>
        <w:t xml:space="preserve">। </w:t>
      </w:r>
      <w:r w:rsidRPr="001D6EE8">
        <w:rPr>
          <w:cs/>
          <w:lang w:bidi="bn-IN"/>
        </w:rPr>
        <w:t>ইরশাদুস সারী</w:t>
      </w:r>
      <w:r w:rsidRPr="001D6EE8">
        <w:t>,</w:t>
      </w:r>
      <w:r w:rsidRPr="001D6EE8">
        <w:rPr>
          <w:cs/>
          <w:lang w:bidi="bn-IN"/>
        </w:rPr>
        <w:t>২য় খণ্ড</w:t>
      </w:r>
      <w:r w:rsidRPr="001D6EE8">
        <w:t>,</w:t>
      </w:r>
      <w:r w:rsidRPr="001D6EE8">
        <w:rPr>
          <w:cs/>
          <w:lang w:bidi="bn-IN"/>
        </w:rPr>
        <w:t xml:space="preserve">পৃ. ৩৯৩।  </w:t>
      </w:r>
      <w:r w:rsidR="00101F5B">
        <w:rPr>
          <w:cs/>
          <w:lang w:bidi="bn-IN"/>
        </w:rPr>
        <w:tab/>
      </w:r>
    </w:p>
    <w:p w:rsidR="00BB52F0" w:rsidRDefault="00302933" w:rsidP="00302933">
      <w:pPr>
        <w:pStyle w:val="libNormal"/>
        <w:rPr>
          <w:cs/>
          <w:lang w:bidi="bn-IN"/>
        </w:rPr>
      </w:pPr>
      <w:r w:rsidRPr="001D6EE8">
        <w:rPr>
          <w:cs/>
          <w:lang w:bidi="bn-IN"/>
        </w:rPr>
        <w:t>৩৬২</w:t>
      </w:r>
      <w:r w:rsidRPr="001D6EE8">
        <w:rPr>
          <w:cs/>
          <w:lang w:bidi="hi-IN"/>
        </w:rPr>
        <w:t xml:space="preserve">। </w:t>
      </w:r>
      <w:r w:rsidRPr="001D6EE8">
        <w:rPr>
          <w:cs/>
          <w:lang w:bidi="bn-IN"/>
        </w:rPr>
        <w:t>আস সীরাতুন নাবাভী</w:t>
      </w:r>
      <w:r w:rsidRPr="001D6EE8">
        <w:t>,</w:t>
      </w:r>
      <w:r w:rsidRPr="001D6EE8">
        <w:rPr>
          <w:cs/>
          <w:lang w:bidi="bn-IN"/>
        </w:rPr>
        <w:t>৩য় খণ্ড</w:t>
      </w:r>
      <w:r w:rsidRPr="001D6EE8">
        <w:t>,</w:t>
      </w:r>
      <w:r w:rsidRPr="001D6EE8">
        <w:rPr>
          <w:cs/>
          <w:lang w:bidi="bn-IN"/>
        </w:rPr>
        <w:t>পৃ. ১০৫।</w:t>
      </w:r>
    </w:p>
    <w:p w:rsidR="00BB52F0" w:rsidRPr="00BA39D3" w:rsidRDefault="00BB52F0" w:rsidP="00BA39D3">
      <w:pPr>
        <w:rPr>
          <w:rtl/>
          <w:cs/>
        </w:rPr>
      </w:pPr>
      <w:r>
        <w:rPr>
          <w:cs/>
          <w:lang w:bidi="bn-IN"/>
        </w:rPr>
        <w:br w:type="page"/>
      </w:r>
    </w:p>
    <w:sdt>
      <w:sdtPr>
        <w:rPr>
          <w:rFonts w:asciiTheme="minorHAnsi" w:eastAsiaTheme="minorHAnsi" w:hAnsiTheme="minorHAnsi" w:cstheme="minorBidi"/>
          <w:b w:val="0"/>
          <w:bCs w:val="0"/>
          <w:color w:val="auto"/>
          <w:sz w:val="22"/>
          <w:szCs w:val="22"/>
        </w:rPr>
        <w:id w:val="6355391"/>
        <w:docPartObj>
          <w:docPartGallery w:val="Table of Contents"/>
          <w:docPartUnique/>
        </w:docPartObj>
      </w:sdtPr>
      <w:sdtContent>
        <w:p w:rsidR="00BB52F0" w:rsidRDefault="00345A66" w:rsidP="00345A66">
          <w:pPr>
            <w:pStyle w:val="TOCHeading"/>
          </w:pPr>
          <w:r w:rsidRPr="00345A66">
            <w:rPr>
              <w:rStyle w:val="libNormalChar"/>
              <w:rFonts w:hint="cs"/>
              <w:cs/>
              <w:lang w:bidi="bn-IN"/>
            </w:rPr>
            <w:t>সূচীপত্র</w:t>
          </w:r>
        </w:p>
        <w:p w:rsidR="00BB52F0" w:rsidRPr="00345A66" w:rsidRDefault="009E4F17">
          <w:pPr>
            <w:pStyle w:val="TOC1"/>
            <w:tabs>
              <w:tab w:val="right" w:leader="dot" w:pos="9350"/>
            </w:tabs>
            <w:rPr>
              <w:rFonts w:eastAsiaTheme="minorEastAsia"/>
              <w:noProof/>
              <w:color w:val="auto"/>
              <w:sz w:val="22"/>
              <w:szCs w:val="22"/>
            </w:rPr>
          </w:pPr>
          <w:r w:rsidRPr="009E4F17">
            <w:fldChar w:fldCharType="begin"/>
          </w:r>
          <w:r w:rsidR="00BB52F0">
            <w:instrText xml:space="preserve"> TOC \o "1-3" \h \z \u </w:instrText>
          </w:r>
          <w:r w:rsidRPr="009E4F17">
            <w:fldChar w:fldCharType="separate"/>
          </w:r>
          <w:hyperlink w:anchor="_Toc383517917" w:history="1">
            <w:r w:rsidR="00BB52F0" w:rsidRPr="00345A66">
              <w:rPr>
                <w:rStyle w:val="Hyperlink"/>
                <w:noProof/>
                <w:cs/>
                <w:lang w:bidi="bn-IN"/>
              </w:rPr>
              <w:t>সুন্নাত ও বিদআত</w:t>
            </w:r>
            <w:r w:rsidR="00BB52F0" w:rsidRPr="00345A66">
              <w:rPr>
                <w:noProof/>
                <w:webHidden/>
              </w:rPr>
              <w:tab/>
            </w:r>
            <w:r w:rsidRPr="00345A66">
              <w:rPr>
                <w:noProof/>
                <w:webHidden/>
              </w:rPr>
              <w:fldChar w:fldCharType="begin"/>
            </w:r>
            <w:r w:rsidR="00BB52F0" w:rsidRPr="00345A66">
              <w:rPr>
                <w:noProof/>
                <w:webHidden/>
              </w:rPr>
              <w:instrText xml:space="preserve"> PAGEREF _Toc383517917 \h </w:instrText>
            </w:r>
            <w:r w:rsidRPr="00345A66">
              <w:rPr>
                <w:noProof/>
                <w:webHidden/>
              </w:rPr>
            </w:r>
            <w:r w:rsidRPr="00345A66">
              <w:rPr>
                <w:noProof/>
                <w:webHidden/>
              </w:rPr>
              <w:fldChar w:fldCharType="separate"/>
            </w:r>
            <w:r w:rsidR="0051062C">
              <w:rPr>
                <w:noProof/>
                <w:webHidden/>
              </w:rPr>
              <w:t>5</w:t>
            </w:r>
            <w:r w:rsidRPr="00345A66">
              <w:rPr>
                <w:noProof/>
                <w:webHidden/>
              </w:rPr>
              <w:fldChar w:fldCharType="end"/>
            </w:r>
          </w:hyperlink>
        </w:p>
        <w:p w:rsidR="00BB52F0" w:rsidRPr="00345A66" w:rsidRDefault="009E4F17">
          <w:pPr>
            <w:pStyle w:val="TOC1"/>
            <w:tabs>
              <w:tab w:val="right" w:leader="dot" w:pos="9350"/>
            </w:tabs>
            <w:rPr>
              <w:rFonts w:eastAsiaTheme="minorEastAsia"/>
              <w:noProof/>
              <w:color w:val="auto"/>
              <w:sz w:val="22"/>
              <w:szCs w:val="22"/>
            </w:rPr>
          </w:pPr>
          <w:hyperlink w:anchor="_Toc383517918" w:history="1">
            <w:r w:rsidR="00BB52F0" w:rsidRPr="00345A66">
              <w:rPr>
                <w:rStyle w:val="Hyperlink"/>
                <w:noProof/>
                <w:cs/>
                <w:lang w:bidi="bn-IN"/>
              </w:rPr>
              <w:t>বারজাখের জীবন</w:t>
            </w:r>
            <w:r w:rsidR="00BB52F0" w:rsidRPr="00345A66">
              <w:rPr>
                <w:noProof/>
                <w:webHidden/>
              </w:rPr>
              <w:tab/>
            </w:r>
            <w:r w:rsidRPr="00345A66">
              <w:rPr>
                <w:noProof/>
                <w:webHidden/>
              </w:rPr>
              <w:fldChar w:fldCharType="begin"/>
            </w:r>
            <w:r w:rsidR="00BB52F0" w:rsidRPr="00345A66">
              <w:rPr>
                <w:noProof/>
                <w:webHidden/>
              </w:rPr>
              <w:instrText xml:space="preserve"> PAGEREF _Toc383517918 \h </w:instrText>
            </w:r>
            <w:r w:rsidRPr="00345A66">
              <w:rPr>
                <w:noProof/>
                <w:webHidden/>
              </w:rPr>
            </w:r>
            <w:r w:rsidRPr="00345A66">
              <w:rPr>
                <w:noProof/>
                <w:webHidden/>
              </w:rPr>
              <w:fldChar w:fldCharType="separate"/>
            </w:r>
            <w:r w:rsidR="0051062C">
              <w:rPr>
                <w:noProof/>
                <w:webHidden/>
              </w:rPr>
              <w:t>20</w:t>
            </w:r>
            <w:r w:rsidRPr="00345A66">
              <w:rPr>
                <w:noProof/>
                <w:webHidden/>
              </w:rPr>
              <w:fldChar w:fldCharType="end"/>
            </w:r>
          </w:hyperlink>
        </w:p>
        <w:p w:rsidR="00BB52F0" w:rsidRPr="00345A66" w:rsidRDefault="009E4F17">
          <w:pPr>
            <w:pStyle w:val="TOC1"/>
            <w:tabs>
              <w:tab w:val="right" w:leader="dot" w:pos="9350"/>
            </w:tabs>
            <w:rPr>
              <w:rFonts w:eastAsiaTheme="minorEastAsia"/>
              <w:noProof/>
              <w:color w:val="auto"/>
              <w:sz w:val="22"/>
              <w:szCs w:val="22"/>
            </w:rPr>
          </w:pPr>
          <w:hyperlink w:anchor="_Toc383517919" w:history="1">
            <w:r w:rsidR="00BB52F0" w:rsidRPr="00345A66">
              <w:rPr>
                <w:rStyle w:val="Hyperlink"/>
                <w:noProof/>
                <w:cs/>
                <w:lang w:bidi="bn-IN"/>
              </w:rPr>
              <w:t>কবরে বা বারজাখে নবিগণের জীবন</w:t>
            </w:r>
            <w:r w:rsidR="00BB52F0" w:rsidRPr="00345A66">
              <w:rPr>
                <w:noProof/>
                <w:webHidden/>
              </w:rPr>
              <w:tab/>
            </w:r>
            <w:r w:rsidRPr="00345A66">
              <w:rPr>
                <w:noProof/>
                <w:webHidden/>
              </w:rPr>
              <w:fldChar w:fldCharType="begin"/>
            </w:r>
            <w:r w:rsidR="00BB52F0" w:rsidRPr="00345A66">
              <w:rPr>
                <w:noProof/>
                <w:webHidden/>
              </w:rPr>
              <w:instrText xml:space="preserve"> PAGEREF _Toc383517919 \h </w:instrText>
            </w:r>
            <w:r w:rsidRPr="00345A66">
              <w:rPr>
                <w:noProof/>
                <w:webHidden/>
              </w:rPr>
            </w:r>
            <w:r w:rsidRPr="00345A66">
              <w:rPr>
                <w:noProof/>
                <w:webHidden/>
              </w:rPr>
              <w:fldChar w:fldCharType="separate"/>
            </w:r>
            <w:r w:rsidR="0051062C">
              <w:rPr>
                <w:noProof/>
                <w:webHidden/>
              </w:rPr>
              <w:t>30</w:t>
            </w:r>
            <w:r w:rsidRPr="00345A66">
              <w:rPr>
                <w:noProof/>
                <w:webHidden/>
              </w:rPr>
              <w:fldChar w:fldCharType="end"/>
            </w:r>
          </w:hyperlink>
        </w:p>
        <w:p w:rsidR="00BB52F0" w:rsidRPr="00345A66" w:rsidRDefault="009E4F17">
          <w:pPr>
            <w:pStyle w:val="TOC1"/>
            <w:tabs>
              <w:tab w:val="right" w:leader="dot" w:pos="9350"/>
            </w:tabs>
            <w:rPr>
              <w:rFonts w:eastAsiaTheme="minorEastAsia"/>
              <w:noProof/>
              <w:color w:val="auto"/>
              <w:sz w:val="22"/>
              <w:szCs w:val="22"/>
            </w:rPr>
          </w:pPr>
          <w:hyperlink w:anchor="_Toc383517920" w:history="1">
            <w:r w:rsidR="00BB52F0" w:rsidRPr="00345A66">
              <w:rPr>
                <w:rStyle w:val="Hyperlink"/>
                <w:noProof/>
                <w:cs/>
                <w:lang w:bidi="bn-IN"/>
              </w:rPr>
              <w:t>কবর জিয়ারত</w:t>
            </w:r>
            <w:r w:rsidR="00BB52F0" w:rsidRPr="00345A66">
              <w:rPr>
                <w:noProof/>
                <w:webHidden/>
              </w:rPr>
              <w:tab/>
            </w:r>
            <w:r w:rsidRPr="00345A66">
              <w:rPr>
                <w:noProof/>
                <w:webHidden/>
              </w:rPr>
              <w:fldChar w:fldCharType="begin"/>
            </w:r>
            <w:r w:rsidR="00BB52F0" w:rsidRPr="00345A66">
              <w:rPr>
                <w:noProof/>
                <w:webHidden/>
              </w:rPr>
              <w:instrText xml:space="preserve"> PAGEREF _Toc383517920 \h </w:instrText>
            </w:r>
            <w:r w:rsidRPr="00345A66">
              <w:rPr>
                <w:noProof/>
                <w:webHidden/>
              </w:rPr>
            </w:r>
            <w:r w:rsidRPr="00345A66">
              <w:rPr>
                <w:noProof/>
                <w:webHidden/>
              </w:rPr>
              <w:fldChar w:fldCharType="separate"/>
            </w:r>
            <w:r w:rsidR="0051062C">
              <w:rPr>
                <w:noProof/>
                <w:webHidden/>
              </w:rPr>
              <w:t>40</w:t>
            </w:r>
            <w:r w:rsidRPr="00345A66">
              <w:rPr>
                <w:noProof/>
                <w:webHidden/>
              </w:rPr>
              <w:fldChar w:fldCharType="end"/>
            </w:r>
          </w:hyperlink>
        </w:p>
        <w:p w:rsidR="00BB52F0" w:rsidRPr="00345A66" w:rsidRDefault="009E4F17">
          <w:pPr>
            <w:pStyle w:val="TOC1"/>
            <w:tabs>
              <w:tab w:val="right" w:leader="dot" w:pos="9350"/>
            </w:tabs>
            <w:rPr>
              <w:rFonts w:eastAsiaTheme="minorEastAsia"/>
              <w:noProof/>
              <w:color w:val="auto"/>
              <w:sz w:val="22"/>
              <w:szCs w:val="22"/>
            </w:rPr>
          </w:pPr>
          <w:hyperlink w:anchor="_Toc383517921" w:history="1">
            <w:r w:rsidR="00BB52F0" w:rsidRPr="00345A66">
              <w:rPr>
                <w:rStyle w:val="Hyperlink"/>
                <w:noProof/>
                <w:cs/>
                <w:lang w:bidi="bn-IN"/>
              </w:rPr>
              <w:t>কবরের উপর সৌধ নির্মাণ</w:t>
            </w:r>
            <w:r w:rsidR="00BB52F0" w:rsidRPr="00345A66">
              <w:rPr>
                <w:noProof/>
                <w:webHidden/>
              </w:rPr>
              <w:tab/>
            </w:r>
            <w:r w:rsidRPr="00345A66">
              <w:rPr>
                <w:noProof/>
                <w:webHidden/>
              </w:rPr>
              <w:fldChar w:fldCharType="begin"/>
            </w:r>
            <w:r w:rsidR="00BB52F0" w:rsidRPr="00345A66">
              <w:rPr>
                <w:noProof/>
                <w:webHidden/>
              </w:rPr>
              <w:instrText xml:space="preserve"> PAGEREF _Toc383517921 \h </w:instrText>
            </w:r>
            <w:r w:rsidRPr="00345A66">
              <w:rPr>
                <w:noProof/>
                <w:webHidden/>
              </w:rPr>
            </w:r>
            <w:r w:rsidRPr="00345A66">
              <w:rPr>
                <w:noProof/>
                <w:webHidden/>
              </w:rPr>
              <w:fldChar w:fldCharType="separate"/>
            </w:r>
            <w:r w:rsidR="0051062C">
              <w:rPr>
                <w:noProof/>
                <w:webHidden/>
              </w:rPr>
              <w:t>71</w:t>
            </w:r>
            <w:r w:rsidRPr="00345A66">
              <w:rPr>
                <w:noProof/>
                <w:webHidden/>
              </w:rPr>
              <w:fldChar w:fldCharType="end"/>
            </w:r>
          </w:hyperlink>
        </w:p>
        <w:p w:rsidR="00BB52F0" w:rsidRPr="00345A66" w:rsidRDefault="009E4F17">
          <w:pPr>
            <w:pStyle w:val="TOC1"/>
            <w:tabs>
              <w:tab w:val="right" w:leader="dot" w:pos="9350"/>
            </w:tabs>
            <w:rPr>
              <w:rFonts w:eastAsiaTheme="minorEastAsia"/>
              <w:noProof/>
              <w:color w:val="auto"/>
              <w:sz w:val="22"/>
              <w:szCs w:val="22"/>
            </w:rPr>
          </w:pPr>
          <w:hyperlink w:anchor="_Toc383517922" w:history="1">
            <w:r w:rsidR="00BB52F0" w:rsidRPr="00345A66">
              <w:rPr>
                <w:rStyle w:val="Hyperlink"/>
                <w:noProof/>
                <w:cs/>
                <w:lang w:bidi="bn-IN"/>
              </w:rPr>
              <w:t>আল্লাহর ওলীদের কবরের নিকট মসজিদ নির্মাণ ও আলো জ্বালানো</w:t>
            </w:r>
            <w:r w:rsidR="00BB52F0" w:rsidRPr="00345A66">
              <w:rPr>
                <w:noProof/>
                <w:webHidden/>
              </w:rPr>
              <w:tab/>
            </w:r>
            <w:r w:rsidRPr="00345A66">
              <w:rPr>
                <w:noProof/>
                <w:webHidden/>
              </w:rPr>
              <w:fldChar w:fldCharType="begin"/>
            </w:r>
            <w:r w:rsidR="00BB52F0" w:rsidRPr="00345A66">
              <w:rPr>
                <w:noProof/>
                <w:webHidden/>
              </w:rPr>
              <w:instrText xml:space="preserve"> PAGEREF _Toc383517922 \h </w:instrText>
            </w:r>
            <w:r w:rsidRPr="00345A66">
              <w:rPr>
                <w:noProof/>
                <w:webHidden/>
              </w:rPr>
            </w:r>
            <w:r w:rsidRPr="00345A66">
              <w:rPr>
                <w:noProof/>
                <w:webHidden/>
              </w:rPr>
              <w:fldChar w:fldCharType="separate"/>
            </w:r>
            <w:r w:rsidR="0051062C">
              <w:rPr>
                <w:noProof/>
                <w:webHidden/>
              </w:rPr>
              <w:t>91</w:t>
            </w:r>
            <w:r w:rsidRPr="00345A66">
              <w:rPr>
                <w:noProof/>
                <w:webHidden/>
              </w:rPr>
              <w:fldChar w:fldCharType="end"/>
            </w:r>
          </w:hyperlink>
        </w:p>
        <w:p w:rsidR="00BB52F0" w:rsidRPr="00345A66" w:rsidRDefault="009E4F17">
          <w:pPr>
            <w:pStyle w:val="TOC1"/>
            <w:tabs>
              <w:tab w:val="right" w:leader="dot" w:pos="9350"/>
            </w:tabs>
            <w:rPr>
              <w:rFonts w:eastAsiaTheme="minorEastAsia"/>
              <w:noProof/>
              <w:color w:val="auto"/>
              <w:sz w:val="22"/>
              <w:szCs w:val="22"/>
            </w:rPr>
          </w:pPr>
          <w:hyperlink w:anchor="_Toc383517923" w:history="1">
            <w:r w:rsidR="00BB52F0" w:rsidRPr="00345A66">
              <w:rPr>
                <w:rStyle w:val="Hyperlink"/>
                <w:noProof/>
                <w:cs/>
                <w:lang w:bidi="bn-IN"/>
              </w:rPr>
              <w:t>শাফায়াত</w:t>
            </w:r>
            <w:r w:rsidR="00BB52F0" w:rsidRPr="00345A66">
              <w:rPr>
                <w:noProof/>
                <w:webHidden/>
              </w:rPr>
              <w:tab/>
            </w:r>
            <w:r w:rsidRPr="00345A66">
              <w:rPr>
                <w:noProof/>
                <w:webHidden/>
              </w:rPr>
              <w:fldChar w:fldCharType="begin"/>
            </w:r>
            <w:r w:rsidR="00BB52F0" w:rsidRPr="00345A66">
              <w:rPr>
                <w:noProof/>
                <w:webHidden/>
              </w:rPr>
              <w:instrText xml:space="preserve"> PAGEREF _Toc383517923 \h </w:instrText>
            </w:r>
            <w:r w:rsidRPr="00345A66">
              <w:rPr>
                <w:noProof/>
                <w:webHidden/>
              </w:rPr>
            </w:r>
            <w:r w:rsidRPr="00345A66">
              <w:rPr>
                <w:noProof/>
                <w:webHidden/>
              </w:rPr>
              <w:fldChar w:fldCharType="separate"/>
            </w:r>
            <w:r w:rsidR="0051062C">
              <w:rPr>
                <w:noProof/>
                <w:webHidden/>
              </w:rPr>
              <w:t>103</w:t>
            </w:r>
            <w:r w:rsidRPr="00345A66">
              <w:rPr>
                <w:noProof/>
                <w:webHidden/>
              </w:rPr>
              <w:fldChar w:fldCharType="end"/>
            </w:r>
          </w:hyperlink>
        </w:p>
        <w:p w:rsidR="00BB52F0" w:rsidRPr="00345A66" w:rsidRDefault="009E4F17">
          <w:pPr>
            <w:pStyle w:val="TOC1"/>
            <w:tabs>
              <w:tab w:val="right" w:leader="dot" w:pos="9350"/>
            </w:tabs>
            <w:rPr>
              <w:rFonts w:eastAsiaTheme="minorEastAsia"/>
              <w:noProof/>
              <w:color w:val="auto"/>
              <w:sz w:val="22"/>
              <w:szCs w:val="22"/>
            </w:rPr>
          </w:pPr>
          <w:hyperlink w:anchor="_Toc383517924" w:history="1">
            <w:r w:rsidR="00BB52F0" w:rsidRPr="00345A66">
              <w:rPr>
                <w:rStyle w:val="Hyperlink"/>
                <w:noProof/>
                <w:cs/>
                <w:lang w:bidi="bn-IN"/>
              </w:rPr>
              <w:t>আল্লাহর ওলীদের কবরের নিকট</w:t>
            </w:r>
            <w:r w:rsidR="00BB52F0" w:rsidRPr="00345A66">
              <w:rPr>
                <w:rStyle w:val="Hyperlink"/>
                <w:noProof/>
                <w:lang w:bidi="fa-IR"/>
              </w:rPr>
              <w:t xml:space="preserve"> </w:t>
            </w:r>
            <w:r w:rsidR="00BB52F0" w:rsidRPr="00345A66">
              <w:rPr>
                <w:rStyle w:val="Hyperlink"/>
                <w:noProof/>
                <w:cs/>
                <w:lang w:bidi="bn-IN"/>
              </w:rPr>
              <w:t>নামাজ পড়া ও দোয়া করা</w:t>
            </w:r>
            <w:r w:rsidR="00BB52F0" w:rsidRPr="00345A66">
              <w:rPr>
                <w:noProof/>
                <w:webHidden/>
              </w:rPr>
              <w:tab/>
            </w:r>
            <w:r w:rsidRPr="00345A66">
              <w:rPr>
                <w:noProof/>
                <w:webHidden/>
              </w:rPr>
              <w:fldChar w:fldCharType="begin"/>
            </w:r>
            <w:r w:rsidR="00BB52F0" w:rsidRPr="00345A66">
              <w:rPr>
                <w:noProof/>
                <w:webHidden/>
              </w:rPr>
              <w:instrText xml:space="preserve"> PAGEREF _Toc383517924 \h </w:instrText>
            </w:r>
            <w:r w:rsidRPr="00345A66">
              <w:rPr>
                <w:noProof/>
                <w:webHidden/>
              </w:rPr>
            </w:r>
            <w:r w:rsidRPr="00345A66">
              <w:rPr>
                <w:noProof/>
                <w:webHidden/>
              </w:rPr>
              <w:fldChar w:fldCharType="separate"/>
            </w:r>
            <w:r w:rsidR="0051062C">
              <w:rPr>
                <w:noProof/>
                <w:webHidden/>
              </w:rPr>
              <w:t>129</w:t>
            </w:r>
            <w:r w:rsidRPr="00345A66">
              <w:rPr>
                <w:noProof/>
                <w:webHidden/>
              </w:rPr>
              <w:fldChar w:fldCharType="end"/>
            </w:r>
          </w:hyperlink>
        </w:p>
        <w:p w:rsidR="00BB52F0" w:rsidRPr="00345A66" w:rsidRDefault="009E4F17">
          <w:pPr>
            <w:pStyle w:val="TOC1"/>
            <w:tabs>
              <w:tab w:val="right" w:leader="dot" w:pos="9350"/>
            </w:tabs>
            <w:rPr>
              <w:rFonts w:eastAsiaTheme="minorEastAsia"/>
              <w:noProof/>
              <w:color w:val="auto"/>
              <w:sz w:val="22"/>
              <w:szCs w:val="22"/>
            </w:rPr>
          </w:pPr>
          <w:hyperlink w:anchor="_Toc383517925" w:history="1">
            <w:r w:rsidR="00BB52F0" w:rsidRPr="00345A66">
              <w:rPr>
                <w:rStyle w:val="Hyperlink"/>
                <w:noProof/>
                <w:cs/>
                <w:lang w:bidi="bn-IN"/>
              </w:rPr>
              <w:t>আল্লাহর ওলীদের জন্য শোক পালনের দর্শন</w:t>
            </w:r>
            <w:r w:rsidR="00BB52F0" w:rsidRPr="00345A66">
              <w:rPr>
                <w:noProof/>
                <w:webHidden/>
              </w:rPr>
              <w:tab/>
            </w:r>
            <w:r w:rsidRPr="00345A66">
              <w:rPr>
                <w:noProof/>
                <w:webHidden/>
              </w:rPr>
              <w:fldChar w:fldCharType="begin"/>
            </w:r>
            <w:r w:rsidR="00BB52F0" w:rsidRPr="00345A66">
              <w:rPr>
                <w:noProof/>
                <w:webHidden/>
              </w:rPr>
              <w:instrText xml:space="preserve"> PAGEREF _Toc383517925 \h </w:instrText>
            </w:r>
            <w:r w:rsidRPr="00345A66">
              <w:rPr>
                <w:noProof/>
                <w:webHidden/>
              </w:rPr>
            </w:r>
            <w:r w:rsidRPr="00345A66">
              <w:rPr>
                <w:noProof/>
                <w:webHidden/>
              </w:rPr>
              <w:fldChar w:fldCharType="separate"/>
            </w:r>
            <w:r w:rsidR="0051062C">
              <w:rPr>
                <w:noProof/>
                <w:webHidden/>
              </w:rPr>
              <w:t>140</w:t>
            </w:r>
            <w:r w:rsidRPr="00345A66">
              <w:rPr>
                <w:noProof/>
                <w:webHidden/>
              </w:rPr>
              <w:fldChar w:fldCharType="end"/>
            </w:r>
          </w:hyperlink>
        </w:p>
        <w:p w:rsidR="00BB52F0" w:rsidRPr="00345A66" w:rsidRDefault="009E4F17">
          <w:pPr>
            <w:pStyle w:val="TOC1"/>
            <w:tabs>
              <w:tab w:val="right" w:leader="dot" w:pos="9350"/>
            </w:tabs>
            <w:rPr>
              <w:rFonts w:eastAsiaTheme="minorEastAsia"/>
              <w:noProof/>
              <w:color w:val="auto"/>
              <w:sz w:val="22"/>
              <w:szCs w:val="22"/>
            </w:rPr>
          </w:pPr>
          <w:hyperlink w:anchor="_Toc383517926" w:history="1">
            <w:r w:rsidR="00BB52F0" w:rsidRPr="00345A66">
              <w:rPr>
                <w:rStyle w:val="Hyperlink"/>
                <w:noProof/>
                <w:cs/>
                <w:lang w:bidi="bn-IN"/>
              </w:rPr>
              <w:t>তথ্যসূত্র</w:t>
            </w:r>
            <w:r w:rsidR="00BB52F0" w:rsidRPr="00345A66">
              <w:rPr>
                <w:noProof/>
                <w:webHidden/>
              </w:rPr>
              <w:tab/>
            </w:r>
            <w:r w:rsidRPr="00345A66">
              <w:rPr>
                <w:noProof/>
                <w:webHidden/>
              </w:rPr>
              <w:fldChar w:fldCharType="begin"/>
            </w:r>
            <w:r w:rsidR="00BB52F0" w:rsidRPr="00345A66">
              <w:rPr>
                <w:noProof/>
                <w:webHidden/>
              </w:rPr>
              <w:instrText xml:space="preserve"> PAGEREF _Toc383517926 \h </w:instrText>
            </w:r>
            <w:r w:rsidRPr="00345A66">
              <w:rPr>
                <w:noProof/>
                <w:webHidden/>
              </w:rPr>
            </w:r>
            <w:r w:rsidRPr="00345A66">
              <w:rPr>
                <w:noProof/>
                <w:webHidden/>
              </w:rPr>
              <w:fldChar w:fldCharType="separate"/>
            </w:r>
            <w:r w:rsidR="0051062C">
              <w:rPr>
                <w:noProof/>
                <w:webHidden/>
              </w:rPr>
              <w:t>151</w:t>
            </w:r>
            <w:r w:rsidRPr="00345A66">
              <w:rPr>
                <w:noProof/>
                <w:webHidden/>
              </w:rPr>
              <w:fldChar w:fldCharType="end"/>
            </w:r>
          </w:hyperlink>
        </w:p>
        <w:p w:rsidR="00BB52F0" w:rsidRDefault="009E4F17">
          <w:r>
            <w:fldChar w:fldCharType="end"/>
          </w:r>
        </w:p>
      </w:sdtContent>
    </w:sdt>
    <w:p w:rsidR="00302933" w:rsidRPr="001D6EE8" w:rsidRDefault="00302933" w:rsidP="00302933">
      <w:pPr>
        <w:pStyle w:val="libNormal"/>
      </w:pPr>
    </w:p>
    <w:p w:rsidR="00302933" w:rsidRPr="001D6EE8" w:rsidRDefault="00302933" w:rsidP="00302933">
      <w:pPr>
        <w:pStyle w:val="libNormal"/>
      </w:pPr>
    </w:p>
    <w:p w:rsidR="00302933" w:rsidRPr="00F11A1C" w:rsidRDefault="00302933" w:rsidP="00302933">
      <w:pPr>
        <w:pStyle w:val="libNormal"/>
      </w:pPr>
    </w:p>
    <w:p w:rsidR="00E32589" w:rsidRPr="00F11A1C" w:rsidRDefault="00E32589" w:rsidP="00336A70">
      <w:pPr>
        <w:pStyle w:val="libEn"/>
      </w:pPr>
    </w:p>
    <w:sectPr w:rsidR="00E32589" w:rsidRPr="00F11A1C" w:rsidSect="00235071">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3F" w:rsidRDefault="00CD763F" w:rsidP="008B7801">
      <w:pPr>
        <w:spacing w:after="0" w:line="240" w:lineRule="auto"/>
      </w:pPr>
      <w:r>
        <w:separator/>
      </w:r>
    </w:p>
  </w:endnote>
  <w:endnote w:type="continuationSeparator" w:id="0">
    <w:p w:rsidR="00CD763F" w:rsidRDefault="00CD763F"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CD763F" w:rsidRDefault="009E4F17">
        <w:pPr>
          <w:pStyle w:val="Footer"/>
          <w:jc w:val="center"/>
        </w:pPr>
        <w:r w:rsidRPr="00AA7385">
          <w:rPr>
            <w:rFonts w:ascii="SutonnyMJ" w:hAnsi="SutonnyMJ" w:cs="SutonnyMJ"/>
          </w:rPr>
          <w:fldChar w:fldCharType="begin"/>
        </w:r>
        <w:r w:rsidR="00CD763F" w:rsidRPr="00AA7385">
          <w:rPr>
            <w:rFonts w:ascii="SutonnyMJ" w:hAnsi="SutonnyMJ" w:cs="SutonnyMJ"/>
          </w:rPr>
          <w:instrText xml:space="preserve"> PAGE   \* MERGEFORMAT </w:instrText>
        </w:r>
        <w:r w:rsidRPr="00AA7385">
          <w:rPr>
            <w:rFonts w:ascii="SutonnyMJ" w:hAnsi="SutonnyMJ" w:cs="SutonnyMJ"/>
          </w:rPr>
          <w:fldChar w:fldCharType="separate"/>
        </w:r>
        <w:r w:rsidR="00460ADB">
          <w:rPr>
            <w:rFonts w:ascii="SutonnyMJ" w:hAnsi="SutonnyMJ" w:cs="SutonnyMJ"/>
            <w:noProof/>
          </w:rPr>
          <w:t>168</w:t>
        </w:r>
        <w:r w:rsidRPr="00AA7385">
          <w:rPr>
            <w:rFonts w:ascii="SutonnyMJ" w:hAnsi="SutonnyMJ" w:cs="SutonnyMJ"/>
          </w:rPr>
          <w:fldChar w:fldCharType="end"/>
        </w:r>
      </w:p>
    </w:sdtContent>
  </w:sdt>
  <w:p w:rsidR="00CD763F" w:rsidRDefault="00CD76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3F" w:rsidRDefault="00CD763F" w:rsidP="008B7801">
      <w:pPr>
        <w:spacing w:after="0" w:line="240" w:lineRule="auto"/>
      </w:pPr>
      <w:r>
        <w:separator/>
      </w:r>
    </w:p>
  </w:footnote>
  <w:footnote w:type="continuationSeparator" w:id="0">
    <w:p w:rsidR="00CD763F" w:rsidRDefault="00CD763F"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B76815"/>
    <w:rsid w:val="00007426"/>
    <w:rsid w:val="0002569C"/>
    <w:rsid w:val="000451DA"/>
    <w:rsid w:val="000647D7"/>
    <w:rsid w:val="000649C6"/>
    <w:rsid w:val="000A16E2"/>
    <w:rsid w:val="000A583C"/>
    <w:rsid w:val="000B78AF"/>
    <w:rsid w:val="000C07C8"/>
    <w:rsid w:val="000D0FC8"/>
    <w:rsid w:val="000D641E"/>
    <w:rsid w:val="000E7782"/>
    <w:rsid w:val="00101F5B"/>
    <w:rsid w:val="00156685"/>
    <w:rsid w:val="00166952"/>
    <w:rsid w:val="0016732B"/>
    <w:rsid w:val="001A3437"/>
    <w:rsid w:val="001F63E8"/>
    <w:rsid w:val="00235071"/>
    <w:rsid w:val="0024160B"/>
    <w:rsid w:val="002418FC"/>
    <w:rsid w:val="00275890"/>
    <w:rsid w:val="0028663A"/>
    <w:rsid w:val="002870F2"/>
    <w:rsid w:val="00292BC3"/>
    <w:rsid w:val="00296130"/>
    <w:rsid w:val="002B709B"/>
    <w:rsid w:val="002B75E0"/>
    <w:rsid w:val="002D15B8"/>
    <w:rsid w:val="002D406D"/>
    <w:rsid w:val="002E2FA3"/>
    <w:rsid w:val="002E4766"/>
    <w:rsid w:val="00301991"/>
    <w:rsid w:val="00302933"/>
    <w:rsid w:val="00303493"/>
    <w:rsid w:val="003038CD"/>
    <w:rsid w:val="00304CCF"/>
    <w:rsid w:val="003131EF"/>
    <w:rsid w:val="003137DA"/>
    <w:rsid w:val="00317B03"/>
    <w:rsid w:val="00336A70"/>
    <w:rsid w:val="003458D4"/>
    <w:rsid w:val="00345A66"/>
    <w:rsid w:val="00351F87"/>
    <w:rsid w:val="003637F0"/>
    <w:rsid w:val="003A1167"/>
    <w:rsid w:val="003A1605"/>
    <w:rsid w:val="003A380C"/>
    <w:rsid w:val="003B04AB"/>
    <w:rsid w:val="003B34CB"/>
    <w:rsid w:val="003B374F"/>
    <w:rsid w:val="003C0207"/>
    <w:rsid w:val="003E4BC2"/>
    <w:rsid w:val="00406D51"/>
    <w:rsid w:val="00442A33"/>
    <w:rsid w:val="00460ADB"/>
    <w:rsid w:val="00484640"/>
    <w:rsid w:val="004865F2"/>
    <w:rsid w:val="004A56BA"/>
    <w:rsid w:val="004C57A4"/>
    <w:rsid w:val="004D3252"/>
    <w:rsid w:val="0051062C"/>
    <w:rsid w:val="00536ABD"/>
    <w:rsid w:val="00541E81"/>
    <w:rsid w:val="00544132"/>
    <w:rsid w:val="00584195"/>
    <w:rsid w:val="005862E0"/>
    <w:rsid w:val="00593844"/>
    <w:rsid w:val="00594AF1"/>
    <w:rsid w:val="0059796A"/>
    <w:rsid w:val="005D2D86"/>
    <w:rsid w:val="005D3333"/>
    <w:rsid w:val="005E3E3B"/>
    <w:rsid w:val="0061174D"/>
    <w:rsid w:val="0062377F"/>
    <w:rsid w:val="00643431"/>
    <w:rsid w:val="00643492"/>
    <w:rsid w:val="0064466E"/>
    <w:rsid w:val="006474E6"/>
    <w:rsid w:val="00651B8C"/>
    <w:rsid w:val="006717C5"/>
    <w:rsid w:val="006746F0"/>
    <w:rsid w:val="0068648F"/>
    <w:rsid w:val="00690232"/>
    <w:rsid w:val="006C775E"/>
    <w:rsid w:val="006D197A"/>
    <w:rsid w:val="006D4324"/>
    <w:rsid w:val="006D5B0A"/>
    <w:rsid w:val="006E2E37"/>
    <w:rsid w:val="006F23B6"/>
    <w:rsid w:val="00707890"/>
    <w:rsid w:val="0071231D"/>
    <w:rsid w:val="007226C4"/>
    <w:rsid w:val="00723D32"/>
    <w:rsid w:val="00733E6E"/>
    <w:rsid w:val="0075520E"/>
    <w:rsid w:val="00762979"/>
    <w:rsid w:val="007719FE"/>
    <w:rsid w:val="00776659"/>
    <w:rsid w:val="00782000"/>
    <w:rsid w:val="007A73B0"/>
    <w:rsid w:val="007D0C93"/>
    <w:rsid w:val="007D6F07"/>
    <w:rsid w:val="007F2A3D"/>
    <w:rsid w:val="00822B69"/>
    <w:rsid w:val="008715EA"/>
    <w:rsid w:val="00897FB5"/>
    <w:rsid w:val="008A5A1E"/>
    <w:rsid w:val="008A66CE"/>
    <w:rsid w:val="008B7801"/>
    <w:rsid w:val="008C046A"/>
    <w:rsid w:val="008D4310"/>
    <w:rsid w:val="008D6263"/>
    <w:rsid w:val="008F0D7B"/>
    <w:rsid w:val="008F5607"/>
    <w:rsid w:val="008F6B59"/>
    <w:rsid w:val="009117EC"/>
    <w:rsid w:val="0092070C"/>
    <w:rsid w:val="00934323"/>
    <w:rsid w:val="009453E0"/>
    <w:rsid w:val="0094696C"/>
    <w:rsid w:val="00976CDC"/>
    <w:rsid w:val="009A2B79"/>
    <w:rsid w:val="009B4A35"/>
    <w:rsid w:val="009E4F17"/>
    <w:rsid w:val="00A07514"/>
    <w:rsid w:val="00A10CE6"/>
    <w:rsid w:val="00A2744B"/>
    <w:rsid w:val="00A455D0"/>
    <w:rsid w:val="00A560EA"/>
    <w:rsid w:val="00A77675"/>
    <w:rsid w:val="00A84665"/>
    <w:rsid w:val="00A8682F"/>
    <w:rsid w:val="00A96494"/>
    <w:rsid w:val="00AA7385"/>
    <w:rsid w:val="00AB18E8"/>
    <w:rsid w:val="00AB6543"/>
    <w:rsid w:val="00AD0A77"/>
    <w:rsid w:val="00AD4753"/>
    <w:rsid w:val="00B427F3"/>
    <w:rsid w:val="00B5181F"/>
    <w:rsid w:val="00B51F63"/>
    <w:rsid w:val="00B76815"/>
    <w:rsid w:val="00B85B5D"/>
    <w:rsid w:val="00BA0FFD"/>
    <w:rsid w:val="00BA39D3"/>
    <w:rsid w:val="00BB52F0"/>
    <w:rsid w:val="00BB538B"/>
    <w:rsid w:val="00BC3BC6"/>
    <w:rsid w:val="00BE1409"/>
    <w:rsid w:val="00C2470C"/>
    <w:rsid w:val="00C303C9"/>
    <w:rsid w:val="00C30CDF"/>
    <w:rsid w:val="00C356C8"/>
    <w:rsid w:val="00C53098"/>
    <w:rsid w:val="00C539D3"/>
    <w:rsid w:val="00CA6AFD"/>
    <w:rsid w:val="00CA725C"/>
    <w:rsid w:val="00CC241E"/>
    <w:rsid w:val="00CC48FE"/>
    <w:rsid w:val="00CD6645"/>
    <w:rsid w:val="00CD763F"/>
    <w:rsid w:val="00CE088A"/>
    <w:rsid w:val="00CE09E4"/>
    <w:rsid w:val="00D02065"/>
    <w:rsid w:val="00D348A0"/>
    <w:rsid w:val="00D35C4E"/>
    <w:rsid w:val="00D44DB1"/>
    <w:rsid w:val="00D450D2"/>
    <w:rsid w:val="00D457C0"/>
    <w:rsid w:val="00D57DD6"/>
    <w:rsid w:val="00D604D0"/>
    <w:rsid w:val="00D7533E"/>
    <w:rsid w:val="00D806A1"/>
    <w:rsid w:val="00D83090"/>
    <w:rsid w:val="00D84BFF"/>
    <w:rsid w:val="00DC0C91"/>
    <w:rsid w:val="00DE0767"/>
    <w:rsid w:val="00DE4983"/>
    <w:rsid w:val="00DF0DAD"/>
    <w:rsid w:val="00DF163A"/>
    <w:rsid w:val="00E214BE"/>
    <w:rsid w:val="00E30987"/>
    <w:rsid w:val="00E32589"/>
    <w:rsid w:val="00E400A5"/>
    <w:rsid w:val="00E52113"/>
    <w:rsid w:val="00E52877"/>
    <w:rsid w:val="00E5506A"/>
    <w:rsid w:val="00E676B7"/>
    <w:rsid w:val="00E84EB1"/>
    <w:rsid w:val="00E91F05"/>
    <w:rsid w:val="00E9343A"/>
    <w:rsid w:val="00EB1BF3"/>
    <w:rsid w:val="00EC3861"/>
    <w:rsid w:val="00EC4B61"/>
    <w:rsid w:val="00EF1AEC"/>
    <w:rsid w:val="00F04754"/>
    <w:rsid w:val="00F11A1C"/>
    <w:rsid w:val="00F20557"/>
    <w:rsid w:val="00F27871"/>
    <w:rsid w:val="00F27E7B"/>
    <w:rsid w:val="00F525D6"/>
    <w:rsid w:val="00F86129"/>
    <w:rsid w:val="00F91E16"/>
    <w:rsid w:val="00FA5FD8"/>
    <w:rsid w:val="00FD1193"/>
    <w:rsid w:val="00FD2E0A"/>
    <w:rsid w:val="00FD64D1"/>
    <w:rsid w:val="00FE44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02933"/>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235071"/>
    <w:pPr>
      <w:spacing w:line="360" w:lineRule="auto"/>
      <w:ind w:firstLine="289"/>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235071"/>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rAie">
    <w:name w:val="libArAie"/>
    <w:basedOn w:val="libAr"/>
    <w:link w:val="libArAieChar"/>
    <w:rsid w:val="00E32589"/>
    <w:rPr>
      <w:color w:val="008000"/>
    </w:rPr>
  </w:style>
  <w:style w:type="character" w:customStyle="1" w:styleId="libArAieChar">
    <w:name w:val="libArAie Char"/>
    <w:basedOn w:val="libArChar"/>
    <w:link w:val="libArAie"/>
    <w:rsid w:val="00E32589"/>
    <w:rPr>
      <w:color w:val="008000"/>
    </w:rPr>
  </w:style>
  <w:style w:type="paragraph" w:customStyle="1" w:styleId="libAie">
    <w:name w:val="libAie"/>
    <w:basedOn w:val="libNormal"/>
    <w:link w:val="libAieChar"/>
    <w:rsid w:val="00CE088A"/>
    <w:rPr>
      <w:rFonts w:eastAsia="SolaimanLipi"/>
      <w:color w:val="008000"/>
    </w:rPr>
  </w:style>
  <w:style w:type="character" w:customStyle="1" w:styleId="libAieChar">
    <w:name w:val="libAie Char"/>
    <w:basedOn w:val="libNormalChar"/>
    <w:link w:val="libAie"/>
    <w:rsid w:val="00CE088A"/>
    <w:rPr>
      <w:rFonts w:eastAsia="SolaimanLipi"/>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pPr>
      <w:ind w:firstLine="0"/>
    </w:pPr>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pPr>
      <w:ind w:firstLine="0"/>
    </w:pPr>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Ar"/>
    <w:link w:val="libAlaemChar"/>
    <w:rsid w:val="00CD763F"/>
    <w:rPr>
      <w:rFonts w:ascii="Rafed Alaem" w:eastAsia="Rafed Alaem" w:hAnsi="Rafed Alaem" w:cs="Rafed Alaem"/>
    </w:rPr>
  </w:style>
  <w:style w:type="character" w:customStyle="1" w:styleId="libAlaemChar">
    <w:name w:val="libAlaem Char"/>
    <w:basedOn w:val="libNormalChar"/>
    <w:link w:val="libAlaem"/>
    <w:rsid w:val="00CD763F"/>
    <w:rPr>
      <w:rFonts w:ascii="Rafed Alaem" w:eastAsia="Rafed Alaem" w:hAnsi="Rafed Alaem" w:cs="Rafed Alaem"/>
      <w:szCs w:val="32"/>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Normal"/>
    <w:uiPriority w:val="39"/>
    <w:unhideWhenUsed/>
    <w:qFormat/>
    <w:rsid w:val="00FD2E0A"/>
    <w:pPr>
      <w:spacing w:before="480" w:line="276" w:lineRule="auto"/>
      <w:ind w:firstLine="0"/>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Normal"/>
    <w:autoRedefine/>
    <w:uiPriority w:val="39"/>
    <w:unhideWhenUsed/>
    <w:qFormat/>
    <w:rsid w:val="00776659"/>
    <w:pPr>
      <w:spacing w:after="100"/>
    </w:pPr>
  </w:style>
  <w:style w:type="paragraph" w:styleId="TOC2">
    <w:name w:val="toc 2"/>
    <w:basedOn w:val="Normal"/>
    <w:next w:val="Normal"/>
    <w:autoRedefine/>
    <w:uiPriority w:val="39"/>
    <w:semiHidden/>
    <w:unhideWhenUsed/>
    <w:qFormat/>
    <w:rsid w:val="00FD2E0A"/>
    <w:pPr>
      <w:spacing w:after="100"/>
      <w:ind w:left="220"/>
    </w:pPr>
    <w:rPr>
      <w:rFonts w:eastAsiaTheme="minorEastAsia"/>
    </w:rPr>
  </w:style>
  <w:style w:type="paragraph" w:styleId="TOC3">
    <w:name w:val="toc 3"/>
    <w:basedOn w:val="Normal"/>
    <w:next w:val="Normal"/>
    <w:autoRedefine/>
    <w:uiPriority w:val="39"/>
    <w:semiHidden/>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character" w:customStyle="1" w:styleId="sign">
    <w:name w:val="sign"/>
    <w:basedOn w:val="DefaultParagraphFont"/>
    <w:rsid w:val="00302933"/>
  </w:style>
  <w:style w:type="character" w:customStyle="1" w:styleId="ayatext">
    <w:name w:val="ayatext"/>
    <w:basedOn w:val="DefaultParagraphFont"/>
    <w:rsid w:val="000B78AF"/>
  </w:style>
  <w:style w:type="character" w:customStyle="1" w:styleId="ayanumber">
    <w:name w:val="ayanumber"/>
    <w:basedOn w:val="DefaultParagraphFont"/>
    <w:rsid w:val="009B4A35"/>
  </w:style>
</w:styles>
</file>

<file path=word/webSettings.xml><?xml version="1.0" encoding="utf-8"?>
<w:webSettings xmlns:r="http://schemas.openxmlformats.org/officeDocument/2006/relationships" xmlns:w="http://schemas.openxmlformats.org/wordprocessingml/2006/main">
  <w:divs>
    <w:div w:id="1600025726">
      <w:bodyDiv w:val="1"/>
      <w:marLeft w:val="0"/>
      <w:marRight w:val="0"/>
      <w:marTop w:val="0"/>
      <w:marBottom w:val="0"/>
      <w:divBdr>
        <w:top w:val="none" w:sz="0" w:space="0" w:color="auto"/>
        <w:left w:val="none" w:sz="0" w:space="0" w:color="auto"/>
        <w:bottom w:val="none" w:sz="0" w:space="0" w:color="auto"/>
        <w:right w:val="none" w:sz="0" w:space="0" w:color="auto"/>
      </w:divBdr>
      <w:divsChild>
        <w:div w:id="82944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nzi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nzil.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anzil.net/" TargetMode="External"/><Relationship Id="rId4" Type="http://schemas.openxmlformats.org/officeDocument/2006/relationships/webSettings" Target="webSettings.xml"/><Relationship Id="rId9" Type="http://schemas.openxmlformats.org/officeDocument/2006/relationships/hyperlink" Target="http://tanzil.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faysal\Bangla%20Book\Template\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5D195-465E-489D-BC1C-D912A534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Template.dotx</Template>
  <TotalTime>555</TotalTime>
  <Pages>168</Pages>
  <Words>31175</Words>
  <Characters>177704</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ahmadi</cp:lastModifiedBy>
  <cp:revision>66</cp:revision>
  <cp:lastPrinted>2014-03-30T10:06:00Z</cp:lastPrinted>
  <dcterms:created xsi:type="dcterms:W3CDTF">2014-03-24T08:32:00Z</dcterms:created>
  <dcterms:modified xsi:type="dcterms:W3CDTF">2014-04-13T17:11:00Z</dcterms:modified>
</cp:coreProperties>
</file>